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F9D" w:rsidRPr="00D91399" w:rsidRDefault="00F84601" w:rsidP="00BE4F9D">
      <w:pPr>
        <w:jc w:val="center"/>
        <w:rPr>
          <w:bCs/>
          <w:smallCaps/>
          <w:sz w:val="32"/>
          <w:szCs w:val="32"/>
        </w:rPr>
      </w:pPr>
      <w:r>
        <w:rPr>
          <w:bCs/>
          <w:smallCaps/>
          <w:sz w:val="32"/>
          <w:szCs w:val="32"/>
        </w:rPr>
        <w:t>Arrangement and Description</w:t>
      </w:r>
      <w:r w:rsidR="00795CDF">
        <w:rPr>
          <w:bCs/>
          <w:smallCaps/>
          <w:sz w:val="32"/>
          <w:szCs w:val="32"/>
        </w:rPr>
        <w:t>: Fundamentals</w:t>
      </w:r>
    </w:p>
    <w:p w:rsidR="00BE4F9D" w:rsidRPr="00D91399" w:rsidRDefault="00C268B1" w:rsidP="00EE4315">
      <w:pPr>
        <w:pBdr>
          <w:bottom w:val="thickThinSmallGap" w:sz="24" w:space="1" w:color="auto"/>
        </w:pBdr>
        <w:jc w:val="center"/>
        <w:rPr>
          <w:bCs/>
          <w:smallCaps/>
          <w:sz w:val="32"/>
          <w:szCs w:val="32"/>
        </w:rPr>
      </w:pPr>
      <w:r w:rsidRPr="00D91399">
        <w:rPr>
          <w:bCs/>
          <w:smallCaps/>
          <w:sz w:val="32"/>
          <w:szCs w:val="32"/>
        </w:rPr>
        <w:t>Day</w:t>
      </w:r>
      <w:r w:rsidR="00795CDF">
        <w:rPr>
          <w:bCs/>
          <w:smallCaps/>
          <w:sz w:val="32"/>
          <w:szCs w:val="32"/>
        </w:rPr>
        <w:t xml:space="preserve"> 2: </w:t>
      </w:r>
      <w:r w:rsidR="00BE4F9D" w:rsidRPr="00D91399">
        <w:rPr>
          <w:bCs/>
          <w:smallCaps/>
          <w:sz w:val="32"/>
          <w:szCs w:val="32"/>
        </w:rPr>
        <w:t>Description</w:t>
      </w:r>
    </w:p>
    <w:p w:rsidR="006B5C12" w:rsidRDefault="006B5C12" w:rsidP="00BE4F9D">
      <w:pPr>
        <w:jc w:val="center"/>
        <w:rPr>
          <w:bCs/>
        </w:rPr>
      </w:pPr>
    </w:p>
    <w:p w:rsidR="0072055C" w:rsidRPr="00D91399" w:rsidRDefault="0072055C" w:rsidP="00BE4F9D">
      <w:pPr>
        <w:jc w:val="center"/>
        <w:rPr>
          <w:bCs/>
        </w:rPr>
      </w:pPr>
    </w:p>
    <w:p w:rsidR="00BE4F9D" w:rsidRPr="00D91399" w:rsidRDefault="00BE4F9D" w:rsidP="00BE4F9D">
      <w:pPr>
        <w:tabs>
          <w:tab w:val="left" w:pos="1440"/>
          <w:tab w:val="left" w:pos="2160"/>
        </w:tabs>
        <w:spacing w:line="360" w:lineRule="auto"/>
        <w:rPr>
          <w:b/>
        </w:rPr>
      </w:pPr>
      <w:r w:rsidRPr="00D91399">
        <w:rPr>
          <w:b/>
        </w:rPr>
        <w:t>9:00</w:t>
      </w:r>
      <w:r w:rsidRPr="00D91399">
        <w:rPr>
          <w:b/>
        </w:rPr>
        <w:tab/>
      </w:r>
      <w:r w:rsidR="004B4A6D" w:rsidRPr="00D91399">
        <w:rPr>
          <w:b/>
        </w:rPr>
        <w:t>Accessioning</w:t>
      </w:r>
    </w:p>
    <w:p w:rsidR="004B4A6D" w:rsidRDefault="004B4A6D" w:rsidP="00BE4F9D">
      <w:pPr>
        <w:tabs>
          <w:tab w:val="left" w:pos="1440"/>
          <w:tab w:val="left" w:pos="2160"/>
        </w:tabs>
        <w:spacing w:line="360" w:lineRule="auto"/>
        <w:rPr>
          <w:b/>
        </w:rPr>
      </w:pPr>
      <w:r>
        <w:rPr>
          <w:b/>
        </w:rPr>
        <w:tab/>
      </w:r>
      <w:r w:rsidRPr="00D91399">
        <w:rPr>
          <w:b/>
        </w:rPr>
        <w:t>Descriptive standards</w:t>
      </w:r>
    </w:p>
    <w:p w:rsidR="00F61017" w:rsidRPr="00D91399" w:rsidRDefault="00F61017" w:rsidP="00BE4F9D">
      <w:pPr>
        <w:tabs>
          <w:tab w:val="left" w:pos="1440"/>
          <w:tab w:val="left" w:pos="2160"/>
        </w:tabs>
        <w:spacing w:line="360" w:lineRule="auto"/>
        <w:rPr>
          <w:b/>
        </w:rPr>
      </w:pPr>
      <w:r>
        <w:rPr>
          <w:b/>
        </w:rPr>
        <w:tab/>
        <w:t>Describing Archives: A Content Standard - Guiding Principles</w:t>
      </w:r>
    </w:p>
    <w:p w:rsidR="00BE4F9D" w:rsidRPr="00D91399" w:rsidRDefault="00BE4F9D" w:rsidP="00BE4F9D">
      <w:pPr>
        <w:tabs>
          <w:tab w:val="left" w:pos="1440"/>
          <w:tab w:val="left" w:pos="2160"/>
        </w:tabs>
        <w:spacing w:line="360" w:lineRule="auto"/>
        <w:rPr>
          <w:b/>
        </w:rPr>
      </w:pPr>
      <w:r w:rsidRPr="00D91399">
        <w:rPr>
          <w:b/>
        </w:rPr>
        <w:tab/>
        <w:t>Anatomy of a finding aid</w:t>
      </w:r>
    </w:p>
    <w:p w:rsidR="00BE4F9D" w:rsidRPr="00D91399" w:rsidRDefault="00BE4F9D" w:rsidP="00BE4F9D">
      <w:pPr>
        <w:tabs>
          <w:tab w:val="left" w:pos="1440"/>
          <w:tab w:val="left" w:pos="2160"/>
        </w:tabs>
        <w:rPr>
          <w:b/>
        </w:rPr>
      </w:pPr>
      <w:r w:rsidRPr="00D91399">
        <w:rPr>
          <w:b/>
        </w:rPr>
        <w:tab/>
      </w:r>
      <w:r w:rsidR="00AF3CB1">
        <w:rPr>
          <w:b/>
        </w:rPr>
        <w:t>Selected f</w:t>
      </w:r>
      <w:r w:rsidRPr="00D91399">
        <w:rPr>
          <w:b/>
        </w:rPr>
        <w:t>inding aid elements</w:t>
      </w:r>
    </w:p>
    <w:p w:rsidR="00BE4F9D" w:rsidRPr="00D91399" w:rsidRDefault="00A16A69" w:rsidP="00F4283B">
      <w:pPr>
        <w:widowControl/>
        <w:numPr>
          <w:ilvl w:val="0"/>
          <w:numId w:val="20"/>
        </w:numPr>
        <w:tabs>
          <w:tab w:val="left" w:pos="1440"/>
        </w:tabs>
        <w:autoSpaceDE/>
        <w:autoSpaceDN/>
      </w:pPr>
      <w:r>
        <w:t>Origination</w:t>
      </w:r>
    </w:p>
    <w:p w:rsidR="00944FE7" w:rsidRPr="00D91399" w:rsidRDefault="006B5C12" w:rsidP="00F4283B">
      <w:pPr>
        <w:widowControl/>
        <w:numPr>
          <w:ilvl w:val="0"/>
          <w:numId w:val="20"/>
        </w:numPr>
        <w:tabs>
          <w:tab w:val="left" w:pos="1440"/>
        </w:tabs>
        <w:autoSpaceDE/>
        <w:autoSpaceDN/>
      </w:pPr>
      <w:r w:rsidRPr="00D91399">
        <w:t>Title</w:t>
      </w:r>
      <w:r w:rsidR="00A16A69">
        <w:t xml:space="preserve"> Statement</w:t>
      </w:r>
    </w:p>
    <w:p w:rsidR="00944FE7" w:rsidRPr="00D91399" w:rsidRDefault="00701060" w:rsidP="00F4283B">
      <w:pPr>
        <w:widowControl/>
        <w:numPr>
          <w:ilvl w:val="0"/>
          <w:numId w:val="20"/>
        </w:numPr>
        <w:tabs>
          <w:tab w:val="left" w:pos="1440"/>
        </w:tabs>
        <w:autoSpaceDE/>
        <w:autoSpaceDN/>
      </w:pPr>
      <w:r w:rsidRPr="00D91399">
        <w:t>Dates</w:t>
      </w:r>
    </w:p>
    <w:p w:rsidR="00944FE7" w:rsidRPr="00D91399" w:rsidRDefault="00944FE7" w:rsidP="00F4283B">
      <w:pPr>
        <w:widowControl/>
        <w:numPr>
          <w:ilvl w:val="0"/>
          <w:numId w:val="20"/>
        </w:numPr>
        <w:tabs>
          <w:tab w:val="left" w:pos="1440"/>
        </w:tabs>
        <w:autoSpaceDE/>
        <w:autoSpaceDN/>
      </w:pPr>
      <w:r w:rsidRPr="00D91399">
        <w:t>Physical Description</w:t>
      </w:r>
    </w:p>
    <w:p w:rsidR="006B5C12" w:rsidRPr="00D91399" w:rsidRDefault="00B31A34" w:rsidP="00F4283B">
      <w:pPr>
        <w:widowControl/>
        <w:numPr>
          <w:ilvl w:val="0"/>
          <w:numId w:val="20"/>
        </w:numPr>
        <w:tabs>
          <w:tab w:val="left" w:pos="1440"/>
        </w:tabs>
        <w:autoSpaceDE/>
        <w:autoSpaceDN/>
      </w:pPr>
      <w:r>
        <w:t>Language</w:t>
      </w:r>
    </w:p>
    <w:p w:rsidR="00BE4F9D" w:rsidRPr="00D91399" w:rsidRDefault="00D87B65" w:rsidP="00F4283B">
      <w:pPr>
        <w:widowControl/>
        <w:numPr>
          <w:ilvl w:val="0"/>
          <w:numId w:val="20"/>
        </w:numPr>
        <w:tabs>
          <w:tab w:val="left" w:pos="1440"/>
        </w:tabs>
        <w:autoSpaceDE/>
        <w:autoSpaceDN/>
      </w:pPr>
      <w:r>
        <w:t>Conditions Governing Access</w:t>
      </w:r>
    </w:p>
    <w:p w:rsidR="00BE4F9D" w:rsidRPr="00D91399" w:rsidRDefault="00D87B65" w:rsidP="00F4283B">
      <w:pPr>
        <w:widowControl/>
        <w:numPr>
          <w:ilvl w:val="0"/>
          <w:numId w:val="20"/>
        </w:numPr>
        <w:tabs>
          <w:tab w:val="left" w:pos="1440"/>
        </w:tabs>
        <w:autoSpaceDE/>
        <w:autoSpaceDN/>
      </w:pPr>
      <w:r>
        <w:t>Conditions Governing Use</w:t>
      </w:r>
    </w:p>
    <w:p w:rsidR="00944FE7" w:rsidRPr="00D91399" w:rsidRDefault="00D87B65" w:rsidP="00F4283B">
      <w:pPr>
        <w:widowControl/>
        <w:numPr>
          <w:ilvl w:val="0"/>
          <w:numId w:val="20"/>
        </w:numPr>
        <w:tabs>
          <w:tab w:val="left" w:pos="1440"/>
        </w:tabs>
        <w:autoSpaceDE/>
        <w:autoSpaceDN/>
      </w:pPr>
      <w:r>
        <w:t>Alternative</w:t>
      </w:r>
      <w:r w:rsidR="00944FE7" w:rsidRPr="00D91399">
        <w:t xml:space="preserve"> Form Available</w:t>
      </w:r>
    </w:p>
    <w:p w:rsidR="00944FE7" w:rsidRPr="00D91399" w:rsidRDefault="00944FE7" w:rsidP="00F4283B">
      <w:pPr>
        <w:widowControl/>
        <w:numPr>
          <w:ilvl w:val="0"/>
          <w:numId w:val="20"/>
        </w:numPr>
        <w:tabs>
          <w:tab w:val="left" w:pos="1440"/>
        </w:tabs>
        <w:autoSpaceDE/>
        <w:autoSpaceDN/>
      </w:pPr>
      <w:r w:rsidRPr="00D91399">
        <w:t>Location of Originals</w:t>
      </w:r>
    </w:p>
    <w:p w:rsidR="00944FE7" w:rsidRPr="00D91399" w:rsidRDefault="00D2648D" w:rsidP="00F4283B">
      <w:pPr>
        <w:widowControl/>
        <w:numPr>
          <w:ilvl w:val="0"/>
          <w:numId w:val="20"/>
        </w:numPr>
        <w:tabs>
          <w:tab w:val="left" w:pos="1440"/>
        </w:tabs>
        <w:autoSpaceDE/>
        <w:autoSpaceDN/>
      </w:pPr>
      <w:r>
        <w:t>Bibliography</w:t>
      </w:r>
    </w:p>
    <w:p w:rsidR="00944FE7" w:rsidRDefault="00C42DEA" w:rsidP="00F4283B">
      <w:pPr>
        <w:widowControl/>
        <w:numPr>
          <w:ilvl w:val="0"/>
          <w:numId w:val="20"/>
        </w:numPr>
        <w:tabs>
          <w:tab w:val="left" w:pos="1440"/>
        </w:tabs>
        <w:autoSpaceDE/>
        <w:autoSpaceDN/>
      </w:pPr>
      <w:r>
        <w:t>Related Material</w:t>
      </w:r>
    </w:p>
    <w:p w:rsidR="00C42DEA" w:rsidRPr="00D91399" w:rsidRDefault="00C42DEA" w:rsidP="00F4283B">
      <w:pPr>
        <w:widowControl/>
        <w:numPr>
          <w:ilvl w:val="0"/>
          <w:numId w:val="20"/>
        </w:numPr>
        <w:tabs>
          <w:tab w:val="left" w:pos="1440"/>
        </w:tabs>
        <w:autoSpaceDE/>
        <w:autoSpaceDN/>
      </w:pPr>
      <w:r>
        <w:t>Separated Material</w:t>
      </w:r>
    </w:p>
    <w:p w:rsidR="00944FE7" w:rsidRPr="00D91399" w:rsidRDefault="00944FE7" w:rsidP="00F4283B">
      <w:pPr>
        <w:widowControl/>
        <w:numPr>
          <w:ilvl w:val="0"/>
          <w:numId w:val="20"/>
        </w:numPr>
        <w:tabs>
          <w:tab w:val="left" w:pos="1440"/>
        </w:tabs>
        <w:autoSpaceDE/>
        <w:autoSpaceDN/>
      </w:pPr>
      <w:r w:rsidRPr="00D91399">
        <w:t>Acquisition Information</w:t>
      </w:r>
    </w:p>
    <w:p w:rsidR="00E63B7E" w:rsidRPr="00D91399" w:rsidRDefault="00E63B7E" w:rsidP="00F4283B">
      <w:pPr>
        <w:widowControl/>
        <w:numPr>
          <w:ilvl w:val="0"/>
          <w:numId w:val="20"/>
        </w:numPr>
        <w:tabs>
          <w:tab w:val="left" w:pos="1440"/>
        </w:tabs>
        <w:autoSpaceDE/>
        <w:autoSpaceDN/>
      </w:pPr>
      <w:r w:rsidRPr="00D91399">
        <w:t>Custodial History</w:t>
      </w:r>
    </w:p>
    <w:p w:rsidR="00E63B7E" w:rsidRPr="00D91399" w:rsidRDefault="00B31A34" w:rsidP="00F4283B">
      <w:pPr>
        <w:widowControl/>
        <w:numPr>
          <w:ilvl w:val="0"/>
          <w:numId w:val="20"/>
        </w:numPr>
        <w:tabs>
          <w:tab w:val="left" w:pos="1440"/>
        </w:tabs>
        <w:autoSpaceDE/>
        <w:autoSpaceDN/>
      </w:pPr>
      <w:r>
        <w:t>Citation</w:t>
      </w:r>
    </w:p>
    <w:p w:rsidR="00944FE7" w:rsidRPr="00D91399" w:rsidRDefault="00F150E6" w:rsidP="00F4283B">
      <w:pPr>
        <w:widowControl/>
        <w:numPr>
          <w:ilvl w:val="0"/>
          <w:numId w:val="20"/>
        </w:numPr>
        <w:tabs>
          <w:tab w:val="left" w:pos="1440"/>
        </w:tabs>
        <w:autoSpaceDE/>
        <w:autoSpaceDN/>
      </w:pPr>
      <w:r>
        <w:t>Biography</w:t>
      </w:r>
      <w:r w:rsidR="00AA57FA">
        <w:t>/</w:t>
      </w:r>
      <w:r>
        <w:t>History</w:t>
      </w:r>
    </w:p>
    <w:p w:rsidR="00944FE7" w:rsidRPr="00D91399" w:rsidRDefault="00B31A34" w:rsidP="00F4283B">
      <w:pPr>
        <w:widowControl/>
        <w:numPr>
          <w:ilvl w:val="0"/>
          <w:numId w:val="20"/>
        </w:numPr>
        <w:tabs>
          <w:tab w:val="left" w:pos="720"/>
          <w:tab w:val="left" w:pos="1440"/>
        </w:tabs>
        <w:autoSpaceDE/>
        <w:autoSpaceDN/>
      </w:pPr>
      <w:r>
        <w:t>Scope and Content</w:t>
      </w:r>
    </w:p>
    <w:p w:rsidR="00944FE7" w:rsidRPr="00D91399" w:rsidRDefault="00B31A34" w:rsidP="00F4283B">
      <w:pPr>
        <w:widowControl/>
        <w:numPr>
          <w:ilvl w:val="0"/>
          <w:numId w:val="20"/>
        </w:numPr>
        <w:tabs>
          <w:tab w:val="left" w:pos="1440"/>
        </w:tabs>
        <w:autoSpaceDE/>
        <w:autoSpaceDN/>
      </w:pPr>
      <w:r>
        <w:t>Arrangement</w:t>
      </w:r>
    </w:p>
    <w:p w:rsidR="00944FE7" w:rsidRPr="00D91399" w:rsidRDefault="00ED0FCC" w:rsidP="00F4283B">
      <w:pPr>
        <w:widowControl/>
        <w:numPr>
          <w:ilvl w:val="0"/>
          <w:numId w:val="20"/>
        </w:numPr>
        <w:tabs>
          <w:tab w:val="left" w:pos="1440"/>
        </w:tabs>
        <w:autoSpaceDE/>
        <w:autoSpaceDN/>
        <w:spacing w:line="360" w:lineRule="auto"/>
      </w:pPr>
      <w:r>
        <w:t xml:space="preserve">Other </w:t>
      </w:r>
      <w:r w:rsidR="00B31A34">
        <w:t>Finding Aid</w:t>
      </w:r>
    </w:p>
    <w:p w:rsidR="00351937" w:rsidRPr="00D91399" w:rsidRDefault="00351937" w:rsidP="00351937">
      <w:pPr>
        <w:tabs>
          <w:tab w:val="left" w:pos="1440"/>
          <w:tab w:val="left" w:pos="2160"/>
        </w:tabs>
        <w:spacing w:line="360" w:lineRule="auto"/>
        <w:rPr>
          <w:b/>
        </w:rPr>
      </w:pPr>
      <w:r w:rsidRPr="00D91399">
        <w:rPr>
          <w:b/>
        </w:rPr>
        <w:tab/>
        <w:t>Container lists</w:t>
      </w:r>
    </w:p>
    <w:p w:rsidR="00BE4F9D" w:rsidRPr="00D91399" w:rsidRDefault="00BE4F9D" w:rsidP="00BE4F9D">
      <w:pPr>
        <w:tabs>
          <w:tab w:val="left" w:pos="1440"/>
          <w:tab w:val="left" w:pos="2160"/>
        </w:tabs>
        <w:spacing w:line="360" w:lineRule="auto"/>
        <w:rPr>
          <w:b/>
        </w:rPr>
      </w:pPr>
      <w:r w:rsidRPr="00D91399">
        <w:rPr>
          <w:b/>
        </w:rPr>
        <w:tab/>
        <w:t>Additions to living collections</w:t>
      </w:r>
    </w:p>
    <w:p w:rsidR="00BE4F9D" w:rsidRPr="00D91399" w:rsidRDefault="00BE4F9D" w:rsidP="00CF246E">
      <w:pPr>
        <w:tabs>
          <w:tab w:val="left" w:pos="1440"/>
          <w:tab w:val="left" w:pos="2160"/>
        </w:tabs>
        <w:spacing w:line="360" w:lineRule="auto"/>
        <w:rPr>
          <w:b/>
        </w:rPr>
      </w:pPr>
      <w:r w:rsidRPr="00D91399">
        <w:rPr>
          <w:b/>
        </w:rPr>
        <w:tab/>
        <w:t>Publishing finding aids</w:t>
      </w:r>
    </w:p>
    <w:p w:rsidR="00C43A57" w:rsidRDefault="00C43A57" w:rsidP="00CF246E">
      <w:pPr>
        <w:tabs>
          <w:tab w:val="left" w:pos="1440"/>
          <w:tab w:val="left" w:pos="2160"/>
        </w:tabs>
        <w:spacing w:line="360" w:lineRule="auto"/>
        <w:rPr>
          <w:b/>
        </w:rPr>
      </w:pPr>
      <w:r w:rsidRPr="00D91399">
        <w:rPr>
          <w:b/>
        </w:rPr>
        <w:tab/>
        <w:t>Getting feedback</w:t>
      </w:r>
    </w:p>
    <w:p w:rsidR="00057540" w:rsidRPr="00D91399" w:rsidRDefault="00057540" w:rsidP="00057540">
      <w:pPr>
        <w:tabs>
          <w:tab w:val="left" w:pos="1440"/>
          <w:tab w:val="left" w:pos="2160"/>
        </w:tabs>
        <w:spacing w:line="360" w:lineRule="auto"/>
        <w:rPr>
          <w:b/>
        </w:rPr>
      </w:pPr>
      <w:r>
        <w:rPr>
          <w:b/>
        </w:rPr>
        <w:tab/>
        <w:t>Reappraisal and deaccessioning</w:t>
      </w:r>
    </w:p>
    <w:p w:rsidR="00D23D34" w:rsidRDefault="00D23D34" w:rsidP="00057540">
      <w:pPr>
        <w:tabs>
          <w:tab w:val="left" w:pos="1440"/>
          <w:tab w:val="left" w:pos="2160"/>
        </w:tabs>
        <w:spacing w:line="360" w:lineRule="auto"/>
        <w:rPr>
          <w:b/>
        </w:rPr>
      </w:pPr>
      <w:r>
        <w:rPr>
          <w:b/>
        </w:rPr>
        <w:tab/>
        <w:t>Administration of Arrangement and Description</w:t>
      </w:r>
    </w:p>
    <w:p w:rsidR="00BE4F9D" w:rsidRPr="00D91399" w:rsidRDefault="00BE4F9D" w:rsidP="00057540">
      <w:pPr>
        <w:tabs>
          <w:tab w:val="left" w:pos="1440"/>
          <w:tab w:val="left" w:pos="2160"/>
        </w:tabs>
        <w:spacing w:line="360" w:lineRule="auto"/>
        <w:rPr>
          <w:b/>
        </w:rPr>
      </w:pPr>
      <w:r w:rsidRPr="00D91399">
        <w:rPr>
          <w:b/>
        </w:rPr>
        <w:tab/>
        <w:t>Learn more about Arrangement and Description: A Bibliography</w:t>
      </w:r>
    </w:p>
    <w:p w:rsidR="0061476C" w:rsidRPr="00D91399" w:rsidRDefault="0061476C" w:rsidP="00057540">
      <w:pPr>
        <w:tabs>
          <w:tab w:val="left" w:pos="1440"/>
          <w:tab w:val="left" w:pos="2160"/>
        </w:tabs>
        <w:spacing w:line="360" w:lineRule="auto"/>
        <w:rPr>
          <w:b/>
        </w:rPr>
      </w:pPr>
      <w:r w:rsidRPr="00D91399">
        <w:rPr>
          <w:b/>
        </w:rPr>
        <w:tab/>
        <w:t>Terms to Remember</w:t>
      </w:r>
    </w:p>
    <w:p w:rsidR="00BE4F9D" w:rsidRPr="00D91399" w:rsidRDefault="00BE4F9D" w:rsidP="00BE4F9D">
      <w:pPr>
        <w:tabs>
          <w:tab w:val="left" w:pos="1440"/>
          <w:tab w:val="left" w:pos="2160"/>
        </w:tabs>
        <w:spacing w:line="360" w:lineRule="auto"/>
        <w:rPr>
          <w:b/>
        </w:rPr>
      </w:pPr>
      <w:r w:rsidRPr="00D91399">
        <w:rPr>
          <w:b/>
        </w:rPr>
        <w:tab/>
        <w:t>Questions and wrap-up</w:t>
      </w:r>
    </w:p>
    <w:p w:rsidR="004B4A6D" w:rsidRPr="00D91399" w:rsidRDefault="00E05D59" w:rsidP="004B4A6D">
      <w:pPr>
        <w:pStyle w:val="Heading8"/>
        <w:keepNext w:val="0"/>
        <w:pBdr>
          <w:bottom w:val="thickThinSmallGap" w:sz="24" w:space="1" w:color="auto"/>
        </w:pBdr>
        <w:jc w:val="center"/>
        <w:rPr>
          <w:b w:val="0"/>
          <w:smallCaps/>
          <w:sz w:val="36"/>
          <w:szCs w:val="36"/>
        </w:rPr>
      </w:pPr>
      <w:r w:rsidRPr="00D91399">
        <w:rPr>
          <w:smallCaps/>
          <w:sz w:val="36"/>
          <w:szCs w:val="36"/>
        </w:rPr>
        <w:br w:type="page"/>
      </w:r>
      <w:r w:rsidR="004B4A6D" w:rsidRPr="00D91399">
        <w:rPr>
          <w:b w:val="0"/>
          <w:smallCaps/>
          <w:sz w:val="36"/>
          <w:szCs w:val="36"/>
        </w:rPr>
        <w:lastRenderedPageBreak/>
        <w:t>Accessioning</w:t>
      </w:r>
    </w:p>
    <w:p w:rsidR="004B4A6D" w:rsidRDefault="004B4A6D" w:rsidP="004B4A6D">
      <w:pPr>
        <w:pStyle w:val="PlainText"/>
        <w:ind w:left="360"/>
        <w:rPr>
          <w:rFonts w:ascii="Times New Roman" w:hAnsi="Times New Roman"/>
          <w:sz w:val="24"/>
        </w:rPr>
      </w:pPr>
    </w:p>
    <w:p w:rsidR="004B4A6D" w:rsidRPr="00D91399" w:rsidRDefault="004B4A6D" w:rsidP="004B4A6D">
      <w:pPr>
        <w:pStyle w:val="PlainText"/>
        <w:ind w:left="360"/>
        <w:rPr>
          <w:rFonts w:ascii="Times New Roman" w:hAnsi="Times New Roman"/>
          <w:sz w:val="24"/>
        </w:rPr>
      </w:pPr>
    </w:p>
    <w:p w:rsidR="004B4A6D" w:rsidRPr="00D91399" w:rsidRDefault="004B4A6D" w:rsidP="004B4A6D">
      <w:pPr>
        <w:pStyle w:val="BodyText"/>
        <w:ind w:left="0" w:firstLine="0"/>
      </w:pPr>
      <w:r w:rsidRPr="00D91399">
        <w:t>Upon receipt of a collection, the first step is to establish legal, physical, and intellectual control over the materials.  The establishment and documentation of these controls is known as accessioning.</w:t>
      </w:r>
    </w:p>
    <w:p w:rsidR="004B4A6D" w:rsidRPr="00D91399" w:rsidRDefault="004B4A6D" w:rsidP="004B4A6D"/>
    <w:p w:rsidR="004B4A6D" w:rsidRPr="00D91399" w:rsidRDefault="004B4A6D" w:rsidP="004B4A6D"/>
    <w:p w:rsidR="004B4A6D" w:rsidRPr="00D91399" w:rsidRDefault="004B4A6D" w:rsidP="004B4A6D">
      <w:pPr>
        <w:pStyle w:val="Heading1"/>
        <w:rPr>
          <w:rFonts w:cs="Courier New"/>
          <w:b/>
          <w:smallCaps/>
          <w:sz w:val="28"/>
          <w:szCs w:val="28"/>
        </w:rPr>
      </w:pPr>
      <w:r w:rsidRPr="00D91399">
        <w:rPr>
          <w:rFonts w:cs="Courier New"/>
          <w:smallCaps/>
          <w:sz w:val="28"/>
          <w:szCs w:val="28"/>
        </w:rPr>
        <w:sym w:font="Wingdings" w:char="F0D8"/>
      </w:r>
      <w:r w:rsidRPr="00D91399">
        <w:rPr>
          <w:rFonts w:cs="Courier New"/>
          <w:smallCaps/>
          <w:sz w:val="28"/>
          <w:szCs w:val="28"/>
        </w:rPr>
        <w:t xml:space="preserve"> </w:t>
      </w:r>
      <w:r w:rsidRPr="00D91399">
        <w:rPr>
          <w:rFonts w:cs="Courier New"/>
          <w:b/>
          <w:smallCaps/>
          <w:sz w:val="28"/>
          <w:szCs w:val="28"/>
        </w:rPr>
        <w:t>Legal transfer of collections</w:t>
      </w:r>
    </w:p>
    <w:p w:rsidR="004B4A6D" w:rsidRPr="00D91399" w:rsidRDefault="004B4A6D" w:rsidP="004B4A6D">
      <w:pPr>
        <w:pStyle w:val="BodyTextIndent3"/>
        <w:ind w:left="0" w:firstLine="0"/>
      </w:pPr>
      <w:r w:rsidRPr="00D91399">
        <w:t>Each collection donated to a repository should be d</w:t>
      </w:r>
      <w:r>
        <w:t>ocumented by a Deed of Gift or Transfer form</w:t>
      </w:r>
      <w:r w:rsidRPr="00D91399">
        <w:t xml:space="preserve">, which transfers physical and legal custody from the donor to the repository.  If </w:t>
      </w:r>
      <w:r>
        <w:t xml:space="preserve">the </w:t>
      </w:r>
      <w:r w:rsidRPr="00D91399">
        <w:t>collection was purchased, document with written purchase agreement or invoice.</w:t>
      </w:r>
      <w:r>
        <w:t xml:space="preserve">  </w:t>
      </w:r>
      <w:r w:rsidRPr="00D91399">
        <w:t xml:space="preserve">The </w:t>
      </w:r>
      <w:r>
        <w:t>documents</w:t>
      </w:r>
      <w:r w:rsidRPr="00D91399">
        <w:t xml:space="preserve"> and any associated correspondence should be filed in a permanent Collection File.</w:t>
      </w:r>
    </w:p>
    <w:p w:rsidR="004B4A6D" w:rsidRPr="00D91399" w:rsidRDefault="004B4A6D" w:rsidP="004B4A6D">
      <w:pPr>
        <w:widowControl/>
        <w:autoSpaceDE/>
        <w:autoSpaceDN/>
        <w:ind w:left="0" w:firstLine="0"/>
        <w:rPr>
          <w:sz w:val="22"/>
          <w:szCs w:val="22"/>
        </w:rPr>
      </w:pPr>
    </w:p>
    <w:p w:rsidR="004B4A6D" w:rsidRPr="00D91399" w:rsidRDefault="004B4A6D" w:rsidP="004B4A6D">
      <w:pPr>
        <w:widowControl/>
        <w:autoSpaceDE/>
        <w:autoSpaceDN/>
        <w:ind w:left="0" w:firstLine="0"/>
        <w:rPr>
          <w:b/>
          <w:sz w:val="28"/>
          <w:szCs w:val="28"/>
        </w:rPr>
      </w:pPr>
      <w:r w:rsidRPr="00D91399">
        <w:rPr>
          <w:smallCaps/>
          <w:sz w:val="28"/>
          <w:szCs w:val="28"/>
        </w:rPr>
        <w:sym w:font="Wingdings" w:char="F0D8"/>
      </w:r>
      <w:r w:rsidRPr="00D91399">
        <w:rPr>
          <w:smallCaps/>
          <w:sz w:val="28"/>
          <w:szCs w:val="28"/>
        </w:rPr>
        <w:t xml:space="preserve"> </w:t>
      </w:r>
      <w:r>
        <w:rPr>
          <w:b/>
          <w:smallCaps/>
          <w:sz w:val="28"/>
          <w:szCs w:val="28"/>
        </w:rPr>
        <w:t>Collection</w:t>
      </w:r>
      <w:r w:rsidRPr="00D91399">
        <w:rPr>
          <w:b/>
          <w:smallCaps/>
          <w:sz w:val="28"/>
          <w:szCs w:val="28"/>
        </w:rPr>
        <w:t xml:space="preserve"> Numbers and Registers</w:t>
      </w:r>
    </w:p>
    <w:p w:rsidR="004B4A6D" w:rsidRPr="00D91399" w:rsidRDefault="004B4A6D" w:rsidP="004B4A6D">
      <w:pPr>
        <w:widowControl/>
        <w:autoSpaceDE/>
        <w:autoSpaceDN/>
        <w:ind w:left="0" w:firstLine="0"/>
        <w:rPr>
          <w:smallCaps/>
        </w:rPr>
      </w:pPr>
      <w:r w:rsidRPr="00D91399">
        <w:t>Because a single collection may be comprised of multiple accessions, many repositories assign a unique number to each distinct collection [</w:t>
      </w:r>
      <w:proofErr w:type="spellStart"/>
      <w:r w:rsidRPr="00D91399">
        <w:t>e.g</w:t>
      </w:r>
      <w:proofErr w:type="spellEnd"/>
      <w:r w:rsidRPr="00D91399">
        <w:t>, MSS 1059</w:t>
      </w:r>
      <w:r>
        <w:t xml:space="preserve"> or Series 15</w:t>
      </w:r>
      <w:r w:rsidRPr="00D91399">
        <w:t>].</w:t>
      </w:r>
    </w:p>
    <w:p w:rsidR="004B4A6D" w:rsidRPr="00D91399" w:rsidRDefault="004B4A6D" w:rsidP="004B4A6D"/>
    <w:p w:rsidR="004B4A6D" w:rsidRPr="00D91399" w:rsidRDefault="004B4A6D" w:rsidP="004B4A6D">
      <w:pPr>
        <w:rPr>
          <w:b/>
          <w:smallCaps/>
          <w:sz w:val="26"/>
          <w:szCs w:val="26"/>
        </w:rPr>
      </w:pPr>
      <w:r w:rsidRPr="00D91399">
        <w:rPr>
          <w:smallCaps/>
          <w:sz w:val="28"/>
          <w:szCs w:val="28"/>
        </w:rPr>
        <w:sym w:font="Wingdings" w:char="F0D8"/>
      </w:r>
      <w:r w:rsidRPr="00D91399">
        <w:rPr>
          <w:smallCaps/>
          <w:sz w:val="28"/>
          <w:szCs w:val="28"/>
        </w:rPr>
        <w:t xml:space="preserve"> </w:t>
      </w:r>
      <w:r w:rsidRPr="00D91399">
        <w:rPr>
          <w:b/>
          <w:smallCaps/>
          <w:sz w:val="28"/>
          <w:szCs w:val="28"/>
        </w:rPr>
        <w:t>Accession records</w:t>
      </w:r>
      <w:r w:rsidRPr="00D91399">
        <w:rPr>
          <w:b/>
          <w:smallCaps/>
          <w:sz w:val="26"/>
          <w:szCs w:val="26"/>
        </w:rPr>
        <w:t xml:space="preserve"> </w:t>
      </w:r>
    </w:p>
    <w:p w:rsidR="004B4A6D" w:rsidRPr="00D91399" w:rsidRDefault="004B4A6D" w:rsidP="004B4A6D">
      <w:pPr>
        <w:pStyle w:val="Heading4"/>
        <w:keepNext w:val="0"/>
        <w:spacing w:line="240" w:lineRule="auto"/>
        <w:ind w:left="0" w:firstLine="0"/>
        <w:rPr>
          <w:b w:val="0"/>
          <w:szCs w:val="24"/>
        </w:rPr>
      </w:pPr>
      <w:r w:rsidRPr="00D91399">
        <w:rPr>
          <w:b w:val="0"/>
          <w:szCs w:val="24"/>
        </w:rPr>
        <w:t xml:space="preserve">The first step in gaining intellectual control of the materials is the creation of an accession record.  Each accession is assigned a unique accession number [e.g. </w:t>
      </w:r>
      <w:proofErr w:type="spellStart"/>
      <w:r w:rsidRPr="00D91399">
        <w:rPr>
          <w:b w:val="0"/>
          <w:szCs w:val="24"/>
        </w:rPr>
        <w:t>yyyy</w:t>
      </w:r>
      <w:proofErr w:type="spellEnd"/>
      <w:r w:rsidRPr="00D91399">
        <w:rPr>
          <w:b w:val="0"/>
          <w:szCs w:val="24"/>
        </w:rPr>
        <w:t>-mm-# of accession within that month].  The archivist must first determine if the accession is an addition to an existing collection or if the accession is a new collection.</w:t>
      </w:r>
    </w:p>
    <w:p w:rsidR="004B4A6D" w:rsidRPr="00D91399" w:rsidRDefault="004B4A6D" w:rsidP="004B4A6D">
      <w:pPr>
        <w:pStyle w:val="Heading4"/>
        <w:keepNext w:val="0"/>
        <w:rPr>
          <w:b w:val="0"/>
          <w:szCs w:val="24"/>
        </w:rPr>
      </w:pPr>
    </w:p>
    <w:p w:rsidR="004B4A6D" w:rsidRPr="00D91399" w:rsidRDefault="004B4A6D" w:rsidP="004B4A6D">
      <w:pPr>
        <w:ind w:left="360" w:firstLine="0"/>
        <w:rPr>
          <w:b/>
          <w:bCs/>
        </w:rPr>
      </w:pPr>
      <w:r w:rsidRPr="00D91399">
        <w:rPr>
          <w:b/>
          <w:bCs/>
        </w:rPr>
        <w:t>New collection</w:t>
      </w:r>
    </w:p>
    <w:p w:rsidR="004B4A6D" w:rsidRPr="00D91399" w:rsidRDefault="004B4A6D" w:rsidP="004B4A6D">
      <w:pPr>
        <w:numPr>
          <w:ilvl w:val="0"/>
          <w:numId w:val="4"/>
        </w:numPr>
        <w:tabs>
          <w:tab w:val="clear" w:pos="720"/>
          <w:tab w:val="num" w:pos="1080"/>
        </w:tabs>
        <w:ind w:left="1080"/>
      </w:pPr>
      <w:r w:rsidRPr="00D91399">
        <w:t xml:space="preserve">Assign an accession number [e.g. </w:t>
      </w:r>
      <w:proofErr w:type="spellStart"/>
      <w:r w:rsidRPr="00D91399">
        <w:t>yyyy</w:t>
      </w:r>
      <w:proofErr w:type="spellEnd"/>
      <w:r w:rsidRPr="00D91399">
        <w:t>-mm-# of accession within that month]</w:t>
      </w:r>
    </w:p>
    <w:p w:rsidR="004B4A6D" w:rsidRPr="00D91399" w:rsidRDefault="004B4A6D" w:rsidP="004B4A6D">
      <w:pPr>
        <w:tabs>
          <w:tab w:val="left" w:pos="720"/>
        </w:tabs>
        <w:ind w:left="1368" w:hanging="1008"/>
      </w:pPr>
    </w:p>
    <w:p w:rsidR="004B4A6D" w:rsidRPr="00D91399" w:rsidRDefault="004B4A6D" w:rsidP="004B4A6D">
      <w:pPr>
        <w:numPr>
          <w:ilvl w:val="0"/>
          <w:numId w:val="4"/>
        </w:numPr>
        <w:tabs>
          <w:tab w:val="clear" w:pos="720"/>
          <w:tab w:val="num" w:pos="1080"/>
        </w:tabs>
        <w:ind w:left="1080"/>
      </w:pPr>
      <w:r w:rsidRPr="00D91399">
        <w:t xml:space="preserve">Determine </w:t>
      </w:r>
      <w:r>
        <w:t>origination (creator)</w:t>
      </w:r>
      <w:r w:rsidRPr="00D91399">
        <w:t xml:space="preserve">.  Before creating the accession record, the </w:t>
      </w:r>
      <w:r>
        <w:t>creator</w:t>
      </w:r>
      <w:r w:rsidRPr="00D91399">
        <w:t xml:space="preserve"> for the new collection must be established.  Consult the Library of Congress Name Authority (LCNAF) &lt;</w:t>
      </w:r>
      <w:hyperlink r:id="rId8" w:history="1">
        <w:r w:rsidRPr="00D91399">
          <w:t>http://authorities.loc.gov/</w:t>
        </w:r>
      </w:hyperlink>
      <w:r w:rsidRPr="00D91399">
        <w:t xml:space="preserve">&gt; to determine if the name has a name authority record.  If the name is found, print out a copy for the Collection File.  If not listed in LCNAF, form the name according to established rules as set forth in </w:t>
      </w:r>
      <w:r w:rsidRPr="00D91399">
        <w:rPr>
          <w:i/>
          <w:iCs/>
        </w:rPr>
        <w:t>Describing Archives: A Content Standard</w:t>
      </w:r>
      <w:r w:rsidRPr="00D91399">
        <w:t xml:space="preserve"> (DACS).</w:t>
      </w:r>
    </w:p>
    <w:p w:rsidR="004B4A6D" w:rsidRPr="00D91399" w:rsidRDefault="004B4A6D" w:rsidP="004B4A6D">
      <w:pPr>
        <w:tabs>
          <w:tab w:val="left" w:pos="720"/>
        </w:tabs>
        <w:ind w:left="1368" w:hanging="1008"/>
      </w:pPr>
    </w:p>
    <w:p w:rsidR="004B4A6D" w:rsidRPr="00D91399" w:rsidRDefault="004B4A6D" w:rsidP="004B4A6D">
      <w:pPr>
        <w:pStyle w:val="Heading4"/>
        <w:keepNext w:val="0"/>
        <w:numPr>
          <w:ilvl w:val="0"/>
          <w:numId w:val="4"/>
        </w:numPr>
        <w:tabs>
          <w:tab w:val="clear" w:pos="720"/>
          <w:tab w:val="num" w:pos="1080"/>
        </w:tabs>
        <w:ind w:left="1080"/>
        <w:rPr>
          <w:b w:val="0"/>
        </w:rPr>
      </w:pPr>
      <w:r w:rsidRPr="00D91399">
        <w:rPr>
          <w:b w:val="0"/>
        </w:rPr>
        <w:t xml:space="preserve">Assign a new </w:t>
      </w:r>
      <w:r>
        <w:rPr>
          <w:b w:val="0"/>
        </w:rPr>
        <w:t>collection</w:t>
      </w:r>
      <w:r w:rsidRPr="00D91399">
        <w:rPr>
          <w:b w:val="0"/>
        </w:rPr>
        <w:t xml:space="preserve"> number.  Because a single collection may be comprised of multiple accessions, many repositories assign a unique number to each distinct collection [</w:t>
      </w:r>
      <w:proofErr w:type="spellStart"/>
      <w:r w:rsidRPr="00D91399">
        <w:rPr>
          <w:b w:val="0"/>
        </w:rPr>
        <w:t>e.g</w:t>
      </w:r>
      <w:proofErr w:type="spellEnd"/>
      <w:r w:rsidRPr="00D91399">
        <w:rPr>
          <w:b w:val="0"/>
        </w:rPr>
        <w:t>, MSS 1059].</w:t>
      </w:r>
    </w:p>
    <w:p w:rsidR="004B4A6D" w:rsidRPr="00D91399" w:rsidRDefault="004B4A6D" w:rsidP="004B4A6D">
      <w:pPr>
        <w:ind w:left="360"/>
      </w:pPr>
    </w:p>
    <w:p w:rsidR="004B4A6D" w:rsidRPr="00D91399" w:rsidRDefault="004B4A6D" w:rsidP="004B4A6D">
      <w:pPr>
        <w:ind w:left="360" w:firstLine="0"/>
        <w:rPr>
          <w:b/>
          <w:bCs/>
        </w:rPr>
      </w:pPr>
      <w:r w:rsidRPr="00D91399">
        <w:rPr>
          <w:b/>
          <w:bCs/>
        </w:rPr>
        <w:t>Addition to existing collection</w:t>
      </w:r>
    </w:p>
    <w:p w:rsidR="004B4A6D" w:rsidRPr="00D91399" w:rsidRDefault="004B4A6D" w:rsidP="004B4A6D">
      <w:pPr>
        <w:numPr>
          <w:ilvl w:val="0"/>
          <w:numId w:val="16"/>
        </w:numPr>
        <w:tabs>
          <w:tab w:val="left" w:pos="720"/>
        </w:tabs>
      </w:pPr>
      <w:r w:rsidRPr="00D91399">
        <w:t xml:space="preserve">Assign an accession number [e.g. </w:t>
      </w:r>
      <w:proofErr w:type="spellStart"/>
      <w:r w:rsidRPr="00D91399">
        <w:t>yyyy</w:t>
      </w:r>
      <w:proofErr w:type="spellEnd"/>
      <w:r w:rsidRPr="00D91399">
        <w:t>-mm-##]</w:t>
      </w:r>
    </w:p>
    <w:p w:rsidR="004B4A6D" w:rsidRPr="00D91399" w:rsidRDefault="004B4A6D" w:rsidP="004B4A6D">
      <w:pPr>
        <w:pStyle w:val="Heading4"/>
        <w:keepNext w:val="0"/>
        <w:ind w:left="0"/>
      </w:pPr>
    </w:p>
    <w:p w:rsidR="004B4A6D" w:rsidRPr="00D91399" w:rsidRDefault="004B4A6D" w:rsidP="004B4A6D">
      <w:pPr>
        <w:rPr>
          <w:b/>
          <w:smallCaps/>
          <w:sz w:val="28"/>
          <w:szCs w:val="28"/>
        </w:rPr>
      </w:pPr>
      <w:r w:rsidRPr="00D91399">
        <w:rPr>
          <w:smallCaps/>
          <w:sz w:val="28"/>
          <w:szCs w:val="28"/>
        </w:rPr>
        <w:sym w:font="Wingdings" w:char="F0D8"/>
      </w:r>
      <w:r w:rsidRPr="00D91399">
        <w:rPr>
          <w:b/>
          <w:smallCaps/>
          <w:sz w:val="28"/>
          <w:szCs w:val="28"/>
        </w:rPr>
        <w:t xml:space="preserve"> Collection file</w:t>
      </w:r>
    </w:p>
    <w:p w:rsidR="004B4A6D" w:rsidRPr="00D91399" w:rsidRDefault="004B4A6D" w:rsidP="004B4A6D">
      <w:pPr>
        <w:ind w:left="0" w:firstLine="0"/>
      </w:pPr>
      <w:r w:rsidRPr="00D91399">
        <w:t>It is important for repositories to establish a permanent Collection File for each collection.  The Collection File may contain:</w:t>
      </w:r>
    </w:p>
    <w:p w:rsidR="004B4A6D" w:rsidRPr="00D91399" w:rsidRDefault="004B4A6D" w:rsidP="004B4A6D"/>
    <w:p w:rsidR="004B4A6D" w:rsidRPr="00D91399" w:rsidRDefault="004B4A6D" w:rsidP="004B4A6D">
      <w:pPr>
        <w:numPr>
          <w:ilvl w:val="0"/>
          <w:numId w:val="3"/>
        </w:numPr>
      </w:pPr>
      <w:r w:rsidRPr="00D91399">
        <w:lastRenderedPageBreak/>
        <w:t>accession records</w:t>
      </w:r>
    </w:p>
    <w:p w:rsidR="004B4A6D" w:rsidRPr="00D91399" w:rsidRDefault="004B4A6D" w:rsidP="004B4A6D">
      <w:pPr>
        <w:numPr>
          <w:ilvl w:val="0"/>
          <w:numId w:val="3"/>
        </w:numPr>
      </w:pPr>
      <w:r w:rsidRPr="00D91399">
        <w:t>deeds of gift</w:t>
      </w:r>
      <w:r>
        <w:t xml:space="preserve"> or transfer forms</w:t>
      </w:r>
    </w:p>
    <w:p w:rsidR="004B4A6D" w:rsidRPr="00D91399" w:rsidRDefault="004B4A6D" w:rsidP="004B4A6D">
      <w:pPr>
        <w:numPr>
          <w:ilvl w:val="0"/>
          <w:numId w:val="3"/>
        </w:numPr>
      </w:pPr>
      <w:r w:rsidRPr="00D91399">
        <w:t>donor or dealer correspondence</w:t>
      </w:r>
    </w:p>
    <w:p w:rsidR="004B4A6D" w:rsidRPr="00D91399" w:rsidRDefault="004B4A6D" w:rsidP="004B4A6D">
      <w:pPr>
        <w:numPr>
          <w:ilvl w:val="0"/>
          <w:numId w:val="3"/>
        </w:numPr>
      </w:pPr>
      <w:r w:rsidRPr="00D91399">
        <w:t>dealer descriptions and invoices</w:t>
      </w:r>
    </w:p>
    <w:p w:rsidR="004B4A6D" w:rsidRPr="00D91399" w:rsidRDefault="004B4A6D" w:rsidP="004B4A6D">
      <w:pPr>
        <w:numPr>
          <w:ilvl w:val="0"/>
          <w:numId w:val="3"/>
        </w:numPr>
      </w:pPr>
      <w:r w:rsidRPr="00D91399">
        <w:t>biographical materials</w:t>
      </w:r>
    </w:p>
    <w:p w:rsidR="004B4A6D" w:rsidRPr="00D91399" w:rsidRDefault="004B4A6D" w:rsidP="004B4A6D">
      <w:pPr>
        <w:numPr>
          <w:ilvl w:val="0"/>
          <w:numId w:val="3"/>
        </w:numPr>
      </w:pPr>
      <w:r w:rsidRPr="00D91399">
        <w:t>appraisals</w:t>
      </w:r>
    </w:p>
    <w:p w:rsidR="004B4A6D" w:rsidRPr="00D91399" w:rsidRDefault="004B4A6D" w:rsidP="004B4A6D">
      <w:pPr>
        <w:numPr>
          <w:ilvl w:val="0"/>
          <w:numId w:val="3"/>
        </w:numPr>
      </w:pPr>
      <w:r w:rsidRPr="00D91399">
        <w:t>preliminary inventories</w:t>
      </w:r>
    </w:p>
    <w:p w:rsidR="004B4A6D" w:rsidRPr="00D91399" w:rsidRDefault="004B4A6D" w:rsidP="004B4A6D">
      <w:pPr>
        <w:numPr>
          <w:ilvl w:val="0"/>
          <w:numId w:val="3"/>
        </w:numPr>
      </w:pPr>
      <w:r w:rsidRPr="00D91399">
        <w:t>publicity regarding the acquisition of the collection</w:t>
      </w:r>
    </w:p>
    <w:p w:rsidR="004B4A6D" w:rsidRPr="00D91399" w:rsidRDefault="004B4A6D" w:rsidP="004B4A6D">
      <w:pPr>
        <w:numPr>
          <w:ilvl w:val="0"/>
          <w:numId w:val="3"/>
        </w:numPr>
      </w:pPr>
      <w:r w:rsidRPr="00D91399">
        <w:t>finding aid</w:t>
      </w:r>
    </w:p>
    <w:p w:rsidR="004B4A6D" w:rsidRPr="00D91399" w:rsidRDefault="004B4A6D" w:rsidP="004B4A6D"/>
    <w:p w:rsidR="004B4A6D" w:rsidRPr="00D91399" w:rsidRDefault="004B4A6D" w:rsidP="004B4A6D">
      <w:pPr>
        <w:ind w:left="0" w:firstLine="0"/>
      </w:pPr>
      <w:r w:rsidRPr="00D91399">
        <w:t>These files are created by the individual who accessions the materials.  These files are arranged in alphabetical order by the creator of the collection [</w:t>
      </w:r>
      <w:proofErr w:type="spellStart"/>
      <w:r w:rsidRPr="00D91399">
        <w:t>e.g</w:t>
      </w:r>
      <w:proofErr w:type="spellEnd"/>
      <w:r w:rsidRPr="00D91399">
        <w:t>, Heaney, Seamus].  Since these are permanent/vital records of your repository, it is essential to establish a system to record the removal of any of these files.</w:t>
      </w:r>
    </w:p>
    <w:p w:rsidR="004B4A6D" w:rsidRPr="00D91399" w:rsidRDefault="004B4A6D" w:rsidP="004B4A6D">
      <w:pPr>
        <w:pStyle w:val="BodyTextIndent3"/>
        <w:widowControl w:val="0"/>
        <w:autoSpaceDE w:val="0"/>
        <w:autoSpaceDN w:val="0"/>
        <w:ind w:left="0" w:firstLine="0"/>
      </w:pPr>
    </w:p>
    <w:p w:rsidR="004B4A6D" w:rsidRPr="00D91399" w:rsidRDefault="004B4A6D" w:rsidP="004B4A6D">
      <w:pPr>
        <w:pStyle w:val="PlainText"/>
        <w:widowControl w:val="0"/>
        <w:autoSpaceDE w:val="0"/>
        <w:autoSpaceDN w:val="0"/>
        <w:ind w:left="0" w:firstLine="0"/>
        <w:rPr>
          <w:rFonts w:ascii="Times New Roman" w:hAnsi="Times New Roman" w:cs="Times New Roman"/>
          <w:b/>
          <w:smallCaps/>
          <w:sz w:val="26"/>
          <w:szCs w:val="26"/>
        </w:rPr>
      </w:pPr>
      <w:r w:rsidRPr="00D91399">
        <w:rPr>
          <w:rFonts w:ascii="Times New Roman" w:hAnsi="Times New Roman" w:cs="Times New Roman"/>
          <w:smallCaps/>
          <w:sz w:val="28"/>
          <w:szCs w:val="28"/>
        </w:rPr>
        <w:sym w:font="Wingdings" w:char="F0D8"/>
      </w:r>
      <w:r w:rsidRPr="00D91399">
        <w:rPr>
          <w:rFonts w:ascii="Times New Roman" w:hAnsi="Times New Roman" w:cs="Times New Roman"/>
          <w:b/>
          <w:smallCaps/>
          <w:sz w:val="28"/>
          <w:szCs w:val="28"/>
        </w:rPr>
        <w:t xml:space="preserve"> Shelf list</w:t>
      </w:r>
      <w:r w:rsidRPr="00D91399">
        <w:rPr>
          <w:rFonts w:ascii="Times New Roman" w:hAnsi="Times New Roman" w:cs="Times New Roman"/>
          <w:b/>
          <w:smallCaps/>
          <w:sz w:val="24"/>
          <w:szCs w:val="24"/>
        </w:rPr>
        <w:t xml:space="preserve"> </w:t>
      </w:r>
    </w:p>
    <w:p w:rsidR="004B4A6D" w:rsidRPr="00D91399" w:rsidRDefault="004B4A6D" w:rsidP="004B4A6D">
      <w:pPr>
        <w:pStyle w:val="PlainText"/>
        <w:widowControl w:val="0"/>
        <w:autoSpaceDE w:val="0"/>
        <w:autoSpaceDN w:val="0"/>
        <w:ind w:left="0" w:firstLine="0"/>
        <w:rPr>
          <w:rFonts w:ascii="Times New Roman" w:hAnsi="Times New Roman"/>
          <w:bCs/>
          <w:sz w:val="24"/>
          <w:szCs w:val="24"/>
        </w:rPr>
      </w:pPr>
      <w:r w:rsidRPr="00D91399">
        <w:rPr>
          <w:rFonts w:ascii="Times New Roman" w:hAnsi="Times New Roman"/>
          <w:bCs/>
          <w:sz w:val="24"/>
          <w:szCs w:val="24"/>
        </w:rPr>
        <w:t>A shelf list is used to record information regarding the location and volume of each collection.  Although a shelf list is primarily used to lookup locations when a researcher requests materials, it can be used for a variety of purposes including calculating total volume by various shelving types, isolating the collections located on particular shelving units [helpful if you are moving collections], isolating particular types of shelving for inventory control.</w:t>
      </w:r>
    </w:p>
    <w:p w:rsidR="004B4A6D" w:rsidRPr="00D91399" w:rsidRDefault="004B4A6D" w:rsidP="004B4A6D">
      <w:pPr>
        <w:pStyle w:val="PlainText"/>
        <w:widowControl w:val="0"/>
        <w:autoSpaceDE w:val="0"/>
        <w:autoSpaceDN w:val="0"/>
        <w:ind w:left="0" w:firstLine="0"/>
        <w:rPr>
          <w:rFonts w:ascii="Times New Roman" w:hAnsi="Times New Roman"/>
          <w:bCs/>
          <w:sz w:val="24"/>
          <w:szCs w:val="24"/>
        </w:rPr>
      </w:pPr>
    </w:p>
    <w:p w:rsidR="004B4A6D" w:rsidRPr="00D91399" w:rsidRDefault="004B4A6D" w:rsidP="004B4A6D">
      <w:pPr>
        <w:pStyle w:val="PlainText"/>
        <w:widowControl w:val="0"/>
        <w:autoSpaceDE w:val="0"/>
        <w:autoSpaceDN w:val="0"/>
        <w:ind w:left="0" w:firstLine="0"/>
        <w:rPr>
          <w:rFonts w:ascii="Times New Roman" w:hAnsi="Times New Roman"/>
          <w:bCs/>
          <w:sz w:val="24"/>
          <w:szCs w:val="24"/>
        </w:rPr>
      </w:pPr>
      <w:r w:rsidRPr="00D91399">
        <w:rPr>
          <w:rFonts w:ascii="Times New Roman" w:hAnsi="Times New Roman"/>
          <w:bCs/>
          <w:sz w:val="24"/>
          <w:szCs w:val="24"/>
        </w:rPr>
        <w:t>The shelf list should be updated:</w:t>
      </w:r>
    </w:p>
    <w:p w:rsidR="004B4A6D" w:rsidRPr="00D91399" w:rsidRDefault="004B4A6D" w:rsidP="004B4A6D">
      <w:pPr>
        <w:pStyle w:val="PlainText"/>
        <w:widowControl w:val="0"/>
        <w:autoSpaceDE w:val="0"/>
        <w:autoSpaceDN w:val="0"/>
        <w:ind w:firstLine="0"/>
        <w:rPr>
          <w:rFonts w:ascii="Times New Roman" w:hAnsi="Times New Roman"/>
          <w:bCs/>
          <w:sz w:val="24"/>
          <w:szCs w:val="24"/>
        </w:rPr>
      </w:pPr>
      <w:r w:rsidRPr="00D91399">
        <w:rPr>
          <w:sz w:val="24"/>
          <w:szCs w:val="24"/>
        </w:rPr>
        <w:sym w:font="Wingdings" w:char="F0D8"/>
      </w:r>
      <w:r w:rsidRPr="00D91399">
        <w:rPr>
          <w:sz w:val="24"/>
          <w:szCs w:val="24"/>
        </w:rPr>
        <w:t xml:space="preserve"> </w:t>
      </w:r>
      <w:proofErr w:type="gramStart"/>
      <w:r w:rsidRPr="00D91399">
        <w:rPr>
          <w:rFonts w:ascii="Times New Roman" w:hAnsi="Times New Roman"/>
          <w:bCs/>
          <w:sz w:val="24"/>
          <w:szCs w:val="24"/>
        </w:rPr>
        <w:t>upon</w:t>
      </w:r>
      <w:proofErr w:type="gramEnd"/>
      <w:r w:rsidRPr="00D91399">
        <w:rPr>
          <w:rFonts w:ascii="Times New Roman" w:hAnsi="Times New Roman"/>
          <w:bCs/>
          <w:sz w:val="24"/>
          <w:szCs w:val="24"/>
        </w:rPr>
        <w:t xml:space="preserve"> receipt of a collection or an addition to a collection (if necessary)</w:t>
      </w:r>
    </w:p>
    <w:p w:rsidR="004B4A6D" w:rsidRPr="00D91399" w:rsidRDefault="004B4A6D" w:rsidP="004B4A6D">
      <w:pPr>
        <w:pStyle w:val="PlainText"/>
        <w:widowControl w:val="0"/>
        <w:autoSpaceDE w:val="0"/>
        <w:autoSpaceDN w:val="0"/>
        <w:ind w:firstLine="0"/>
        <w:rPr>
          <w:rFonts w:ascii="Times New Roman" w:hAnsi="Times New Roman"/>
          <w:bCs/>
          <w:sz w:val="24"/>
          <w:szCs w:val="24"/>
        </w:rPr>
      </w:pPr>
      <w:r w:rsidRPr="00D91399">
        <w:rPr>
          <w:sz w:val="24"/>
          <w:szCs w:val="24"/>
        </w:rPr>
        <w:sym w:font="Wingdings" w:char="F0D8"/>
      </w:r>
      <w:r w:rsidRPr="00D91399">
        <w:rPr>
          <w:sz w:val="24"/>
          <w:szCs w:val="24"/>
        </w:rPr>
        <w:t xml:space="preserve"> </w:t>
      </w:r>
      <w:proofErr w:type="gramStart"/>
      <w:r w:rsidRPr="00D91399">
        <w:rPr>
          <w:rFonts w:ascii="Times New Roman" w:hAnsi="Times New Roman"/>
          <w:bCs/>
          <w:sz w:val="24"/>
          <w:szCs w:val="24"/>
        </w:rPr>
        <w:t>if</w:t>
      </w:r>
      <w:proofErr w:type="gramEnd"/>
      <w:r w:rsidRPr="00D91399">
        <w:rPr>
          <w:rFonts w:ascii="Times New Roman" w:hAnsi="Times New Roman"/>
          <w:bCs/>
          <w:sz w:val="24"/>
          <w:szCs w:val="24"/>
        </w:rPr>
        <w:t xml:space="preserve"> a collection has been physically moved from one location to another</w:t>
      </w:r>
    </w:p>
    <w:p w:rsidR="004B4A6D" w:rsidRPr="00D91399" w:rsidRDefault="004B4A6D" w:rsidP="004B4A6D">
      <w:pPr>
        <w:pStyle w:val="PlainText"/>
        <w:widowControl w:val="0"/>
        <w:autoSpaceDE w:val="0"/>
        <w:autoSpaceDN w:val="0"/>
        <w:ind w:firstLine="0"/>
        <w:rPr>
          <w:rFonts w:ascii="Times New Roman" w:hAnsi="Times New Roman"/>
          <w:bCs/>
          <w:sz w:val="24"/>
          <w:szCs w:val="24"/>
        </w:rPr>
      </w:pPr>
      <w:r w:rsidRPr="00D91399">
        <w:rPr>
          <w:sz w:val="24"/>
          <w:szCs w:val="24"/>
        </w:rPr>
        <w:sym w:font="Wingdings" w:char="F0D8"/>
      </w:r>
      <w:r w:rsidRPr="00D91399">
        <w:rPr>
          <w:sz w:val="24"/>
          <w:szCs w:val="24"/>
        </w:rPr>
        <w:t xml:space="preserve"> </w:t>
      </w:r>
      <w:proofErr w:type="gramStart"/>
      <w:r w:rsidRPr="00D91399">
        <w:rPr>
          <w:rFonts w:ascii="Times New Roman" w:hAnsi="Times New Roman"/>
          <w:bCs/>
          <w:sz w:val="24"/>
          <w:szCs w:val="24"/>
        </w:rPr>
        <w:t>if</w:t>
      </w:r>
      <w:proofErr w:type="gramEnd"/>
      <w:r w:rsidRPr="00D91399">
        <w:rPr>
          <w:rFonts w:ascii="Times New Roman" w:hAnsi="Times New Roman"/>
          <w:bCs/>
          <w:sz w:val="24"/>
          <w:szCs w:val="24"/>
        </w:rPr>
        <w:t xml:space="preserve"> the processing of a collection has changed the overall volume of a collection</w:t>
      </w:r>
    </w:p>
    <w:p w:rsidR="004B4A6D" w:rsidRPr="00D91399" w:rsidRDefault="004B4A6D" w:rsidP="004B4A6D">
      <w:pPr>
        <w:pStyle w:val="PlainText"/>
        <w:widowControl w:val="0"/>
        <w:autoSpaceDE w:val="0"/>
        <w:autoSpaceDN w:val="0"/>
        <w:ind w:left="0" w:firstLine="0"/>
        <w:rPr>
          <w:rFonts w:ascii="Times New Roman" w:hAnsi="Times New Roman"/>
          <w:bCs/>
          <w:sz w:val="24"/>
          <w:szCs w:val="24"/>
        </w:rPr>
      </w:pPr>
    </w:p>
    <w:p w:rsidR="004B4A6D" w:rsidRPr="00D91399" w:rsidRDefault="004B4A6D" w:rsidP="004B4A6D">
      <w:pPr>
        <w:pStyle w:val="PlainText"/>
        <w:widowControl w:val="0"/>
        <w:autoSpaceDE w:val="0"/>
        <w:autoSpaceDN w:val="0"/>
        <w:ind w:left="0" w:firstLine="0"/>
        <w:rPr>
          <w:rFonts w:ascii="Times New Roman" w:hAnsi="Times New Roman"/>
          <w:bCs/>
          <w:sz w:val="24"/>
          <w:szCs w:val="24"/>
        </w:rPr>
      </w:pPr>
      <w:r w:rsidRPr="00D91399">
        <w:rPr>
          <w:rFonts w:ascii="Times New Roman" w:hAnsi="Times New Roman"/>
          <w:bCs/>
          <w:sz w:val="24"/>
          <w:szCs w:val="24"/>
        </w:rPr>
        <w:t>The Notes field can be used to record:</w:t>
      </w:r>
    </w:p>
    <w:p w:rsidR="004B4A6D" w:rsidRPr="00D91399" w:rsidRDefault="004B4A6D" w:rsidP="004B4A6D">
      <w:pPr>
        <w:pStyle w:val="PlainText"/>
        <w:widowControl w:val="0"/>
        <w:autoSpaceDE w:val="0"/>
        <w:autoSpaceDN w:val="0"/>
        <w:ind w:left="0" w:firstLine="0"/>
        <w:rPr>
          <w:rFonts w:ascii="Times New Roman" w:hAnsi="Times New Roman" w:cs="Times New Roman"/>
          <w:sz w:val="24"/>
          <w:szCs w:val="24"/>
        </w:rPr>
      </w:pPr>
      <w:r w:rsidRPr="00D91399">
        <w:rPr>
          <w:rFonts w:ascii="Times New Roman" w:hAnsi="Times New Roman" w:cs="Times New Roman"/>
          <w:bCs/>
          <w:sz w:val="24"/>
          <w:szCs w:val="24"/>
        </w:rPr>
        <w:tab/>
      </w:r>
      <w:r w:rsidRPr="00D91399">
        <w:rPr>
          <w:rFonts w:ascii="Times New Roman" w:hAnsi="Times New Roman" w:cs="Times New Roman"/>
          <w:sz w:val="24"/>
          <w:szCs w:val="24"/>
        </w:rPr>
        <w:sym w:font="Wingdings" w:char="F0D8"/>
      </w:r>
      <w:r w:rsidRPr="00D91399">
        <w:rPr>
          <w:rFonts w:ascii="Times New Roman" w:hAnsi="Times New Roman" w:cs="Times New Roman"/>
          <w:sz w:val="24"/>
          <w:szCs w:val="24"/>
        </w:rPr>
        <w:t xml:space="preserve"> </w:t>
      </w:r>
      <w:proofErr w:type="gramStart"/>
      <w:r w:rsidRPr="00D91399">
        <w:rPr>
          <w:rFonts w:ascii="Times New Roman" w:hAnsi="Times New Roman" w:cs="Times New Roman"/>
          <w:sz w:val="24"/>
          <w:szCs w:val="24"/>
        </w:rPr>
        <w:t>when</w:t>
      </w:r>
      <w:proofErr w:type="gramEnd"/>
      <w:r w:rsidRPr="00D91399">
        <w:rPr>
          <w:rFonts w:ascii="Times New Roman" w:hAnsi="Times New Roman" w:cs="Times New Roman"/>
          <w:sz w:val="24"/>
          <w:szCs w:val="24"/>
        </w:rPr>
        <w:t xml:space="preserve"> a collection is being processed</w:t>
      </w:r>
    </w:p>
    <w:p w:rsidR="004B4A6D" w:rsidRPr="00D91399" w:rsidRDefault="004B4A6D" w:rsidP="004B4A6D">
      <w:pPr>
        <w:pStyle w:val="PlainText"/>
        <w:widowControl w:val="0"/>
        <w:autoSpaceDE w:val="0"/>
        <w:autoSpaceDN w:val="0"/>
        <w:ind w:left="0" w:firstLine="0"/>
        <w:rPr>
          <w:rFonts w:ascii="Times New Roman" w:hAnsi="Times New Roman" w:cs="Times New Roman"/>
          <w:sz w:val="24"/>
          <w:szCs w:val="24"/>
        </w:rPr>
      </w:pPr>
      <w:r w:rsidRPr="00D91399">
        <w:rPr>
          <w:rFonts w:ascii="Times New Roman" w:hAnsi="Times New Roman" w:cs="Times New Roman"/>
          <w:sz w:val="24"/>
          <w:szCs w:val="24"/>
        </w:rPr>
        <w:tab/>
      </w:r>
      <w:r w:rsidRPr="00D91399">
        <w:rPr>
          <w:rFonts w:ascii="Times New Roman" w:hAnsi="Times New Roman" w:cs="Times New Roman"/>
          <w:sz w:val="24"/>
          <w:szCs w:val="24"/>
        </w:rPr>
        <w:sym w:font="Wingdings" w:char="F0D8"/>
      </w:r>
      <w:r w:rsidRPr="00D91399">
        <w:rPr>
          <w:rFonts w:ascii="Times New Roman" w:hAnsi="Times New Roman" w:cs="Times New Roman"/>
          <w:sz w:val="24"/>
          <w:szCs w:val="24"/>
        </w:rPr>
        <w:t xml:space="preserve"> </w:t>
      </w:r>
      <w:proofErr w:type="gramStart"/>
      <w:r w:rsidRPr="00D91399">
        <w:rPr>
          <w:rFonts w:ascii="Times New Roman" w:hAnsi="Times New Roman" w:cs="Times New Roman"/>
          <w:sz w:val="24"/>
          <w:szCs w:val="24"/>
        </w:rPr>
        <w:t>unusual</w:t>
      </w:r>
      <w:proofErr w:type="gramEnd"/>
      <w:r w:rsidRPr="00D91399">
        <w:rPr>
          <w:rFonts w:ascii="Times New Roman" w:hAnsi="Times New Roman" w:cs="Times New Roman"/>
          <w:sz w:val="24"/>
          <w:szCs w:val="24"/>
        </w:rPr>
        <w:t xml:space="preserve"> location information</w:t>
      </w:r>
    </w:p>
    <w:p w:rsidR="004B4A6D" w:rsidRPr="00D91399" w:rsidRDefault="004B4A6D" w:rsidP="004B4A6D">
      <w:pPr>
        <w:pStyle w:val="PlainText"/>
        <w:widowControl w:val="0"/>
        <w:autoSpaceDE w:val="0"/>
        <w:autoSpaceDN w:val="0"/>
        <w:ind w:left="0" w:firstLine="0"/>
        <w:rPr>
          <w:rFonts w:ascii="Times New Roman" w:hAnsi="Times New Roman" w:cs="Times New Roman"/>
          <w:sz w:val="24"/>
          <w:szCs w:val="24"/>
        </w:rPr>
      </w:pPr>
      <w:r w:rsidRPr="00D91399">
        <w:rPr>
          <w:rFonts w:ascii="Times New Roman" w:hAnsi="Times New Roman" w:cs="Times New Roman"/>
          <w:sz w:val="24"/>
          <w:szCs w:val="24"/>
        </w:rPr>
        <w:tab/>
      </w:r>
      <w:r w:rsidRPr="00D91399">
        <w:rPr>
          <w:rFonts w:ascii="Times New Roman" w:hAnsi="Times New Roman" w:cs="Times New Roman"/>
          <w:sz w:val="24"/>
          <w:szCs w:val="24"/>
        </w:rPr>
        <w:sym w:font="Wingdings" w:char="F0D8"/>
      </w:r>
      <w:r w:rsidRPr="00D91399">
        <w:rPr>
          <w:rFonts w:ascii="Times New Roman" w:hAnsi="Times New Roman" w:cs="Times New Roman"/>
          <w:sz w:val="24"/>
          <w:szCs w:val="24"/>
        </w:rPr>
        <w:t xml:space="preserve"> </w:t>
      </w:r>
      <w:proofErr w:type="gramStart"/>
      <w:r w:rsidRPr="00D91399">
        <w:rPr>
          <w:rFonts w:ascii="Times New Roman" w:hAnsi="Times New Roman" w:cs="Times New Roman"/>
          <w:sz w:val="24"/>
          <w:szCs w:val="24"/>
        </w:rPr>
        <w:t>when</w:t>
      </w:r>
      <w:proofErr w:type="gramEnd"/>
      <w:r w:rsidRPr="00D91399">
        <w:rPr>
          <w:rFonts w:ascii="Times New Roman" w:hAnsi="Times New Roman" w:cs="Times New Roman"/>
          <w:sz w:val="24"/>
          <w:szCs w:val="24"/>
        </w:rPr>
        <w:t xml:space="preserve"> a collection has been deaccessioned/transferred</w:t>
      </w:r>
    </w:p>
    <w:p w:rsidR="004B4A6D" w:rsidRPr="00D91399" w:rsidRDefault="004B4A6D" w:rsidP="004B4A6D">
      <w:pPr>
        <w:pStyle w:val="PlainText"/>
        <w:widowControl w:val="0"/>
        <w:autoSpaceDE w:val="0"/>
        <w:autoSpaceDN w:val="0"/>
        <w:ind w:left="0" w:firstLine="0"/>
        <w:rPr>
          <w:rFonts w:ascii="Times New Roman" w:hAnsi="Times New Roman" w:cs="Times New Roman"/>
          <w:bCs/>
          <w:sz w:val="24"/>
          <w:szCs w:val="24"/>
        </w:rPr>
      </w:pPr>
    </w:p>
    <w:p w:rsidR="004B4A6D" w:rsidRPr="00D91399" w:rsidRDefault="004B4A6D" w:rsidP="004B4A6D">
      <w:pPr>
        <w:jc w:val="center"/>
        <w:rPr>
          <w:bCs/>
        </w:rPr>
        <w:sectPr w:rsidR="004B4A6D" w:rsidRPr="00D91399" w:rsidSect="0059311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42"/>
          <w:cols w:space="720"/>
          <w:noEndnote/>
          <w:docGrid w:linePitch="326"/>
        </w:sectPr>
      </w:pPr>
    </w:p>
    <w:p w:rsidR="004B4A6D" w:rsidRPr="00D91399" w:rsidRDefault="002C618A" w:rsidP="004B4A6D">
      <w:pPr>
        <w:tabs>
          <w:tab w:val="left" w:pos="1980"/>
        </w:tabs>
        <w:adjustRightInd w:val="0"/>
        <w:spacing w:before="180"/>
        <w:jc w:val="center"/>
        <w:rPr>
          <w:smallCaps/>
          <w:color w:val="000000"/>
          <w:sz w:val="36"/>
          <w:szCs w:val="36"/>
        </w:rPr>
      </w:pPr>
      <w:r>
        <w:rPr>
          <w:smallCaps/>
          <w:color w:val="000000"/>
          <w:sz w:val="36"/>
          <w:szCs w:val="36"/>
        </w:rPr>
        <w:lastRenderedPageBreak/>
        <w:t>Collection</w:t>
      </w:r>
      <w:r w:rsidR="004B4A6D">
        <w:rPr>
          <w:smallCaps/>
          <w:color w:val="000000"/>
          <w:sz w:val="36"/>
          <w:szCs w:val="36"/>
        </w:rPr>
        <w:t xml:space="preserve"> </w:t>
      </w:r>
      <w:r w:rsidR="004B4A6D" w:rsidRPr="00D91399">
        <w:rPr>
          <w:smallCaps/>
          <w:color w:val="000000"/>
          <w:sz w:val="36"/>
          <w:szCs w:val="36"/>
        </w:rPr>
        <w:t>Register</w:t>
      </w:r>
    </w:p>
    <w:p w:rsidR="004B4A6D" w:rsidRPr="00D91399" w:rsidRDefault="004B4A6D" w:rsidP="004B4A6D">
      <w:pPr>
        <w:tabs>
          <w:tab w:val="left" w:pos="1980"/>
        </w:tabs>
        <w:adjustRightInd w:val="0"/>
        <w:spacing w:before="180"/>
        <w:rPr>
          <w:color w:val="000000"/>
          <w:sz w:val="36"/>
          <w:szCs w:val="36"/>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30"/>
        <w:gridCol w:w="5880"/>
      </w:tblGrid>
      <w:tr w:rsidR="004B4A6D" w:rsidRPr="00D91399" w:rsidTr="001A02B9">
        <w:tc>
          <w:tcPr>
            <w:tcW w:w="1458" w:type="dxa"/>
          </w:tcPr>
          <w:p w:rsidR="004B4A6D" w:rsidRPr="00D91399" w:rsidRDefault="004B4A6D" w:rsidP="001A02B9">
            <w:pPr>
              <w:adjustRightInd w:val="0"/>
              <w:spacing w:before="300"/>
            </w:pPr>
            <w:r>
              <w:rPr>
                <w:b/>
                <w:bCs/>
                <w:color w:val="000000"/>
              </w:rPr>
              <w:t>No.</w:t>
            </w:r>
          </w:p>
        </w:tc>
        <w:tc>
          <w:tcPr>
            <w:tcW w:w="5730" w:type="dxa"/>
          </w:tcPr>
          <w:p w:rsidR="004B4A6D" w:rsidRPr="00D91399" w:rsidRDefault="004B4A6D" w:rsidP="001A02B9">
            <w:pPr>
              <w:adjustRightInd w:val="0"/>
              <w:spacing w:before="300"/>
            </w:pPr>
            <w:r>
              <w:rPr>
                <w:b/>
                <w:bCs/>
                <w:color w:val="000000"/>
              </w:rPr>
              <w:t>Origination (c</w:t>
            </w:r>
            <w:r w:rsidRPr="00D91399">
              <w:rPr>
                <w:b/>
                <w:bCs/>
                <w:color w:val="000000"/>
              </w:rPr>
              <w:t>reator</w:t>
            </w:r>
            <w:r>
              <w:rPr>
                <w:b/>
                <w:bCs/>
                <w:color w:val="000000"/>
              </w:rPr>
              <w:t>)</w:t>
            </w:r>
          </w:p>
        </w:tc>
        <w:tc>
          <w:tcPr>
            <w:tcW w:w="5880" w:type="dxa"/>
          </w:tcPr>
          <w:p w:rsidR="004B4A6D" w:rsidRPr="00D91399" w:rsidRDefault="004B4A6D" w:rsidP="001A02B9">
            <w:pPr>
              <w:adjustRightInd w:val="0"/>
              <w:spacing w:before="300"/>
              <w:rPr>
                <w:b/>
                <w:bCs/>
                <w:color w:val="000000"/>
              </w:rPr>
            </w:pPr>
            <w:r w:rsidRPr="00D91399">
              <w:rPr>
                <w:b/>
                <w:bCs/>
                <w:color w:val="000000"/>
              </w:rPr>
              <w:t>Title Statement</w:t>
            </w:r>
          </w:p>
        </w:tc>
      </w:tr>
      <w:tr w:rsidR="004B4A6D" w:rsidRPr="00D91399" w:rsidTr="001A02B9">
        <w:tc>
          <w:tcPr>
            <w:tcW w:w="1458" w:type="dxa"/>
          </w:tcPr>
          <w:p w:rsidR="004B4A6D" w:rsidRPr="00D91399" w:rsidRDefault="004B4A6D" w:rsidP="001A02B9">
            <w:pPr>
              <w:adjustRightInd w:val="0"/>
              <w:spacing w:before="104"/>
            </w:pPr>
            <w:r w:rsidRPr="00D91399">
              <w:rPr>
                <w:color w:val="000000"/>
              </w:rPr>
              <w:t>1</w:t>
            </w:r>
          </w:p>
        </w:tc>
        <w:tc>
          <w:tcPr>
            <w:tcW w:w="5730" w:type="dxa"/>
          </w:tcPr>
          <w:p w:rsidR="004B4A6D" w:rsidRPr="00D91399" w:rsidRDefault="004B4A6D" w:rsidP="001A02B9">
            <w:pPr>
              <w:adjustRightInd w:val="0"/>
              <w:spacing w:before="104"/>
            </w:pPr>
            <w:r w:rsidRPr="00D91399">
              <w:rPr>
                <w:color w:val="000000"/>
              </w:rPr>
              <w:t>Candler, Asa Griggs</w:t>
            </w:r>
          </w:p>
        </w:tc>
        <w:tc>
          <w:tcPr>
            <w:tcW w:w="5880" w:type="dxa"/>
          </w:tcPr>
          <w:p w:rsidR="004B4A6D" w:rsidRPr="00D91399" w:rsidRDefault="004B4A6D" w:rsidP="001A02B9">
            <w:pPr>
              <w:adjustRightInd w:val="0"/>
              <w:spacing w:before="104"/>
              <w:rPr>
                <w:color w:val="000000"/>
              </w:rPr>
            </w:pPr>
            <w:r w:rsidRPr="00D91399">
              <w:rPr>
                <w:color w:val="000000"/>
              </w:rPr>
              <w:t>Asa Griggs Candler papers</w:t>
            </w:r>
          </w:p>
        </w:tc>
      </w:tr>
      <w:tr w:rsidR="004B4A6D" w:rsidRPr="00D91399" w:rsidTr="001A02B9">
        <w:tc>
          <w:tcPr>
            <w:tcW w:w="1458" w:type="dxa"/>
          </w:tcPr>
          <w:p w:rsidR="004B4A6D" w:rsidRPr="00D91399" w:rsidRDefault="004B4A6D" w:rsidP="001A02B9">
            <w:pPr>
              <w:adjustRightInd w:val="0"/>
              <w:spacing w:before="148"/>
            </w:pPr>
            <w:r w:rsidRPr="00D91399">
              <w:rPr>
                <w:color w:val="000000"/>
              </w:rPr>
              <w:t>2</w:t>
            </w:r>
          </w:p>
        </w:tc>
        <w:tc>
          <w:tcPr>
            <w:tcW w:w="5730" w:type="dxa"/>
          </w:tcPr>
          <w:p w:rsidR="004B4A6D" w:rsidRPr="00D91399" w:rsidRDefault="004B4A6D" w:rsidP="001A02B9">
            <w:pPr>
              <w:adjustRightInd w:val="0"/>
              <w:spacing w:before="148"/>
            </w:pPr>
            <w:r w:rsidRPr="00D91399">
              <w:rPr>
                <w:color w:val="000000"/>
              </w:rPr>
              <w:t>Candler, Warren A. (Warren Akin), 1857-1941</w:t>
            </w:r>
          </w:p>
        </w:tc>
        <w:tc>
          <w:tcPr>
            <w:tcW w:w="5880" w:type="dxa"/>
          </w:tcPr>
          <w:p w:rsidR="004B4A6D" w:rsidRPr="00D91399" w:rsidRDefault="004B4A6D" w:rsidP="001A02B9">
            <w:pPr>
              <w:adjustRightInd w:val="0"/>
              <w:spacing w:before="148"/>
              <w:rPr>
                <w:color w:val="000000"/>
              </w:rPr>
            </w:pPr>
            <w:r w:rsidRPr="00D91399">
              <w:rPr>
                <w:color w:val="000000"/>
              </w:rPr>
              <w:t>Warren A. Candler papers</w:t>
            </w:r>
          </w:p>
        </w:tc>
      </w:tr>
      <w:tr w:rsidR="004B4A6D" w:rsidRPr="00D91399" w:rsidTr="001A02B9">
        <w:tc>
          <w:tcPr>
            <w:tcW w:w="1458" w:type="dxa"/>
          </w:tcPr>
          <w:p w:rsidR="004B4A6D" w:rsidRPr="00D91399" w:rsidRDefault="004B4A6D" w:rsidP="001A02B9">
            <w:pPr>
              <w:adjustRightInd w:val="0"/>
              <w:spacing w:before="148"/>
            </w:pPr>
            <w:r w:rsidRPr="00D91399">
              <w:rPr>
                <w:color w:val="000000"/>
              </w:rPr>
              <w:t>3</w:t>
            </w:r>
          </w:p>
        </w:tc>
        <w:tc>
          <w:tcPr>
            <w:tcW w:w="5730" w:type="dxa"/>
          </w:tcPr>
          <w:p w:rsidR="004B4A6D" w:rsidRPr="00D91399" w:rsidRDefault="004B4A6D" w:rsidP="001A02B9">
            <w:pPr>
              <w:adjustRightInd w:val="0"/>
              <w:spacing w:before="148"/>
            </w:pPr>
            <w:r w:rsidRPr="00D91399">
              <w:rPr>
                <w:color w:val="000000"/>
              </w:rPr>
              <w:t>Candler, Charles Howard, 1878-1957</w:t>
            </w:r>
          </w:p>
        </w:tc>
        <w:tc>
          <w:tcPr>
            <w:tcW w:w="5880" w:type="dxa"/>
          </w:tcPr>
          <w:p w:rsidR="004B4A6D" w:rsidRPr="00D91399" w:rsidRDefault="004B4A6D" w:rsidP="001A02B9">
            <w:pPr>
              <w:adjustRightInd w:val="0"/>
              <w:spacing w:before="148"/>
              <w:rPr>
                <w:color w:val="000000"/>
              </w:rPr>
            </w:pPr>
            <w:r w:rsidRPr="00D91399">
              <w:rPr>
                <w:color w:val="000000"/>
              </w:rPr>
              <w:t>Charles Howard Candler papers</w:t>
            </w:r>
          </w:p>
        </w:tc>
      </w:tr>
      <w:tr w:rsidR="004B4A6D" w:rsidRPr="00D91399" w:rsidTr="001A02B9">
        <w:tc>
          <w:tcPr>
            <w:tcW w:w="1458" w:type="dxa"/>
          </w:tcPr>
          <w:p w:rsidR="004B4A6D" w:rsidRPr="00D91399" w:rsidRDefault="004B4A6D" w:rsidP="001A02B9">
            <w:pPr>
              <w:adjustRightInd w:val="0"/>
              <w:spacing w:before="148"/>
            </w:pPr>
            <w:r w:rsidRPr="00D91399">
              <w:rPr>
                <w:color w:val="000000"/>
              </w:rPr>
              <w:t>4</w:t>
            </w:r>
          </w:p>
        </w:tc>
        <w:tc>
          <w:tcPr>
            <w:tcW w:w="5730" w:type="dxa"/>
          </w:tcPr>
          <w:p w:rsidR="004B4A6D" w:rsidRPr="00D91399" w:rsidRDefault="004B4A6D" w:rsidP="001A02B9">
            <w:pPr>
              <w:adjustRightInd w:val="0"/>
              <w:spacing w:before="148"/>
            </w:pPr>
            <w:r w:rsidRPr="00D91399">
              <w:rPr>
                <w:color w:val="000000"/>
              </w:rPr>
              <w:t>Candler family</w:t>
            </w:r>
          </w:p>
        </w:tc>
        <w:tc>
          <w:tcPr>
            <w:tcW w:w="5880" w:type="dxa"/>
          </w:tcPr>
          <w:p w:rsidR="004B4A6D" w:rsidRPr="00D91399" w:rsidRDefault="004B4A6D" w:rsidP="001A02B9">
            <w:pPr>
              <w:adjustRightInd w:val="0"/>
              <w:spacing w:before="148"/>
              <w:rPr>
                <w:color w:val="000000"/>
              </w:rPr>
            </w:pPr>
            <w:r w:rsidRPr="00D91399">
              <w:rPr>
                <w:color w:val="000000"/>
              </w:rPr>
              <w:t>Candler family collection</w:t>
            </w:r>
          </w:p>
        </w:tc>
      </w:tr>
      <w:tr w:rsidR="004B4A6D" w:rsidRPr="00D91399" w:rsidTr="001A02B9">
        <w:tc>
          <w:tcPr>
            <w:tcW w:w="1458" w:type="dxa"/>
          </w:tcPr>
          <w:p w:rsidR="004B4A6D" w:rsidRPr="00D91399" w:rsidRDefault="004B4A6D" w:rsidP="001A02B9">
            <w:pPr>
              <w:adjustRightInd w:val="0"/>
              <w:spacing w:before="148"/>
            </w:pPr>
            <w:r w:rsidRPr="00D91399">
              <w:rPr>
                <w:color w:val="000000"/>
              </w:rPr>
              <w:t>5</w:t>
            </w:r>
          </w:p>
        </w:tc>
        <w:tc>
          <w:tcPr>
            <w:tcW w:w="5730" w:type="dxa"/>
          </w:tcPr>
          <w:p w:rsidR="004B4A6D" w:rsidRPr="00D91399" w:rsidRDefault="004B4A6D" w:rsidP="001A02B9">
            <w:pPr>
              <w:adjustRightInd w:val="0"/>
              <w:spacing w:before="148"/>
            </w:pPr>
            <w:r w:rsidRPr="00D91399">
              <w:rPr>
                <w:color w:val="000000"/>
              </w:rPr>
              <w:t>Harris, Joel Chandler</w:t>
            </w:r>
          </w:p>
        </w:tc>
        <w:tc>
          <w:tcPr>
            <w:tcW w:w="5880" w:type="dxa"/>
          </w:tcPr>
          <w:p w:rsidR="004B4A6D" w:rsidRPr="00D91399" w:rsidRDefault="004B4A6D" w:rsidP="001A02B9">
            <w:pPr>
              <w:adjustRightInd w:val="0"/>
              <w:spacing w:before="148"/>
              <w:rPr>
                <w:color w:val="000000"/>
              </w:rPr>
            </w:pPr>
            <w:r w:rsidRPr="00D91399">
              <w:rPr>
                <w:color w:val="000000"/>
              </w:rPr>
              <w:t>Joel Chandler Harris papers</w:t>
            </w:r>
          </w:p>
        </w:tc>
      </w:tr>
      <w:tr w:rsidR="004B4A6D" w:rsidRPr="00D91399" w:rsidTr="001A02B9">
        <w:tc>
          <w:tcPr>
            <w:tcW w:w="1458" w:type="dxa"/>
          </w:tcPr>
          <w:p w:rsidR="004B4A6D" w:rsidRPr="00D91399" w:rsidRDefault="004B4A6D" w:rsidP="001A02B9">
            <w:pPr>
              <w:adjustRightInd w:val="0"/>
              <w:spacing w:before="148"/>
            </w:pPr>
            <w:r w:rsidRPr="00D91399">
              <w:rPr>
                <w:color w:val="000000"/>
              </w:rPr>
              <w:t>6</w:t>
            </w:r>
          </w:p>
        </w:tc>
        <w:tc>
          <w:tcPr>
            <w:tcW w:w="5730" w:type="dxa"/>
          </w:tcPr>
          <w:p w:rsidR="004B4A6D" w:rsidRPr="00D91399" w:rsidRDefault="004B4A6D" w:rsidP="001A02B9">
            <w:pPr>
              <w:adjustRightInd w:val="0"/>
              <w:spacing w:before="148"/>
            </w:pPr>
            <w:r w:rsidRPr="00D91399">
              <w:rPr>
                <w:color w:val="000000"/>
              </w:rPr>
              <w:t xml:space="preserve">Harris, Julian </w:t>
            </w:r>
            <w:proofErr w:type="spellStart"/>
            <w:r w:rsidRPr="00D91399">
              <w:rPr>
                <w:color w:val="000000"/>
              </w:rPr>
              <w:t>LaRose</w:t>
            </w:r>
            <w:proofErr w:type="spellEnd"/>
            <w:r w:rsidRPr="00D91399">
              <w:rPr>
                <w:color w:val="000000"/>
              </w:rPr>
              <w:t>, 1874-1963</w:t>
            </w:r>
          </w:p>
        </w:tc>
        <w:tc>
          <w:tcPr>
            <w:tcW w:w="5880" w:type="dxa"/>
          </w:tcPr>
          <w:p w:rsidR="004B4A6D" w:rsidRPr="00D91399" w:rsidRDefault="004B4A6D" w:rsidP="001A02B9">
            <w:pPr>
              <w:adjustRightInd w:val="0"/>
              <w:spacing w:before="148"/>
              <w:rPr>
                <w:color w:val="000000"/>
              </w:rPr>
            </w:pPr>
            <w:r w:rsidRPr="00D91399">
              <w:rPr>
                <w:color w:val="000000"/>
              </w:rPr>
              <w:t xml:space="preserve">Julian </w:t>
            </w:r>
            <w:proofErr w:type="spellStart"/>
            <w:r w:rsidRPr="00D91399">
              <w:rPr>
                <w:color w:val="000000"/>
              </w:rPr>
              <w:t>LaRose</w:t>
            </w:r>
            <w:proofErr w:type="spellEnd"/>
            <w:r w:rsidRPr="00D91399">
              <w:rPr>
                <w:color w:val="000000"/>
              </w:rPr>
              <w:t xml:space="preserve"> Harris papers</w:t>
            </w:r>
          </w:p>
        </w:tc>
      </w:tr>
      <w:tr w:rsidR="004B4A6D" w:rsidRPr="00D91399" w:rsidTr="001A02B9">
        <w:tc>
          <w:tcPr>
            <w:tcW w:w="1458" w:type="dxa"/>
          </w:tcPr>
          <w:p w:rsidR="004B4A6D" w:rsidRPr="00D91399" w:rsidRDefault="004B4A6D" w:rsidP="001A02B9">
            <w:pPr>
              <w:adjustRightInd w:val="0"/>
              <w:spacing w:before="148"/>
            </w:pPr>
            <w:r w:rsidRPr="00D91399">
              <w:rPr>
                <w:color w:val="000000"/>
              </w:rPr>
              <w:t>7</w:t>
            </w:r>
          </w:p>
        </w:tc>
        <w:tc>
          <w:tcPr>
            <w:tcW w:w="5730" w:type="dxa"/>
          </w:tcPr>
          <w:p w:rsidR="004B4A6D" w:rsidRPr="00D91399" w:rsidRDefault="004B4A6D" w:rsidP="001A02B9">
            <w:pPr>
              <w:adjustRightInd w:val="0"/>
              <w:spacing w:before="148"/>
            </w:pPr>
            <w:r w:rsidRPr="00D91399">
              <w:rPr>
                <w:color w:val="000000"/>
              </w:rPr>
              <w:t>Harrold Brothers (</w:t>
            </w:r>
            <w:proofErr w:type="gramStart"/>
            <w:r w:rsidRPr="00D91399">
              <w:rPr>
                <w:color w:val="000000"/>
              </w:rPr>
              <w:t>Firm :</w:t>
            </w:r>
            <w:proofErr w:type="gramEnd"/>
            <w:r w:rsidRPr="00D91399">
              <w:rPr>
                <w:color w:val="000000"/>
              </w:rPr>
              <w:t xml:space="preserve"> Americus, Ga.)</w:t>
            </w:r>
          </w:p>
        </w:tc>
        <w:tc>
          <w:tcPr>
            <w:tcW w:w="5880" w:type="dxa"/>
          </w:tcPr>
          <w:p w:rsidR="004B4A6D" w:rsidRPr="00D91399" w:rsidRDefault="004B4A6D" w:rsidP="001A02B9">
            <w:pPr>
              <w:adjustRightInd w:val="0"/>
              <w:spacing w:before="148"/>
              <w:rPr>
                <w:color w:val="000000"/>
              </w:rPr>
            </w:pPr>
            <w:r w:rsidRPr="00D91399">
              <w:rPr>
                <w:color w:val="000000"/>
              </w:rPr>
              <w:t>Harrold Brothers records</w:t>
            </w:r>
          </w:p>
        </w:tc>
      </w:tr>
      <w:tr w:rsidR="004B4A6D" w:rsidRPr="00D91399" w:rsidTr="001A02B9">
        <w:tc>
          <w:tcPr>
            <w:tcW w:w="1458" w:type="dxa"/>
          </w:tcPr>
          <w:p w:rsidR="004B4A6D" w:rsidRPr="00D91399" w:rsidRDefault="004B4A6D" w:rsidP="001A02B9">
            <w:pPr>
              <w:adjustRightInd w:val="0"/>
              <w:spacing w:before="148"/>
            </w:pPr>
            <w:r w:rsidRPr="00D91399">
              <w:rPr>
                <w:color w:val="000000"/>
              </w:rPr>
              <w:t>8</w:t>
            </w:r>
          </w:p>
        </w:tc>
        <w:tc>
          <w:tcPr>
            <w:tcW w:w="5730" w:type="dxa"/>
          </w:tcPr>
          <w:p w:rsidR="004B4A6D" w:rsidRPr="00D91399" w:rsidRDefault="004B4A6D" w:rsidP="001A02B9">
            <w:pPr>
              <w:adjustRightInd w:val="0"/>
              <w:spacing w:before="148"/>
            </w:pPr>
            <w:proofErr w:type="spellStart"/>
            <w:r w:rsidRPr="00D91399">
              <w:rPr>
                <w:color w:val="000000"/>
              </w:rPr>
              <w:t>Herty</w:t>
            </w:r>
            <w:proofErr w:type="spellEnd"/>
            <w:r w:rsidRPr="00D91399">
              <w:rPr>
                <w:color w:val="000000"/>
              </w:rPr>
              <w:t>, Charles H. (Charles Holmes), 1867-1938</w:t>
            </w:r>
          </w:p>
        </w:tc>
        <w:tc>
          <w:tcPr>
            <w:tcW w:w="5880" w:type="dxa"/>
          </w:tcPr>
          <w:p w:rsidR="004B4A6D" w:rsidRPr="00D91399" w:rsidRDefault="004B4A6D" w:rsidP="001A02B9">
            <w:pPr>
              <w:adjustRightInd w:val="0"/>
              <w:spacing w:before="148"/>
              <w:rPr>
                <w:color w:val="000000"/>
              </w:rPr>
            </w:pPr>
            <w:r w:rsidRPr="00D91399">
              <w:rPr>
                <w:color w:val="000000"/>
              </w:rPr>
              <w:t xml:space="preserve">Charles H. </w:t>
            </w:r>
            <w:proofErr w:type="spellStart"/>
            <w:r w:rsidRPr="00D91399">
              <w:rPr>
                <w:color w:val="000000"/>
              </w:rPr>
              <w:t>Herty</w:t>
            </w:r>
            <w:proofErr w:type="spellEnd"/>
            <w:r w:rsidRPr="00D91399">
              <w:rPr>
                <w:color w:val="000000"/>
              </w:rPr>
              <w:t xml:space="preserve"> papers</w:t>
            </w:r>
          </w:p>
        </w:tc>
      </w:tr>
      <w:tr w:rsidR="004B4A6D" w:rsidRPr="00D91399" w:rsidTr="001A02B9">
        <w:tc>
          <w:tcPr>
            <w:tcW w:w="1458" w:type="dxa"/>
          </w:tcPr>
          <w:p w:rsidR="004B4A6D" w:rsidRPr="00D91399" w:rsidRDefault="004B4A6D" w:rsidP="001A02B9">
            <w:pPr>
              <w:adjustRightInd w:val="0"/>
              <w:spacing w:before="148"/>
            </w:pPr>
            <w:r w:rsidRPr="00D91399">
              <w:rPr>
                <w:color w:val="000000"/>
              </w:rPr>
              <w:t>9</w:t>
            </w:r>
          </w:p>
        </w:tc>
        <w:tc>
          <w:tcPr>
            <w:tcW w:w="5730" w:type="dxa"/>
          </w:tcPr>
          <w:p w:rsidR="004B4A6D" w:rsidRPr="00D91399" w:rsidRDefault="004B4A6D" w:rsidP="001A02B9">
            <w:pPr>
              <w:adjustRightInd w:val="0"/>
              <w:spacing w:before="148"/>
            </w:pPr>
            <w:r w:rsidRPr="00D91399">
              <w:rPr>
                <w:color w:val="000000"/>
              </w:rPr>
              <w:t>Palmer, Charles F. (Charles Forrest), 1892-1973</w:t>
            </w:r>
          </w:p>
        </w:tc>
        <w:tc>
          <w:tcPr>
            <w:tcW w:w="5880" w:type="dxa"/>
          </w:tcPr>
          <w:p w:rsidR="004B4A6D" w:rsidRPr="00D91399" w:rsidRDefault="004B4A6D" w:rsidP="001A02B9">
            <w:pPr>
              <w:adjustRightInd w:val="0"/>
              <w:spacing w:before="148"/>
              <w:rPr>
                <w:color w:val="000000"/>
              </w:rPr>
            </w:pPr>
            <w:r w:rsidRPr="00D91399">
              <w:rPr>
                <w:color w:val="000000"/>
              </w:rPr>
              <w:t>Charles F. Palmer papers</w:t>
            </w:r>
          </w:p>
        </w:tc>
      </w:tr>
      <w:tr w:rsidR="004B4A6D" w:rsidRPr="00D91399" w:rsidTr="001A02B9">
        <w:tc>
          <w:tcPr>
            <w:tcW w:w="1458" w:type="dxa"/>
          </w:tcPr>
          <w:p w:rsidR="004B4A6D" w:rsidRPr="00D91399" w:rsidRDefault="004B4A6D" w:rsidP="001A02B9">
            <w:pPr>
              <w:adjustRightInd w:val="0"/>
              <w:spacing w:before="148"/>
            </w:pPr>
            <w:r w:rsidRPr="00D91399">
              <w:rPr>
                <w:color w:val="000000"/>
              </w:rPr>
              <w:t>10</w:t>
            </w:r>
          </w:p>
        </w:tc>
        <w:tc>
          <w:tcPr>
            <w:tcW w:w="5730" w:type="dxa"/>
          </w:tcPr>
          <w:p w:rsidR="004B4A6D" w:rsidRPr="00D91399" w:rsidRDefault="004B4A6D" w:rsidP="001A02B9">
            <w:pPr>
              <w:tabs>
                <w:tab w:val="left" w:pos="3765"/>
              </w:tabs>
              <w:adjustRightInd w:val="0"/>
              <w:spacing w:before="148"/>
            </w:pPr>
            <w:r w:rsidRPr="00D91399">
              <w:rPr>
                <w:color w:val="000000"/>
              </w:rPr>
              <w:t xml:space="preserve">Woodruff, Robert </w:t>
            </w:r>
            <w:proofErr w:type="spellStart"/>
            <w:r w:rsidRPr="00D91399">
              <w:rPr>
                <w:color w:val="000000"/>
              </w:rPr>
              <w:t>Winship</w:t>
            </w:r>
            <w:proofErr w:type="spellEnd"/>
          </w:p>
        </w:tc>
        <w:tc>
          <w:tcPr>
            <w:tcW w:w="5880" w:type="dxa"/>
          </w:tcPr>
          <w:p w:rsidR="004B4A6D" w:rsidRPr="00D91399" w:rsidRDefault="004B4A6D" w:rsidP="001A02B9">
            <w:pPr>
              <w:adjustRightInd w:val="0"/>
              <w:spacing w:before="148"/>
              <w:rPr>
                <w:color w:val="000000"/>
              </w:rPr>
            </w:pPr>
            <w:r w:rsidRPr="00D91399">
              <w:rPr>
                <w:color w:val="000000"/>
              </w:rPr>
              <w:t xml:space="preserve">Robert </w:t>
            </w:r>
            <w:proofErr w:type="spellStart"/>
            <w:r w:rsidRPr="00D91399">
              <w:rPr>
                <w:color w:val="000000"/>
              </w:rPr>
              <w:t>Winship</w:t>
            </w:r>
            <w:proofErr w:type="spellEnd"/>
            <w:r w:rsidRPr="00D91399">
              <w:rPr>
                <w:color w:val="000000"/>
              </w:rPr>
              <w:t xml:space="preserve"> Woodruff papers</w:t>
            </w:r>
          </w:p>
        </w:tc>
      </w:tr>
      <w:tr w:rsidR="004B4A6D" w:rsidRPr="00D91399" w:rsidTr="001A02B9">
        <w:tc>
          <w:tcPr>
            <w:tcW w:w="1458" w:type="dxa"/>
          </w:tcPr>
          <w:p w:rsidR="004B4A6D" w:rsidRPr="00D91399" w:rsidRDefault="004B4A6D" w:rsidP="001A02B9">
            <w:pPr>
              <w:adjustRightInd w:val="0"/>
              <w:spacing w:before="148"/>
            </w:pPr>
            <w:r w:rsidRPr="00D91399">
              <w:rPr>
                <w:color w:val="000000"/>
              </w:rPr>
              <w:t>11</w:t>
            </w:r>
          </w:p>
        </w:tc>
        <w:tc>
          <w:tcPr>
            <w:tcW w:w="5730" w:type="dxa"/>
          </w:tcPr>
          <w:p w:rsidR="004B4A6D" w:rsidRPr="00D91399" w:rsidRDefault="004B4A6D" w:rsidP="001A02B9">
            <w:pPr>
              <w:adjustRightInd w:val="0"/>
              <w:spacing w:before="148"/>
            </w:pPr>
            <w:r w:rsidRPr="00D91399">
              <w:rPr>
                <w:color w:val="000000"/>
              </w:rPr>
              <w:t>Allen, Young John, 1836-1907</w:t>
            </w:r>
          </w:p>
        </w:tc>
        <w:tc>
          <w:tcPr>
            <w:tcW w:w="5880" w:type="dxa"/>
          </w:tcPr>
          <w:p w:rsidR="004B4A6D" w:rsidRPr="00D91399" w:rsidRDefault="004B4A6D" w:rsidP="001A02B9">
            <w:pPr>
              <w:adjustRightInd w:val="0"/>
              <w:spacing w:before="148"/>
              <w:rPr>
                <w:color w:val="000000"/>
              </w:rPr>
            </w:pPr>
            <w:r w:rsidRPr="00D91399">
              <w:rPr>
                <w:color w:val="000000"/>
              </w:rPr>
              <w:t>Young John Allen papers</w:t>
            </w:r>
          </w:p>
        </w:tc>
      </w:tr>
      <w:tr w:rsidR="004B4A6D" w:rsidRPr="00D91399" w:rsidTr="001A02B9">
        <w:tc>
          <w:tcPr>
            <w:tcW w:w="1458" w:type="dxa"/>
          </w:tcPr>
          <w:p w:rsidR="004B4A6D" w:rsidRPr="00D91399" w:rsidRDefault="004B4A6D" w:rsidP="001A02B9">
            <w:pPr>
              <w:adjustRightInd w:val="0"/>
              <w:spacing w:before="148"/>
            </w:pPr>
            <w:r w:rsidRPr="00D91399">
              <w:rPr>
                <w:color w:val="000000"/>
              </w:rPr>
              <w:t>12</w:t>
            </w:r>
          </w:p>
        </w:tc>
        <w:tc>
          <w:tcPr>
            <w:tcW w:w="5730" w:type="dxa"/>
          </w:tcPr>
          <w:p w:rsidR="004B4A6D" w:rsidRPr="00D91399" w:rsidRDefault="004B4A6D" w:rsidP="001A02B9">
            <w:pPr>
              <w:adjustRightInd w:val="0"/>
              <w:spacing w:before="148"/>
            </w:pPr>
            <w:r w:rsidRPr="00D91399">
              <w:rPr>
                <w:color w:val="000000"/>
              </w:rPr>
              <w:t>Ash, John H., d. 1918</w:t>
            </w:r>
          </w:p>
        </w:tc>
        <w:tc>
          <w:tcPr>
            <w:tcW w:w="5880" w:type="dxa"/>
          </w:tcPr>
          <w:p w:rsidR="004B4A6D" w:rsidRPr="00D91399" w:rsidRDefault="004B4A6D" w:rsidP="001A02B9">
            <w:pPr>
              <w:adjustRightInd w:val="0"/>
              <w:spacing w:before="148"/>
              <w:rPr>
                <w:color w:val="000000"/>
              </w:rPr>
            </w:pPr>
            <w:r w:rsidRPr="00D91399">
              <w:rPr>
                <w:color w:val="000000"/>
              </w:rPr>
              <w:t>John H. Ash papers</w:t>
            </w:r>
          </w:p>
        </w:tc>
      </w:tr>
      <w:tr w:rsidR="004B4A6D" w:rsidRPr="00D91399" w:rsidTr="001A02B9">
        <w:tc>
          <w:tcPr>
            <w:tcW w:w="1458" w:type="dxa"/>
          </w:tcPr>
          <w:p w:rsidR="004B4A6D" w:rsidRPr="00D91399" w:rsidRDefault="004B4A6D" w:rsidP="001A02B9">
            <w:pPr>
              <w:adjustRightInd w:val="0"/>
              <w:spacing w:before="148"/>
            </w:pPr>
            <w:r w:rsidRPr="00D91399">
              <w:rPr>
                <w:color w:val="000000"/>
              </w:rPr>
              <w:t>13</w:t>
            </w:r>
          </w:p>
        </w:tc>
        <w:tc>
          <w:tcPr>
            <w:tcW w:w="5730" w:type="dxa"/>
          </w:tcPr>
          <w:p w:rsidR="004B4A6D" w:rsidRPr="00D91399" w:rsidRDefault="004B4A6D" w:rsidP="001A02B9">
            <w:pPr>
              <w:adjustRightInd w:val="0"/>
              <w:spacing w:before="148"/>
            </w:pPr>
            <w:proofErr w:type="spellStart"/>
            <w:r w:rsidRPr="00D91399">
              <w:rPr>
                <w:color w:val="000000"/>
              </w:rPr>
              <w:t>Barnsley</w:t>
            </w:r>
            <w:proofErr w:type="spellEnd"/>
            <w:r w:rsidRPr="00D91399">
              <w:rPr>
                <w:color w:val="000000"/>
              </w:rPr>
              <w:t>, Godfrey, 1805-1873</w:t>
            </w:r>
          </w:p>
        </w:tc>
        <w:tc>
          <w:tcPr>
            <w:tcW w:w="5880" w:type="dxa"/>
          </w:tcPr>
          <w:p w:rsidR="004B4A6D" w:rsidRPr="00D91399" w:rsidRDefault="004B4A6D" w:rsidP="001A02B9">
            <w:pPr>
              <w:adjustRightInd w:val="0"/>
              <w:spacing w:before="148"/>
              <w:rPr>
                <w:color w:val="000000"/>
              </w:rPr>
            </w:pPr>
            <w:r w:rsidRPr="00D91399">
              <w:rPr>
                <w:color w:val="000000"/>
              </w:rPr>
              <w:t xml:space="preserve">Godfrey </w:t>
            </w:r>
            <w:proofErr w:type="spellStart"/>
            <w:r w:rsidRPr="00D91399">
              <w:rPr>
                <w:color w:val="000000"/>
              </w:rPr>
              <w:t>Barnsley</w:t>
            </w:r>
            <w:proofErr w:type="spellEnd"/>
            <w:r w:rsidRPr="00D91399">
              <w:rPr>
                <w:color w:val="000000"/>
              </w:rPr>
              <w:t xml:space="preserve"> family papers</w:t>
            </w:r>
          </w:p>
        </w:tc>
      </w:tr>
      <w:tr w:rsidR="004B4A6D" w:rsidRPr="00D91399" w:rsidTr="001A02B9">
        <w:tc>
          <w:tcPr>
            <w:tcW w:w="1458" w:type="dxa"/>
          </w:tcPr>
          <w:p w:rsidR="004B4A6D" w:rsidRPr="00D91399" w:rsidRDefault="004B4A6D" w:rsidP="001A02B9">
            <w:pPr>
              <w:adjustRightInd w:val="0"/>
              <w:spacing w:before="148"/>
            </w:pPr>
            <w:r w:rsidRPr="00D91399">
              <w:rPr>
                <w:color w:val="000000"/>
              </w:rPr>
              <w:t>14</w:t>
            </w:r>
          </w:p>
        </w:tc>
        <w:tc>
          <w:tcPr>
            <w:tcW w:w="5730" w:type="dxa"/>
          </w:tcPr>
          <w:p w:rsidR="004B4A6D" w:rsidRPr="00D91399" w:rsidRDefault="004B4A6D" w:rsidP="001A02B9">
            <w:pPr>
              <w:adjustRightInd w:val="0"/>
              <w:spacing w:before="148"/>
            </w:pPr>
            <w:r w:rsidRPr="00D91399">
              <w:rPr>
                <w:color w:val="000000"/>
              </w:rPr>
              <w:t>Beauregard, G. T. (Gustave Toutant), 1818-1893</w:t>
            </w:r>
          </w:p>
        </w:tc>
        <w:tc>
          <w:tcPr>
            <w:tcW w:w="5880" w:type="dxa"/>
          </w:tcPr>
          <w:p w:rsidR="004B4A6D" w:rsidRPr="00D91399" w:rsidRDefault="004B4A6D" w:rsidP="001A02B9">
            <w:pPr>
              <w:adjustRightInd w:val="0"/>
              <w:spacing w:before="148"/>
              <w:rPr>
                <w:color w:val="000000"/>
              </w:rPr>
            </w:pPr>
            <w:r w:rsidRPr="00D91399">
              <w:rPr>
                <w:color w:val="000000"/>
              </w:rPr>
              <w:t>G.T. Beauregard papers</w:t>
            </w:r>
          </w:p>
        </w:tc>
      </w:tr>
      <w:tr w:rsidR="004B4A6D" w:rsidRPr="00D91399" w:rsidTr="001A02B9">
        <w:tc>
          <w:tcPr>
            <w:tcW w:w="1458" w:type="dxa"/>
          </w:tcPr>
          <w:p w:rsidR="004B4A6D" w:rsidRPr="00D91399" w:rsidRDefault="004B4A6D" w:rsidP="001A02B9">
            <w:pPr>
              <w:adjustRightInd w:val="0"/>
              <w:spacing w:before="148"/>
            </w:pPr>
            <w:r w:rsidRPr="00D91399">
              <w:rPr>
                <w:color w:val="000000"/>
              </w:rPr>
              <w:t>15</w:t>
            </w:r>
          </w:p>
        </w:tc>
        <w:tc>
          <w:tcPr>
            <w:tcW w:w="5730" w:type="dxa"/>
          </w:tcPr>
          <w:p w:rsidR="004B4A6D" w:rsidRPr="00D91399" w:rsidRDefault="004B4A6D" w:rsidP="001A02B9">
            <w:pPr>
              <w:adjustRightInd w:val="0"/>
              <w:spacing w:before="148"/>
            </w:pPr>
            <w:r w:rsidRPr="00D91399">
              <w:rPr>
                <w:color w:val="000000"/>
              </w:rPr>
              <w:t>Great Britain. Consulate (Savannah, Ga.)</w:t>
            </w:r>
          </w:p>
        </w:tc>
        <w:tc>
          <w:tcPr>
            <w:tcW w:w="5880" w:type="dxa"/>
          </w:tcPr>
          <w:p w:rsidR="004B4A6D" w:rsidRPr="00D91399" w:rsidRDefault="004B4A6D" w:rsidP="001A02B9">
            <w:pPr>
              <w:adjustRightInd w:val="0"/>
              <w:spacing w:before="148"/>
              <w:rPr>
                <w:color w:val="000000"/>
              </w:rPr>
            </w:pPr>
            <w:r w:rsidRPr="00D91399">
              <w:rPr>
                <w:color w:val="000000"/>
              </w:rPr>
              <w:t>Great Britain, Consulate (Savannah, Ga.) papers</w:t>
            </w:r>
          </w:p>
        </w:tc>
      </w:tr>
      <w:tr w:rsidR="004B4A6D" w:rsidRPr="00D91399" w:rsidTr="001A02B9">
        <w:tc>
          <w:tcPr>
            <w:tcW w:w="1458" w:type="dxa"/>
          </w:tcPr>
          <w:p w:rsidR="004B4A6D" w:rsidRPr="00D91399" w:rsidRDefault="004B4A6D" w:rsidP="001A02B9">
            <w:pPr>
              <w:adjustRightInd w:val="0"/>
              <w:spacing w:before="148"/>
            </w:pPr>
            <w:r w:rsidRPr="00D91399">
              <w:rPr>
                <w:color w:val="000000"/>
              </w:rPr>
              <w:t>16</w:t>
            </w:r>
          </w:p>
        </w:tc>
        <w:tc>
          <w:tcPr>
            <w:tcW w:w="5730" w:type="dxa"/>
          </w:tcPr>
          <w:p w:rsidR="004B4A6D" w:rsidRPr="00D91399" w:rsidRDefault="004B4A6D" w:rsidP="001A02B9">
            <w:pPr>
              <w:adjustRightInd w:val="0"/>
              <w:spacing w:before="148"/>
            </w:pPr>
            <w:r w:rsidRPr="00D91399">
              <w:rPr>
                <w:color w:val="000000"/>
              </w:rPr>
              <w:t>Brown, Joseph E. (Joseph Emerson), 1821-1894</w:t>
            </w:r>
          </w:p>
        </w:tc>
        <w:tc>
          <w:tcPr>
            <w:tcW w:w="5880" w:type="dxa"/>
          </w:tcPr>
          <w:p w:rsidR="004B4A6D" w:rsidRPr="00D91399" w:rsidRDefault="004B4A6D" w:rsidP="001A02B9">
            <w:pPr>
              <w:adjustRightInd w:val="0"/>
              <w:spacing w:before="148"/>
              <w:rPr>
                <w:color w:val="000000"/>
              </w:rPr>
            </w:pPr>
            <w:r w:rsidRPr="00D91399">
              <w:rPr>
                <w:color w:val="000000"/>
              </w:rPr>
              <w:t>Joseph E. Brown papers</w:t>
            </w:r>
          </w:p>
        </w:tc>
      </w:tr>
      <w:tr w:rsidR="004B4A6D" w:rsidRPr="00D91399" w:rsidTr="001A02B9">
        <w:tc>
          <w:tcPr>
            <w:tcW w:w="1458" w:type="dxa"/>
          </w:tcPr>
          <w:p w:rsidR="004B4A6D" w:rsidRPr="00D91399" w:rsidRDefault="004B4A6D" w:rsidP="001A02B9">
            <w:pPr>
              <w:adjustRightInd w:val="0"/>
              <w:spacing w:before="148"/>
            </w:pPr>
            <w:r w:rsidRPr="00D91399">
              <w:rPr>
                <w:color w:val="000000"/>
              </w:rPr>
              <w:t>17</w:t>
            </w:r>
          </w:p>
        </w:tc>
        <w:tc>
          <w:tcPr>
            <w:tcW w:w="5730" w:type="dxa"/>
          </w:tcPr>
          <w:p w:rsidR="004B4A6D" w:rsidRPr="00D91399" w:rsidRDefault="004B4A6D" w:rsidP="001A02B9">
            <w:pPr>
              <w:adjustRightInd w:val="0"/>
              <w:spacing w:before="148"/>
            </w:pPr>
            <w:r w:rsidRPr="00D91399">
              <w:rPr>
                <w:color w:val="000000"/>
              </w:rPr>
              <w:t>Charleston Harbor</w:t>
            </w:r>
          </w:p>
        </w:tc>
        <w:tc>
          <w:tcPr>
            <w:tcW w:w="5880" w:type="dxa"/>
          </w:tcPr>
          <w:p w:rsidR="004B4A6D" w:rsidRPr="00D91399" w:rsidRDefault="004B4A6D" w:rsidP="001A02B9">
            <w:pPr>
              <w:adjustRightInd w:val="0"/>
              <w:spacing w:before="148"/>
              <w:rPr>
                <w:color w:val="000000"/>
              </w:rPr>
            </w:pPr>
            <w:r w:rsidRPr="00D91399">
              <w:rPr>
                <w:color w:val="000000"/>
              </w:rPr>
              <w:t>Charleston Harbor documents</w:t>
            </w:r>
          </w:p>
        </w:tc>
      </w:tr>
    </w:tbl>
    <w:p w:rsidR="004B4A6D" w:rsidRPr="00D91399" w:rsidRDefault="004B4A6D" w:rsidP="004B4A6D">
      <w:pPr>
        <w:jc w:val="center"/>
        <w:rPr>
          <w:bCs/>
        </w:rPr>
      </w:pPr>
    </w:p>
    <w:p w:rsidR="004B4A6D" w:rsidRPr="00D91399" w:rsidRDefault="004B4A6D" w:rsidP="004B4A6D">
      <w:pPr>
        <w:jc w:val="center"/>
        <w:rPr>
          <w:bCs/>
        </w:rPr>
        <w:sectPr w:rsidR="004B4A6D" w:rsidRPr="00D91399" w:rsidSect="00F714D2">
          <w:footerReference w:type="default" r:id="rId15"/>
          <w:headerReference w:type="first" r:id="rId16"/>
          <w:pgSz w:w="15840" w:h="12240" w:orient="landscape" w:code="1"/>
          <w:pgMar w:top="720" w:right="1440" w:bottom="720" w:left="1440" w:header="720" w:footer="720" w:gutter="0"/>
          <w:cols w:space="720"/>
          <w:noEndnote/>
          <w:docGrid w:linePitch="326"/>
        </w:sectPr>
      </w:pPr>
    </w:p>
    <w:p w:rsidR="004B4A6D" w:rsidRPr="00D91399" w:rsidRDefault="004B4A6D" w:rsidP="004B4A6D">
      <w:pPr>
        <w:jc w:val="center"/>
        <w:rPr>
          <w:smallCaps/>
          <w:sz w:val="36"/>
          <w:szCs w:val="36"/>
        </w:rPr>
      </w:pPr>
      <w:r w:rsidRPr="00D91399">
        <w:rPr>
          <w:smallCaps/>
          <w:sz w:val="36"/>
          <w:szCs w:val="36"/>
        </w:rPr>
        <w:lastRenderedPageBreak/>
        <w:t>Accession Record</w:t>
      </w:r>
    </w:p>
    <w:p w:rsidR="004B4A6D" w:rsidRPr="00D91399" w:rsidRDefault="004B4A6D" w:rsidP="004B4A6D">
      <w:pPr>
        <w:jc w:val="center"/>
        <w:rPr>
          <w:b/>
        </w:rPr>
      </w:pPr>
    </w:p>
    <w:p w:rsidR="004B4A6D" w:rsidRPr="00D91399" w:rsidRDefault="004B4A6D" w:rsidP="004B4A6D">
      <w:pPr>
        <w:rPr>
          <w:b/>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770"/>
      </w:tblGrid>
      <w:tr w:rsidR="004B4A6D" w:rsidRPr="00D91399" w:rsidTr="001A02B9">
        <w:tc>
          <w:tcPr>
            <w:tcW w:w="4968" w:type="dxa"/>
          </w:tcPr>
          <w:p w:rsidR="004B4A6D" w:rsidRPr="00D91399" w:rsidRDefault="004B4A6D" w:rsidP="001A02B9">
            <w:pPr>
              <w:spacing w:before="240" w:after="240"/>
            </w:pPr>
            <w:r w:rsidRPr="00D91399">
              <w:rPr>
                <w:b/>
              </w:rPr>
              <w:t>Accession No.:</w:t>
            </w:r>
            <w:r w:rsidRPr="00D91399">
              <w:t xml:space="preserve">  2015-07-04</w:t>
            </w:r>
          </w:p>
        </w:tc>
        <w:tc>
          <w:tcPr>
            <w:tcW w:w="4770" w:type="dxa"/>
          </w:tcPr>
          <w:p w:rsidR="004B4A6D" w:rsidRPr="00D91399" w:rsidRDefault="004B4A6D" w:rsidP="001A02B9">
            <w:pPr>
              <w:spacing w:before="240" w:after="240"/>
            </w:pPr>
            <w:r w:rsidRPr="00D91399">
              <w:rPr>
                <w:b/>
              </w:rPr>
              <w:t>Accession Date:</w:t>
            </w:r>
            <w:r w:rsidRPr="00D91399">
              <w:t xml:space="preserve">  7/9/2015</w:t>
            </w:r>
          </w:p>
        </w:tc>
      </w:tr>
      <w:tr w:rsidR="004B4A6D" w:rsidRPr="00D91399" w:rsidTr="001A02B9">
        <w:tc>
          <w:tcPr>
            <w:tcW w:w="9738" w:type="dxa"/>
            <w:gridSpan w:val="2"/>
          </w:tcPr>
          <w:p w:rsidR="004B4A6D" w:rsidRPr="00D91399" w:rsidRDefault="004B4A6D" w:rsidP="001A02B9">
            <w:pPr>
              <w:tabs>
                <w:tab w:val="left" w:pos="5040"/>
              </w:tabs>
              <w:spacing w:before="240" w:after="240"/>
            </w:pPr>
            <w:r>
              <w:rPr>
                <w:b/>
              </w:rPr>
              <w:t>Origination</w:t>
            </w:r>
            <w:r w:rsidRPr="00D91399">
              <w:rPr>
                <w:b/>
              </w:rPr>
              <w:t>:</w:t>
            </w:r>
            <w:r w:rsidRPr="00D91399">
              <w:t xml:space="preserve">  Larkin, John</w:t>
            </w:r>
          </w:p>
        </w:tc>
      </w:tr>
      <w:tr w:rsidR="004B4A6D" w:rsidRPr="00D91399" w:rsidTr="001A02B9">
        <w:tc>
          <w:tcPr>
            <w:tcW w:w="9738" w:type="dxa"/>
            <w:gridSpan w:val="2"/>
          </w:tcPr>
          <w:p w:rsidR="004B4A6D" w:rsidRPr="00D91399" w:rsidRDefault="004B4A6D" w:rsidP="001A02B9">
            <w:pPr>
              <w:tabs>
                <w:tab w:val="left" w:pos="5040"/>
              </w:tabs>
              <w:spacing w:before="240" w:after="240"/>
            </w:pPr>
            <w:r w:rsidRPr="00D91399">
              <w:rPr>
                <w:b/>
              </w:rPr>
              <w:t>Title Statement:</w:t>
            </w:r>
            <w:r w:rsidRPr="00D91399">
              <w:t xml:space="preserve">  John Larkin scrapbook</w:t>
            </w:r>
          </w:p>
        </w:tc>
      </w:tr>
      <w:tr w:rsidR="004B4A6D" w:rsidRPr="00D91399" w:rsidTr="001A02B9">
        <w:tc>
          <w:tcPr>
            <w:tcW w:w="4968" w:type="dxa"/>
          </w:tcPr>
          <w:p w:rsidR="004B4A6D" w:rsidRPr="00D91399" w:rsidRDefault="004B4A6D" w:rsidP="001A02B9">
            <w:pPr>
              <w:spacing w:before="240" w:after="240"/>
            </w:pPr>
            <w:r w:rsidRPr="00D91399">
              <w:rPr>
                <w:b/>
              </w:rPr>
              <w:t>Collection Type:</w:t>
            </w:r>
            <w:r w:rsidRPr="00D91399">
              <w:t xml:space="preserve">  Manuscript</w:t>
            </w:r>
          </w:p>
        </w:tc>
        <w:tc>
          <w:tcPr>
            <w:tcW w:w="4770" w:type="dxa"/>
          </w:tcPr>
          <w:p w:rsidR="004B4A6D" w:rsidRPr="00D91399" w:rsidRDefault="004B4A6D" w:rsidP="001A02B9">
            <w:pPr>
              <w:spacing w:before="240" w:after="240"/>
              <w:rPr>
                <w:b/>
              </w:rPr>
            </w:pPr>
            <w:r w:rsidRPr="00D91399">
              <w:rPr>
                <w:b/>
              </w:rPr>
              <w:t xml:space="preserve">Manuscript No:  </w:t>
            </w:r>
            <w:r w:rsidRPr="00D91399">
              <w:t>858</w:t>
            </w:r>
          </w:p>
        </w:tc>
      </w:tr>
      <w:tr w:rsidR="004B4A6D" w:rsidRPr="00D91399" w:rsidTr="001A02B9">
        <w:tc>
          <w:tcPr>
            <w:tcW w:w="4968" w:type="dxa"/>
          </w:tcPr>
          <w:p w:rsidR="004B4A6D" w:rsidRPr="00D91399" w:rsidRDefault="004B4A6D" w:rsidP="001A02B9">
            <w:pPr>
              <w:spacing w:before="240" w:after="240"/>
            </w:pPr>
            <w:r w:rsidRPr="00D91399">
              <w:rPr>
                <w:b/>
              </w:rPr>
              <w:t>Date Received:</w:t>
            </w:r>
            <w:r w:rsidRPr="00D91399">
              <w:t xml:space="preserve">  7/9/2015</w:t>
            </w:r>
          </w:p>
        </w:tc>
        <w:tc>
          <w:tcPr>
            <w:tcW w:w="4770" w:type="dxa"/>
          </w:tcPr>
          <w:p w:rsidR="004B4A6D" w:rsidRPr="00D91399" w:rsidRDefault="004B4A6D" w:rsidP="001A02B9">
            <w:pPr>
              <w:spacing w:before="240" w:after="240"/>
            </w:pPr>
            <w:r w:rsidRPr="00D91399">
              <w:rPr>
                <w:b/>
              </w:rPr>
              <w:t>Received by:</w:t>
            </w:r>
            <w:r w:rsidRPr="00D91399">
              <w:t xml:space="preserve">  Randall Burkett</w:t>
            </w:r>
          </w:p>
        </w:tc>
      </w:tr>
      <w:tr w:rsidR="004B4A6D" w:rsidRPr="00D91399" w:rsidTr="001A02B9">
        <w:tc>
          <w:tcPr>
            <w:tcW w:w="9738" w:type="dxa"/>
            <w:gridSpan w:val="2"/>
          </w:tcPr>
          <w:p w:rsidR="004B4A6D" w:rsidRPr="00D91399" w:rsidRDefault="004B4A6D" w:rsidP="001A02B9">
            <w:pPr>
              <w:tabs>
                <w:tab w:val="left" w:pos="5040"/>
              </w:tabs>
              <w:spacing w:before="240" w:after="240"/>
            </w:pPr>
            <w:r w:rsidRPr="00D91399">
              <w:rPr>
                <w:b/>
              </w:rPr>
              <w:t>Receipt Type:</w:t>
            </w:r>
            <w:r w:rsidRPr="00D91399">
              <w:t xml:space="preserve">  Purchase</w:t>
            </w:r>
          </w:p>
        </w:tc>
      </w:tr>
      <w:tr w:rsidR="004B4A6D" w:rsidRPr="00D91399" w:rsidTr="001A02B9">
        <w:tc>
          <w:tcPr>
            <w:tcW w:w="9738" w:type="dxa"/>
            <w:gridSpan w:val="2"/>
          </w:tcPr>
          <w:p w:rsidR="004B4A6D" w:rsidRPr="00D91399" w:rsidRDefault="004B4A6D" w:rsidP="001A02B9">
            <w:pPr>
              <w:tabs>
                <w:tab w:val="left" w:pos="5040"/>
              </w:tabs>
              <w:spacing w:before="240" w:after="240"/>
            </w:pPr>
            <w:r w:rsidRPr="00D91399">
              <w:rPr>
                <w:b/>
              </w:rPr>
              <w:t>Restrictions:</w:t>
            </w:r>
            <w:r w:rsidRPr="00D91399">
              <w:t xml:space="preserve">  None</w:t>
            </w:r>
          </w:p>
        </w:tc>
      </w:tr>
      <w:tr w:rsidR="004B4A6D" w:rsidRPr="00D91399" w:rsidTr="001A02B9">
        <w:tc>
          <w:tcPr>
            <w:tcW w:w="9738" w:type="dxa"/>
            <w:gridSpan w:val="2"/>
          </w:tcPr>
          <w:p w:rsidR="004B4A6D" w:rsidRPr="00D91399" w:rsidRDefault="004B4A6D" w:rsidP="001A02B9">
            <w:pPr>
              <w:tabs>
                <w:tab w:val="left" w:pos="5040"/>
              </w:tabs>
              <w:spacing w:before="240" w:after="240"/>
            </w:pPr>
            <w:r w:rsidRPr="00D91399">
              <w:rPr>
                <w:b/>
              </w:rPr>
              <w:t>Source of Acquisition:</w:t>
            </w:r>
            <w:r w:rsidRPr="00D91399">
              <w:t xml:space="preserve">  McCord, David</w:t>
            </w:r>
          </w:p>
        </w:tc>
      </w:tr>
      <w:tr w:rsidR="004B4A6D" w:rsidRPr="00D91399" w:rsidTr="001A02B9">
        <w:tc>
          <w:tcPr>
            <w:tcW w:w="4968" w:type="dxa"/>
          </w:tcPr>
          <w:p w:rsidR="004B4A6D" w:rsidRPr="00D91399" w:rsidRDefault="004B4A6D" w:rsidP="001A02B9">
            <w:pPr>
              <w:spacing w:before="240" w:after="240"/>
            </w:pPr>
            <w:r w:rsidRPr="00D91399">
              <w:rPr>
                <w:b/>
              </w:rPr>
              <w:t>Address of Source:</w:t>
            </w:r>
            <w:r w:rsidRPr="00D91399">
              <w:t xml:space="preserve">  2222 Two Street,</w:t>
            </w:r>
            <w:r w:rsidRPr="00D91399">
              <w:br/>
              <w:t>Atlanta, GA  30322</w:t>
            </w:r>
          </w:p>
        </w:tc>
        <w:tc>
          <w:tcPr>
            <w:tcW w:w="4770" w:type="dxa"/>
          </w:tcPr>
          <w:p w:rsidR="004B4A6D" w:rsidRPr="00D91399" w:rsidRDefault="004B4A6D" w:rsidP="001A02B9">
            <w:pPr>
              <w:spacing w:before="240" w:after="240"/>
            </w:pPr>
            <w:r w:rsidRPr="00D91399">
              <w:rPr>
                <w:b/>
              </w:rPr>
              <w:t>Phone:</w:t>
            </w:r>
            <w:r w:rsidRPr="00D91399">
              <w:t xml:space="preserve">  222-222-2222</w:t>
            </w:r>
          </w:p>
        </w:tc>
      </w:tr>
      <w:tr w:rsidR="004B4A6D" w:rsidRPr="00D91399" w:rsidTr="001A02B9">
        <w:tc>
          <w:tcPr>
            <w:tcW w:w="9738" w:type="dxa"/>
            <w:gridSpan w:val="2"/>
          </w:tcPr>
          <w:p w:rsidR="004B4A6D" w:rsidRPr="00D91399" w:rsidRDefault="004B4A6D" w:rsidP="001A02B9">
            <w:pPr>
              <w:tabs>
                <w:tab w:val="left" w:pos="5040"/>
              </w:tabs>
              <w:spacing w:before="240" w:after="240"/>
            </w:pPr>
            <w:r w:rsidRPr="00D91399">
              <w:rPr>
                <w:b/>
              </w:rPr>
              <w:t>Provenance:</w:t>
            </w:r>
            <w:r w:rsidRPr="00D91399">
              <w:t xml:space="preserve">  Collection was purchased from dealer, provenance unknown</w:t>
            </w:r>
          </w:p>
        </w:tc>
      </w:tr>
      <w:tr w:rsidR="004B4A6D" w:rsidRPr="00D91399" w:rsidTr="001A02B9">
        <w:tc>
          <w:tcPr>
            <w:tcW w:w="9738" w:type="dxa"/>
            <w:gridSpan w:val="2"/>
          </w:tcPr>
          <w:p w:rsidR="004B4A6D" w:rsidRPr="00D91399" w:rsidRDefault="004B4A6D" w:rsidP="001A02B9">
            <w:pPr>
              <w:tabs>
                <w:tab w:val="left" w:pos="5040"/>
              </w:tabs>
              <w:spacing w:before="240" w:after="240"/>
            </w:pPr>
            <w:r w:rsidRPr="00D91399">
              <w:rPr>
                <w:b/>
              </w:rPr>
              <w:t>Extent:</w:t>
            </w:r>
            <w:r w:rsidRPr="00D91399">
              <w:t xml:space="preserve">  1 volume</w:t>
            </w:r>
          </w:p>
        </w:tc>
      </w:tr>
      <w:tr w:rsidR="004B4A6D" w:rsidRPr="00D91399" w:rsidTr="001A02B9">
        <w:tc>
          <w:tcPr>
            <w:tcW w:w="9738" w:type="dxa"/>
            <w:gridSpan w:val="2"/>
          </w:tcPr>
          <w:p w:rsidR="004B4A6D" w:rsidRPr="00D91399" w:rsidRDefault="004B4A6D" w:rsidP="001A02B9">
            <w:pPr>
              <w:tabs>
                <w:tab w:val="left" w:pos="5040"/>
              </w:tabs>
              <w:spacing w:before="240" w:after="240"/>
            </w:pPr>
            <w:r w:rsidRPr="00D91399">
              <w:rPr>
                <w:b/>
              </w:rPr>
              <w:t>Location:</w:t>
            </w:r>
            <w:r w:rsidRPr="00D91399">
              <w:t xml:space="preserve">  xxx</w:t>
            </w:r>
          </w:p>
        </w:tc>
      </w:tr>
      <w:tr w:rsidR="004B4A6D" w:rsidRPr="00D91399" w:rsidTr="001A02B9">
        <w:tc>
          <w:tcPr>
            <w:tcW w:w="9738" w:type="dxa"/>
            <w:gridSpan w:val="2"/>
          </w:tcPr>
          <w:p w:rsidR="004B4A6D" w:rsidRPr="00D91399" w:rsidRDefault="004B4A6D" w:rsidP="001A02B9">
            <w:pPr>
              <w:tabs>
                <w:tab w:val="left" w:pos="5040"/>
              </w:tabs>
              <w:spacing w:before="240" w:after="240"/>
            </w:pPr>
            <w:r w:rsidRPr="00D91399">
              <w:rPr>
                <w:b/>
              </w:rPr>
              <w:t>Description:</w:t>
            </w:r>
            <w:r w:rsidRPr="00D91399">
              <w:t xml:space="preserve">  Scrapbook containing newspapers clippings, broadsides, and other ephemera relating to African American vaudeville performer and screen actor, John Larkin from ca. 1914-1932.</w:t>
            </w:r>
          </w:p>
        </w:tc>
      </w:tr>
      <w:tr w:rsidR="004B4A6D" w:rsidRPr="00D91399" w:rsidTr="001A02B9">
        <w:tc>
          <w:tcPr>
            <w:tcW w:w="4968" w:type="dxa"/>
          </w:tcPr>
          <w:p w:rsidR="004B4A6D" w:rsidRPr="00D91399" w:rsidRDefault="004B4A6D" w:rsidP="001A02B9">
            <w:pPr>
              <w:spacing w:before="240" w:after="240"/>
            </w:pPr>
            <w:r w:rsidRPr="00D91399">
              <w:rPr>
                <w:b/>
              </w:rPr>
              <w:t>Acknowledged by:</w:t>
            </w:r>
            <w:r w:rsidRPr="00D91399">
              <w:t xml:space="preserve">  </w:t>
            </w:r>
            <w:r>
              <w:t>Terry Eggplant</w:t>
            </w:r>
          </w:p>
        </w:tc>
        <w:tc>
          <w:tcPr>
            <w:tcW w:w="4770" w:type="dxa"/>
          </w:tcPr>
          <w:p w:rsidR="004B4A6D" w:rsidRPr="00D91399" w:rsidRDefault="004B4A6D" w:rsidP="001A02B9">
            <w:pPr>
              <w:spacing w:before="240" w:after="240"/>
            </w:pPr>
            <w:r w:rsidRPr="00D91399">
              <w:rPr>
                <w:b/>
              </w:rPr>
              <w:t>Date:</w:t>
            </w:r>
            <w:r w:rsidRPr="00D91399">
              <w:t xml:space="preserve">  7/11/2015</w:t>
            </w:r>
          </w:p>
        </w:tc>
      </w:tr>
    </w:tbl>
    <w:p w:rsidR="004B4A6D" w:rsidRPr="00D91399" w:rsidRDefault="004B4A6D" w:rsidP="004B4A6D">
      <w:pPr>
        <w:tabs>
          <w:tab w:val="left" w:pos="5040"/>
        </w:tabs>
        <w:sectPr w:rsidR="004B4A6D" w:rsidRPr="00D91399" w:rsidSect="00F714D2">
          <w:footerReference w:type="default" r:id="rId17"/>
          <w:headerReference w:type="first" r:id="rId18"/>
          <w:pgSz w:w="12240" w:h="15840" w:code="1"/>
          <w:pgMar w:top="1440" w:right="1440" w:bottom="1440" w:left="1440" w:header="720" w:footer="720" w:gutter="0"/>
          <w:cols w:space="720"/>
          <w:noEndnote/>
          <w:docGrid w:linePitch="326"/>
        </w:sectPr>
      </w:pPr>
    </w:p>
    <w:p w:rsidR="004B4A6D" w:rsidRPr="00D91399" w:rsidRDefault="004B4A6D" w:rsidP="004B4A6D">
      <w:pPr>
        <w:jc w:val="center"/>
        <w:rPr>
          <w:smallCaps/>
          <w:sz w:val="36"/>
          <w:szCs w:val="36"/>
        </w:rPr>
      </w:pPr>
      <w:r w:rsidRPr="00D91399">
        <w:rPr>
          <w:smallCaps/>
          <w:sz w:val="36"/>
          <w:szCs w:val="36"/>
        </w:rPr>
        <w:lastRenderedPageBreak/>
        <w:t>Shelf List</w:t>
      </w:r>
    </w:p>
    <w:p w:rsidR="004B4A6D" w:rsidRPr="00D91399" w:rsidRDefault="004B4A6D" w:rsidP="004B4A6D"/>
    <w:p w:rsidR="004B4A6D" w:rsidRPr="00D91399" w:rsidRDefault="004B4A6D" w:rsidP="004B4A6D"/>
    <w:tbl>
      <w:tblPr>
        <w:tblW w:w="14235" w:type="dxa"/>
        <w:tblInd w:w="93" w:type="dxa"/>
        <w:tblLayout w:type="fixed"/>
        <w:tblLook w:val="0000" w:firstRow="0" w:lastRow="0" w:firstColumn="0" w:lastColumn="0" w:noHBand="0" w:noVBand="0"/>
      </w:tblPr>
      <w:tblGrid>
        <w:gridCol w:w="2625"/>
        <w:gridCol w:w="2340"/>
        <w:gridCol w:w="720"/>
        <w:gridCol w:w="1350"/>
        <w:gridCol w:w="810"/>
        <w:gridCol w:w="900"/>
        <w:gridCol w:w="630"/>
        <w:gridCol w:w="540"/>
        <w:gridCol w:w="720"/>
        <w:gridCol w:w="630"/>
        <w:gridCol w:w="2970"/>
      </w:tblGrid>
      <w:tr w:rsidR="004B4A6D" w:rsidRPr="00D91399" w:rsidTr="001A02B9">
        <w:trPr>
          <w:trHeight w:val="799"/>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rsidR="004B4A6D" w:rsidRPr="00D91399" w:rsidRDefault="004B4A6D" w:rsidP="001A02B9">
            <w:pPr>
              <w:jc w:val="center"/>
              <w:rPr>
                <w:b/>
                <w:bCs/>
                <w:sz w:val="20"/>
                <w:szCs w:val="20"/>
              </w:rPr>
            </w:pPr>
            <w:r>
              <w:rPr>
                <w:b/>
                <w:bCs/>
                <w:sz w:val="20"/>
                <w:szCs w:val="20"/>
              </w:rPr>
              <w:t>ORIGINATION</w:t>
            </w:r>
          </w:p>
        </w:tc>
        <w:tc>
          <w:tcPr>
            <w:tcW w:w="2340" w:type="dxa"/>
            <w:tcBorders>
              <w:top w:val="single" w:sz="4" w:space="0" w:color="auto"/>
              <w:left w:val="nil"/>
              <w:bottom w:val="single" w:sz="4" w:space="0" w:color="auto"/>
              <w:right w:val="single" w:sz="4" w:space="0" w:color="auto"/>
            </w:tcBorders>
            <w:shd w:val="clear" w:color="auto" w:fill="auto"/>
            <w:vAlign w:val="center"/>
          </w:tcPr>
          <w:p w:rsidR="004B4A6D" w:rsidRPr="00D91399" w:rsidRDefault="004B4A6D" w:rsidP="001A02B9">
            <w:pPr>
              <w:jc w:val="center"/>
              <w:rPr>
                <w:b/>
                <w:bCs/>
                <w:sz w:val="20"/>
                <w:szCs w:val="20"/>
              </w:rPr>
            </w:pPr>
            <w:r w:rsidRPr="00D91399">
              <w:rPr>
                <w:b/>
                <w:bCs/>
                <w:sz w:val="20"/>
                <w:szCs w:val="20"/>
              </w:rPr>
              <w:t>TITLE</w:t>
            </w:r>
          </w:p>
        </w:tc>
        <w:tc>
          <w:tcPr>
            <w:tcW w:w="720" w:type="dxa"/>
            <w:tcBorders>
              <w:top w:val="single" w:sz="4" w:space="0" w:color="auto"/>
              <w:left w:val="nil"/>
              <w:bottom w:val="single" w:sz="4" w:space="0" w:color="auto"/>
              <w:right w:val="single" w:sz="4" w:space="0" w:color="auto"/>
            </w:tcBorders>
            <w:shd w:val="clear" w:color="auto" w:fill="auto"/>
            <w:vAlign w:val="center"/>
          </w:tcPr>
          <w:p w:rsidR="004B4A6D" w:rsidRPr="00D91399" w:rsidRDefault="004B4A6D" w:rsidP="001A02B9">
            <w:pPr>
              <w:jc w:val="center"/>
              <w:rPr>
                <w:b/>
                <w:bCs/>
                <w:sz w:val="20"/>
                <w:szCs w:val="20"/>
              </w:rPr>
            </w:pPr>
            <w:r>
              <w:rPr>
                <w:b/>
                <w:bCs/>
                <w:sz w:val="20"/>
                <w:szCs w:val="20"/>
              </w:rPr>
              <w:t>MS#</w:t>
            </w:r>
          </w:p>
        </w:tc>
        <w:tc>
          <w:tcPr>
            <w:tcW w:w="1350" w:type="dxa"/>
            <w:tcBorders>
              <w:top w:val="single" w:sz="4" w:space="0" w:color="auto"/>
              <w:left w:val="nil"/>
              <w:bottom w:val="single" w:sz="4" w:space="0" w:color="auto"/>
              <w:right w:val="single" w:sz="4" w:space="0" w:color="auto"/>
            </w:tcBorders>
            <w:shd w:val="clear" w:color="auto" w:fill="auto"/>
            <w:vAlign w:val="center"/>
          </w:tcPr>
          <w:p w:rsidR="004B4A6D" w:rsidRPr="00D91399" w:rsidRDefault="004B4A6D" w:rsidP="001A02B9">
            <w:pPr>
              <w:jc w:val="center"/>
              <w:rPr>
                <w:b/>
                <w:bCs/>
                <w:sz w:val="20"/>
                <w:szCs w:val="20"/>
              </w:rPr>
            </w:pPr>
            <w:r w:rsidRPr="00D91399">
              <w:rPr>
                <w:b/>
                <w:bCs/>
                <w:sz w:val="20"/>
                <w:szCs w:val="20"/>
              </w:rPr>
              <w:t>LOCATION</w:t>
            </w:r>
          </w:p>
        </w:tc>
        <w:tc>
          <w:tcPr>
            <w:tcW w:w="810" w:type="dxa"/>
            <w:tcBorders>
              <w:top w:val="single" w:sz="4" w:space="0" w:color="auto"/>
              <w:left w:val="nil"/>
              <w:bottom w:val="single" w:sz="4" w:space="0" w:color="auto"/>
              <w:right w:val="single" w:sz="4" w:space="0" w:color="auto"/>
            </w:tcBorders>
            <w:shd w:val="clear" w:color="auto" w:fill="auto"/>
            <w:vAlign w:val="center"/>
          </w:tcPr>
          <w:p w:rsidR="004B4A6D" w:rsidRPr="00D91399" w:rsidRDefault="004B4A6D" w:rsidP="001A02B9">
            <w:pPr>
              <w:jc w:val="center"/>
              <w:rPr>
                <w:b/>
                <w:bCs/>
                <w:sz w:val="20"/>
                <w:szCs w:val="20"/>
              </w:rPr>
            </w:pPr>
            <w:r w:rsidRPr="00D91399">
              <w:rPr>
                <w:b/>
                <w:bCs/>
                <w:sz w:val="20"/>
                <w:szCs w:val="20"/>
              </w:rPr>
              <w:t>L.F.</w:t>
            </w:r>
          </w:p>
        </w:tc>
        <w:tc>
          <w:tcPr>
            <w:tcW w:w="900" w:type="dxa"/>
            <w:tcBorders>
              <w:top w:val="single" w:sz="4" w:space="0" w:color="auto"/>
              <w:left w:val="nil"/>
              <w:bottom w:val="single" w:sz="4" w:space="0" w:color="auto"/>
              <w:right w:val="single" w:sz="4" w:space="0" w:color="auto"/>
            </w:tcBorders>
            <w:shd w:val="clear" w:color="auto" w:fill="auto"/>
            <w:vAlign w:val="center"/>
          </w:tcPr>
          <w:p w:rsidR="004B4A6D" w:rsidRPr="00D91399" w:rsidRDefault="004B4A6D" w:rsidP="001A02B9">
            <w:pPr>
              <w:jc w:val="center"/>
              <w:rPr>
                <w:b/>
                <w:bCs/>
                <w:sz w:val="20"/>
                <w:szCs w:val="20"/>
              </w:rPr>
            </w:pPr>
            <w:r w:rsidRPr="00D91399">
              <w:rPr>
                <w:b/>
                <w:bCs/>
                <w:sz w:val="20"/>
                <w:szCs w:val="20"/>
              </w:rPr>
              <w:t>BOXES</w:t>
            </w:r>
          </w:p>
        </w:tc>
        <w:tc>
          <w:tcPr>
            <w:tcW w:w="630" w:type="dxa"/>
            <w:tcBorders>
              <w:top w:val="single" w:sz="4" w:space="0" w:color="auto"/>
              <w:left w:val="nil"/>
              <w:bottom w:val="single" w:sz="4" w:space="0" w:color="auto"/>
              <w:right w:val="single" w:sz="4" w:space="0" w:color="auto"/>
            </w:tcBorders>
            <w:shd w:val="clear" w:color="auto" w:fill="auto"/>
            <w:vAlign w:val="center"/>
          </w:tcPr>
          <w:p w:rsidR="004B4A6D" w:rsidRPr="00D91399" w:rsidRDefault="004B4A6D" w:rsidP="001A02B9">
            <w:pPr>
              <w:jc w:val="center"/>
              <w:rPr>
                <w:b/>
                <w:bCs/>
                <w:sz w:val="20"/>
                <w:szCs w:val="20"/>
              </w:rPr>
            </w:pPr>
            <w:r w:rsidRPr="00D91399">
              <w:rPr>
                <w:b/>
                <w:bCs/>
                <w:sz w:val="20"/>
                <w:szCs w:val="20"/>
              </w:rPr>
              <w:t>OP</w:t>
            </w:r>
          </w:p>
        </w:tc>
        <w:tc>
          <w:tcPr>
            <w:tcW w:w="540" w:type="dxa"/>
            <w:tcBorders>
              <w:top w:val="single" w:sz="4" w:space="0" w:color="auto"/>
              <w:left w:val="nil"/>
              <w:bottom w:val="single" w:sz="4" w:space="0" w:color="auto"/>
              <w:right w:val="single" w:sz="4" w:space="0" w:color="auto"/>
            </w:tcBorders>
            <w:shd w:val="clear" w:color="auto" w:fill="auto"/>
            <w:vAlign w:val="center"/>
          </w:tcPr>
          <w:p w:rsidR="004B4A6D" w:rsidRPr="00D91399" w:rsidRDefault="004B4A6D" w:rsidP="001A02B9">
            <w:pPr>
              <w:jc w:val="center"/>
              <w:rPr>
                <w:b/>
                <w:bCs/>
                <w:sz w:val="20"/>
                <w:szCs w:val="20"/>
              </w:rPr>
            </w:pPr>
            <w:r w:rsidRPr="00D91399">
              <w:rPr>
                <w:b/>
                <w:bCs/>
                <w:sz w:val="20"/>
                <w:szCs w:val="20"/>
              </w:rPr>
              <w:t>BV</w:t>
            </w:r>
          </w:p>
        </w:tc>
        <w:tc>
          <w:tcPr>
            <w:tcW w:w="720" w:type="dxa"/>
            <w:tcBorders>
              <w:top w:val="single" w:sz="4" w:space="0" w:color="auto"/>
              <w:left w:val="nil"/>
              <w:bottom w:val="single" w:sz="4" w:space="0" w:color="auto"/>
              <w:right w:val="single" w:sz="4" w:space="0" w:color="auto"/>
            </w:tcBorders>
            <w:shd w:val="clear" w:color="auto" w:fill="auto"/>
            <w:vAlign w:val="center"/>
          </w:tcPr>
          <w:p w:rsidR="004B4A6D" w:rsidRPr="00D91399" w:rsidRDefault="004B4A6D" w:rsidP="001A02B9">
            <w:pPr>
              <w:jc w:val="center"/>
              <w:rPr>
                <w:b/>
                <w:bCs/>
                <w:sz w:val="20"/>
                <w:szCs w:val="20"/>
              </w:rPr>
            </w:pPr>
            <w:r w:rsidRPr="00D91399">
              <w:rPr>
                <w:b/>
                <w:bCs/>
                <w:sz w:val="20"/>
                <w:szCs w:val="20"/>
              </w:rPr>
              <w:t>OBV</w:t>
            </w:r>
          </w:p>
        </w:tc>
        <w:tc>
          <w:tcPr>
            <w:tcW w:w="630" w:type="dxa"/>
            <w:tcBorders>
              <w:top w:val="single" w:sz="4" w:space="0" w:color="auto"/>
              <w:left w:val="nil"/>
              <w:bottom w:val="single" w:sz="4" w:space="0" w:color="auto"/>
              <w:right w:val="single" w:sz="4" w:space="0" w:color="auto"/>
            </w:tcBorders>
            <w:shd w:val="clear" w:color="auto" w:fill="auto"/>
            <w:vAlign w:val="center"/>
          </w:tcPr>
          <w:p w:rsidR="004B4A6D" w:rsidRPr="00D91399" w:rsidRDefault="004B4A6D" w:rsidP="001A02B9">
            <w:pPr>
              <w:jc w:val="center"/>
              <w:rPr>
                <w:b/>
                <w:bCs/>
                <w:sz w:val="20"/>
                <w:szCs w:val="20"/>
              </w:rPr>
            </w:pPr>
            <w:r w:rsidRPr="00D91399">
              <w:rPr>
                <w:b/>
                <w:bCs/>
                <w:sz w:val="20"/>
                <w:szCs w:val="20"/>
              </w:rPr>
              <w:t>MF</w:t>
            </w:r>
          </w:p>
        </w:tc>
        <w:tc>
          <w:tcPr>
            <w:tcW w:w="2970" w:type="dxa"/>
            <w:tcBorders>
              <w:top w:val="single" w:sz="4" w:space="0" w:color="auto"/>
              <w:left w:val="nil"/>
              <w:bottom w:val="single" w:sz="4" w:space="0" w:color="auto"/>
              <w:right w:val="single" w:sz="4" w:space="0" w:color="auto"/>
            </w:tcBorders>
            <w:shd w:val="clear" w:color="auto" w:fill="auto"/>
            <w:vAlign w:val="center"/>
          </w:tcPr>
          <w:p w:rsidR="004B4A6D" w:rsidRPr="00D91399" w:rsidRDefault="004B4A6D" w:rsidP="001A02B9">
            <w:pPr>
              <w:rPr>
                <w:b/>
                <w:bCs/>
                <w:sz w:val="20"/>
                <w:szCs w:val="20"/>
              </w:rPr>
            </w:pPr>
            <w:r w:rsidRPr="00D91399">
              <w:rPr>
                <w:b/>
                <w:bCs/>
                <w:sz w:val="20"/>
                <w:szCs w:val="20"/>
              </w:rPr>
              <w:t>NOTES</w:t>
            </w:r>
          </w:p>
        </w:tc>
      </w:tr>
      <w:tr w:rsidR="004B4A6D" w:rsidRPr="00D91399" w:rsidTr="001A02B9">
        <w:trPr>
          <w:trHeight w:val="799"/>
        </w:trPr>
        <w:tc>
          <w:tcPr>
            <w:tcW w:w="2625" w:type="dxa"/>
            <w:tcBorders>
              <w:top w:val="nil"/>
              <w:left w:val="single" w:sz="4" w:space="0" w:color="auto"/>
              <w:bottom w:val="single" w:sz="4" w:space="0" w:color="auto"/>
              <w:right w:val="single" w:sz="4" w:space="0" w:color="auto"/>
            </w:tcBorders>
            <w:shd w:val="clear" w:color="auto" w:fill="auto"/>
            <w:vAlign w:val="center"/>
          </w:tcPr>
          <w:p w:rsidR="004B4A6D" w:rsidRPr="00D91399" w:rsidRDefault="004B4A6D" w:rsidP="001A02B9">
            <w:pPr>
              <w:rPr>
                <w:sz w:val="20"/>
                <w:szCs w:val="20"/>
              </w:rPr>
            </w:pPr>
            <w:r w:rsidRPr="00D91399">
              <w:rPr>
                <w:sz w:val="20"/>
                <w:szCs w:val="20"/>
              </w:rPr>
              <w:t>Abbey Theatre</w:t>
            </w:r>
          </w:p>
        </w:tc>
        <w:tc>
          <w:tcPr>
            <w:tcW w:w="234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ind w:left="0" w:firstLine="0"/>
              <w:rPr>
                <w:sz w:val="20"/>
                <w:szCs w:val="20"/>
              </w:rPr>
            </w:pPr>
            <w:r w:rsidRPr="00D91399">
              <w:rPr>
                <w:sz w:val="20"/>
                <w:szCs w:val="20"/>
              </w:rPr>
              <w:t>Abbey Theatre collection</w:t>
            </w:r>
          </w:p>
        </w:tc>
        <w:tc>
          <w:tcPr>
            <w:tcW w:w="72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jc w:val="center"/>
              <w:rPr>
                <w:sz w:val="20"/>
                <w:szCs w:val="20"/>
              </w:rPr>
            </w:pPr>
            <w:r w:rsidRPr="00D91399">
              <w:rPr>
                <w:sz w:val="20"/>
                <w:szCs w:val="20"/>
              </w:rPr>
              <w:t>244</w:t>
            </w:r>
          </w:p>
        </w:tc>
        <w:tc>
          <w:tcPr>
            <w:tcW w:w="135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jc w:val="center"/>
              <w:rPr>
                <w:sz w:val="20"/>
                <w:szCs w:val="20"/>
              </w:rPr>
            </w:pPr>
            <w:r w:rsidRPr="00D91399">
              <w:rPr>
                <w:sz w:val="20"/>
                <w:szCs w:val="20"/>
              </w:rPr>
              <w:t>xxx</w:t>
            </w:r>
          </w:p>
        </w:tc>
        <w:tc>
          <w:tcPr>
            <w:tcW w:w="81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jc w:val="center"/>
              <w:rPr>
                <w:sz w:val="20"/>
                <w:szCs w:val="20"/>
              </w:rPr>
            </w:pPr>
            <w:r w:rsidRPr="00D91399">
              <w:rPr>
                <w:sz w:val="20"/>
                <w:szCs w:val="20"/>
              </w:rPr>
              <w:t>4.00</w:t>
            </w:r>
          </w:p>
        </w:tc>
        <w:tc>
          <w:tcPr>
            <w:tcW w:w="90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jc w:val="center"/>
              <w:rPr>
                <w:sz w:val="20"/>
                <w:szCs w:val="20"/>
              </w:rPr>
            </w:pPr>
            <w:r w:rsidRPr="00D91399">
              <w:rPr>
                <w:sz w:val="20"/>
                <w:szCs w:val="20"/>
              </w:rPr>
              <w:t>8</w:t>
            </w:r>
          </w:p>
        </w:tc>
        <w:tc>
          <w:tcPr>
            <w:tcW w:w="630" w:type="dxa"/>
            <w:tcBorders>
              <w:top w:val="nil"/>
              <w:left w:val="nil"/>
              <w:bottom w:val="single" w:sz="4" w:space="0" w:color="auto"/>
              <w:right w:val="single" w:sz="4" w:space="0" w:color="auto"/>
            </w:tcBorders>
            <w:shd w:val="clear" w:color="auto" w:fill="auto"/>
            <w:noWrap/>
            <w:vAlign w:val="center"/>
          </w:tcPr>
          <w:p w:rsidR="004B4A6D" w:rsidRPr="00D91399" w:rsidRDefault="004B4A6D" w:rsidP="001A02B9">
            <w:pPr>
              <w:jc w:val="center"/>
              <w:rPr>
                <w:sz w:val="20"/>
                <w:szCs w:val="20"/>
              </w:rPr>
            </w:pPr>
            <w:r w:rsidRPr="00D91399">
              <w:rPr>
                <w:sz w:val="20"/>
                <w:szCs w:val="20"/>
              </w:rPr>
              <w:t> </w:t>
            </w:r>
          </w:p>
        </w:tc>
        <w:tc>
          <w:tcPr>
            <w:tcW w:w="540" w:type="dxa"/>
            <w:tcBorders>
              <w:top w:val="nil"/>
              <w:left w:val="nil"/>
              <w:bottom w:val="single" w:sz="4" w:space="0" w:color="auto"/>
              <w:right w:val="single" w:sz="4" w:space="0" w:color="auto"/>
            </w:tcBorders>
            <w:shd w:val="clear" w:color="auto" w:fill="auto"/>
            <w:noWrap/>
            <w:vAlign w:val="center"/>
          </w:tcPr>
          <w:p w:rsidR="004B4A6D" w:rsidRPr="00D91399" w:rsidRDefault="004B4A6D" w:rsidP="001A02B9">
            <w:pPr>
              <w:jc w:val="center"/>
              <w:rPr>
                <w:sz w:val="20"/>
                <w:szCs w:val="20"/>
              </w:rPr>
            </w:pPr>
            <w:r w:rsidRPr="00D91399">
              <w:rPr>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rsidR="004B4A6D" w:rsidRPr="00D91399" w:rsidRDefault="004B4A6D" w:rsidP="001A02B9">
            <w:pPr>
              <w:jc w:val="center"/>
              <w:rPr>
                <w:sz w:val="20"/>
                <w:szCs w:val="20"/>
              </w:rPr>
            </w:pPr>
            <w:r w:rsidRPr="00D91399">
              <w:rPr>
                <w:sz w:val="20"/>
                <w:szCs w:val="20"/>
              </w:rPr>
              <w:t> </w:t>
            </w:r>
          </w:p>
        </w:tc>
        <w:tc>
          <w:tcPr>
            <w:tcW w:w="630" w:type="dxa"/>
            <w:tcBorders>
              <w:top w:val="nil"/>
              <w:left w:val="nil"/>
              <w:bottom w:val="single" w:sz="4" w:space="0" w:color="auto"/>
              <w:right w:val="single" w:sz="4" w:space="0" w:color="auto"/>
            </w:tcBorders>
            <w:shd w:val="clear" w:color="auto" w:fill="auto"/>
            <w:noWrap/>
            <w:vAlign w:val="center"/>
          </w:tcPr>
          <w:p w:rsidR="004B4A6D" w:rsidRPr="00D91399" w:rsidRDefault="004B4A6D" w:rsidP="001A02B9">
            <w:pPr>
              <w:jc w:val="center"/>
              <w:rPr>
                <w:sz w:val="20"/>
                <w:szCs w:val="20"/>
              </w:rPr>
            </w:pPr>
            <w:r w:rsidRPr="00D91399">
              <w:rPr>
                <w:sz w:val="20"/>
                <w:szCs w:val="20"/>
              </w:rPr>
              <w:t> </w:t>
            </w:r>
          </w:p>
        </w:tc>
        <w:tc>
          <w:tcPr>
            <w:tcW w:w="297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rPr>
                <w:sz w:val="20"/>
                <w:szCs w:val="20"/>
              </w:rPr>
            </w:pPr>
            <w:r w:rsidRPr="00D91399">
              <w:rPr>
                <w:sz w:val="20"/>
                <w:szCs w:val="20"/>
              </w:rPr>
              <w:t> </w:t>
            </w:r>
          </w:p>
        </w:tc>
      </w:tr>
      <w:tr w:rsidR="004B4A6D" w:rsidRPr="00D91399" w:rsidTr="001A02B9">
        <w:trPr>
          <w:trHeight w:val="799"/>
        </w:trPr>
        <w:tc>
          <w:tcPr>
            <w:tcW w:w="2625" w:type="dxa"/>
            <w:tcBorders>
              <w:top w:val="nil"/>
              <w:left w:val="single" w:sz="4" w:space="0" w:color="auto"/>
              <w:bottom w:val="single" w:sz="4" w:space="0" w:color="auto"/>
              <w:right w:val="single" w:sz="4" w:space="0" w:color="auto"/>
            </w:tcBorders>
            <w:shd w:val="clear" w:color="auto" w:fill="auto"/>
            <w:vAlign w:val="center"/>
          </w:tcPr>
          <w:p w:rsidR="004B4A6D" w:rsidRPr="00D91399" w:rsidRDefault="004B4A6D" w:rsidP="001A02B9">
            <w:pPr>
              <w:rPr>
                <w:sz w:val="20"/>
                <w:szCs w:val="20"/>
              </w:rPr>
            </w:pPr>
            <w:r w:rsidRPr="00D91399">
              <w:rPr>
                <w:sz w:val="20"/>
                <w:szCs w:val="20"/>
              </w:rPr>
              <w:t>Abram, Morris B.</w:t>
            </w:r>
          </w:p>
        </w:tc>
        <w:tc>
          <w:tcPr>
            <w:tcW w:w="234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ind w:left="0" w:firstLine="0"/>
              <w:rPr>
                <w:sz w:val="20"/>
                <w:szCs w:val="20"/>
              </w:rPr>
            </w:pPr>
            <w:r w:rsidRPr="00D91399">
              <w:rPr>
                <w:sz w:val="20"/>
                <w:szCs w:val="20"/>
              </w:rPr>
              <w:t>Morris B. Abram papers</w:t>
            </w:r>
          </w:p>
        </w:tc>
        <w:tc>
          <w:tcPr>
            <w:tcW w:w="72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jc w:val="center"/>
              <w:rPr>
                <w:sz w:val="20"/>
                <w:szCs w:val="20"/>
              </w:rPr>
            </w:pPr>
            <w:r w:rsidRPr="00D91399">
              <w:rPr>
                <w:sz w:val="20"/>
                <w:szCs w:val="20"/>
              </w:rPr>
              <w:t>514</w:t>
            </w:r>
          </w:p>
        </w:tc>
        <w:tc>
          <w:tcPr>
            <w:tcW w:w="135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jc w:val="center"/>
              <w:rPr>
                <w:sz w:val="20"/>
                <w:szCs w:val="20"/>
              </w:rPr>
            </w:pPr>
            <w:r w:rsidRPr="00D91399">
              <w:rPr>
                <w:sz w:val="20"/>
                <w:szCs w:val="20"/>
              </w:rPr>
              <w:t>xxx</w:t>
            </w:r>
          </w:p>
        </w:tc>
        <w:tc>
          <w:tcPr>
            <w:tcW w:w="81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jc w:val="center"/>
              <w:rPr>
                <w:sz w:val="20"/>
                <w:szCs w:val="20"/>
              </w:rPr>
            </w:pPr>
            <w:r w:rsidRPr="00D91399">
              <w:rPr>
                <w:sz w:val="20"/>
                <w:szCs w:val="20"/>
              </w:rPr>
              <w:t>96.00</w:t>
            </w:r>
          </w:p>
        </w:tc>
        <w:tc>
          <w:tcPr>
            <w:tcW w:w="90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jc w:val="center"/>
              <w:rPr>
                <w:sz w:val="20"/>
                <w:szCs w:val="20"/>
              </w:rPr>
            </w:pPr>
            <w:r w:rsidRPr="00D91399">
              <w:rPr>
                <w:sz w:val="20"/>
                <w:szCs w:val="20"/>
              </w:rPr>
              <w:t>96</w:t>
            </w:r>
          </w:p>
        </w:tc>
        <w:tc>
          <w:tcPr>
            <w:tcW w:w="630" w:type="dxa"/>
            <w:tcBorders>
              <w:top w:val="nil"/>
              <w:left w:val="nil"/>
              <w:bottom w:val="single" w:sz="4" w:space="0" w:color="auto"/>
              <w:right w:val="single" w:sz="4" w:space="0" w:color="auto"/>
            </w:tcBorders>
            <w:shd w:val="clear" w:color="auto" w:fill="auto"/>
            <w:noWrap/>
            <w:vAlign w:val="center"/>
          </w:tcPr>
          <w:p w:rsidR="004B4A6D" w:rsidRPr="00D91399" w:rsidRDefault="004B4A6D" w:rsidP="001A02B9">
            <w:pPr>
              <w:jc w:val="center"/>
              <w:rPr>
                <w:sz w:val="20"/>
                <w:szCs w:val="20"/>
              </w:rPr>
            </w:pPr>
            <w:r w:rsidRPr="00D91399">
              <w:rPr>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4B4A6D" w:rsidRPr="00D91399" w:rsidRDefault="004B4A6D" w:rsidP="001A02B9">
            <w:pPr>
              <w:jc w:val="center"/>
              <w:rPr>
                <w:sz w:val="20"/>
                <w:szCs w:val="20"/>
              </w:rPr>
            </w:pPr>
            <w:r w:rsidRPr="00D91399">
              <w:rPr>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rsidR="004B4A6D" w:rsidRPr="00D91399" w:rsidRDefault="004B4A6D" w:rsidP="001A02B9">
            <w:pPr>
              <w:jc w:val="center"/>
              <w:rPr>
                <w:sz w:val="20"/>
                <w:szCs w:val="20"/>
              </w:rPr>
            </w:pPr>
            <w:r w:rsidRPr="00D91399">
              <w:rPr>
                <w:sz w:val="20"/>
                <w:szCs w:val="20"/>
              </w:rPr>
              <w:t> </w:t>
            </w:r>
          </w:p>
        </w:tc>
        <w:tc>
          <w:tcPr>
            <w:tcW w:w="630" w:type="dxa"/>
            <w:tcBorders>
              <w:top w:val="nil"/>
              <w:left w:val="nil"/>
              <w:bottom w:val="single" w:sz="4" w:space="0" w:color="auto"/>
              <w:right w:val="single" w:sz="4" w:space="0" w:color="auto"/>
            </w:tcBorders>
            <w:shd w:val="clear" w:color="auto" w:fill="auto"/>
            <w:noWrap/>
            <w:vAlign w:val="center"/>
          </w:tcPr>
          <w:p w:rsidR="004B4A6D" w:rsidRPr="00D91399" w:rsidRDefault="004B4A6D" w:rsidP="001A02B9">
            <w:pPr>
              <w:jc w:val="center"/>
              <w:rPr>
                <w:sz w:val="20"/>
                <w:szCs w:val="20"/>
              </w:rPr>
            </w:pPr>
            <w:r w:rsidRPr="00D91399">
              <w:rPr>
                <w:sz w:val="20"/>
                <w:szCs w:val="20"/>
              </w:rPr>
              <w:t> </w:t>
            </w:r>
          </w:p>
        </w:tc>
        <w:tc>
          <w:tcPr>
            <w:tcW w:w="297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rPr>
                <w:sz w:val="20"/>
                <w:szCs w:val="20"/>
              </w:rPr>
            </w:pPr>
          </w:p>
        </w:tc>
      </w:tr>
      <w:tr w:rsidR="004B4A6D" w:rsidRPr="00D91399" w:rsidTr="001A02B9">
        <w:trPr>
          <w:trHeight w:val="799"/>
        </w:trPr>
        <w:tc>
          <w:tcPr>
            <w:tcW w:w="2625" w:type="dxa"/>
            <w:tcBorders>
              <w:top w:val="nil"/>
              <w:left w:val="single" w:sz="4" w:space="0" w:color="auto"/>
              <w:bottom w:val="single" w:sz="4" w:space="0" w:color="auto"/>
              <w:right w:val="single" w:sz="4" w:space="0" w:color="auto"/>
            </w:tcBorders>
            <w:shd w:val="clear" w:color="auto" w:fill="auto"/>
            <w:vAlign w:val="center"/>
          </w:tcPr>
          <w:p w:rsidR="004B4A6D" w:rsidRPr="00D91399" w:rsidRDefault="004B4A6D" w:rsidP="001A02B9">
            <w:pPr>
              <w:rPr>
                <w:sz w:val="20"/>
                <w:szCs w:val="20"/>
              </w:rPr>
            </w:pPr>
            <w:proofErr w:type="spellStart"/>
            <w:r w:rsidRPr="00D91399">
              <w:rPr>
                <w:sz w:val="20"/>
                <w:szCs w:val="20"/>
              </w:rPr>
              <w:t>Abse</w:t>
            </w:r>
            <w:proofErr w:type="spellEnd"/>
            <w:r w:rsidRPr="00D91399">
              <w:rPr>
                <w:sz w:val="20"/>
                <w:szCs w:val="20"/>
              </w:rPr>
              <w:t>, Dannie</w:t>
            </w:r>
          </w:p>
        </w:tc>
        <w:tc>
          <w:tcPr>
            <w:tcW w:w="234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ind w:left="0" w:firstLine="0"/>
              <w:rPr>
                <w:sz w:val="20"/>
                <w:szCs w:val="20"/>
              </w:rPr>
            </w:pPr>
            <w:r w:rsidRPr="00D91399">
              <w:rPr>
                <w:sz w:val="20"/>
                <w:szCs w:val="20"/>
              </w:rPr>
              <w:t xml:space="preserve">Dannie </w:t>
            </w:r>
            <w:proofErr w:type="spellStart"/>
            <w:r w:rsidRPr="00D91399">
              <w:rPr>
                <w:sz w:val="20"/>
                <w:szCs w:val="20"/>
              </w:rPr>
              <w:t>Abse</w:t>
            </w:r>
            <w:proofErr w:type="spellEnd"/>
            <w:r w:rsidRPr="00D91399">
              <w:rPr>
                <w:sz w:val="20"/>
                <w:szCs w:val="20"/>
              </w:rPr>
              <w:t xml:space="preserve"> collection</w:t>
            </w:r>
          </w:p>
        </w:tc>
        <w:tc>
          <w:tcPr>
            <w:tcW w:w="72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jc w:val="center"/>
              <w:rPr>
                <w:sz w:val="20"/>
                <w:szCs w:val="20"/>
              </w:rPr>
            </w:pPr>
            <w:r w:rsidRPr="00D91399">
              <w:rPr>
                <w:sz w:val="20"/>
                <w:szCs w:val="20"/>
              </w:rPr>
              <w:t>999</w:t>
            </w:r>
          </w:p>
        </w:tc>
        <w:tc>
          <w:tcPr>
            <w:tcW w:w="135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jc w:val="center"/>
              <w:rPr>
                <w:sz w:val="20"/>
                <w:szCs w:val="20"/>
              </w:rPr>
            </w:pPr>
            <w:r w:rsidRPr="00D91399">
              <w:rPr>
                <w:sz w:val="20"/>
                <w:szCs w:val="20"/>
              </w:rPr>
              <w:t>xxx</w:t>
            </w:r>
          </w:p>
        </w:tc>
        <w:tc>
          <w:tcPr>
            <w:tcW w:w="81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jc w:val="center"/>
              <w:rPr>
                <w:sz w:val="20"/>
                <w:szCs w:val="20"/>
              </w:rPr>
            </w:pPr>
            <w:r w:rsidRPr="00D91399">
              <w:rPr>
                <w:sz w:val="20"/>
                <w:szCs w:val="20"/>
              </w:rPr>
              <w:t>0.50</w:t>
            </w:r>
          </w:p>
        </w:tc>
        <w:tc>
          <w:tcPr>
            <w:tcW w:w="90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jc w:val="center"/>
              <w:rPr>
                <w:sz w:val="20"/>
                <w:szCs w:val="20"/>
              </w:rPr>
            </w:pPr>
            <w:r w:rsidRPr="00D91399">
              <w:rPr>
                <w:sz w:val="20"/>
                <w:szCs w:val="20"/>
              </w:rPr>
              <w:t>1</w:t>
            </w:r>
          </w:p>
        </w:tc>
        <w:tc>
          <w:tcPr>
            <w:tcW w:w="630" w:type="dxa"/>
            <w:tcBorders>
              <w:top w:val="nil"/>
              <w:left w:val="nil"/>
              <w:bottom w:val="single" w:sz="4" w:space="0" w:color="auto"/>
              <w:right w:val="single" w:sz="4" w:space="0" w:color="auto"/>
            </w:tcBorders>
            <w:shd w:val="clear" w:color="auto" w:fill="auto"/>
            <w:noWrap/>
            <w:vAlign w:val="center"/>
          </w:tcPr>
          <w:p w:rsidR="004B4A6D" w:rsidRPr="00D91399" w:rsidRDefault="004B4A6D" w:rsidP="001A02B9">
            <w:pPr>
              <w:jc w:val="center"/>
              <w:rPr>
                <w:sz w:val="20"/>
                <w:szCs w:val="20"/>
              </w:rPr>
            </w:pPr>
            <w:r w:rsidRPr="00D91399">
              <w:rPr>
                <w:sz w:val="20"/>
                <w:szCs w:val="20"/>
              </w:rPr>
              <w:t> </w:t>
            </w:r>
          </w:p>
        </w:tc>
        <w:tc>
          <w:tcPr>
            <w:tcW w:w="540" w:type="dxa"/>
            <w:tcBorders>
              <w:top w:val="nil"/>
              <w:left w:val="nil"/>
              <w:bottom w:val="single" w:sz="4" w:space="0" w:color="auto"/>
              <w:right w:val="single" w:sz="4" w:space="0" w:color="auto"/>
            </w:tcBorders>
            <w:shd w:val="clear" w:color="auto" w:fill="auto"/>
            <w:noWrap/>
            <w:vAlign w:val="center"/>
          </w:tcPr>
          <w:p w:rsidR="004B4A6D" w:rsidRPr="00D91399" w:rsidRDefault="004B4A6D" w:rsidP="001A02B9">
            <w:pPr>
              <w:jc w:val="center"/>
              <w:rPr>
                <w:sz w:val="20"/>
                <w:szCs w:val="20"/>
              </w:rPr>
            </w:pPr>
            <w:r w:rsidRPr="00D91399">
              <w:rPr>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rsidR="004B4A6D" w:rsidRPr="00D91399" w:rsidRDefault="004B4A6D" w:rsidP="001A02B9">
            <w:pPr>
              <w:jc w:val="center"/>
              <w:rPr>
                <w:sz w:val="20"/>
                <w:szCs w:val="20"/>
              </w:rPr>
            </w:pPr>
            <w:r w:rsidRPr="00D91399">
              <w:rPr>
                <w:sz w:val="20"/>
                <w:szCs w:val="20"/>
              </w:rPr>
              <w:t> </w:t>
            </w:r>
          </w:p>
        </w:tc>
        <w:tc>
          <w:tcPr>
            <w:tcW w:w="630" w:type="dxa"/>
            <w:tcBorders>
              <w:top w:val="nil"/>
              <w:left w:val="nil"/>
              <w:bottom w:val="single" w:sz="4" w:space="0" w:color="auto"/>
              <w:right w:val="single" w:sz="4" w:space="0" w:color="auto"/>
            </w:tcBorders>
            <w:shd w:val="clear" w:color="auto" w:fill="auto"/>
            <w:noWrap/>
            <w:vAlign w:val="center"/>
          </w:tcPr>
          <w:p w:rsidR="004B4A6D" w:rsidRPr="00D91399" w:rsidRDefault="004B4A6D" w:rsidP="001A02B9">
            <w:pPr>
              <w:jc w:val="center"/>
              <w:rPr>
                <w:sz w:val="20"/>
                <w:szCs w:val="20"/>
              </w:rPr>
            </w:pPr>
            <w:r w:rsidRPr="00D91399">
              <w:rPr>
                <w:sz w:val="20"/>
                <w:szCs w:val="20"/>
              </w:rPr>
              <w:t> </w:t>
            </w:r>
          </w:p>
        </w:tc>
        <w:tc>
          <w:tcPr>
            <w:tcW w:w="297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rPr>
                <w:sz w:val="20"/>
                <w:szCs w:val="20"/>
              </w:rPr>
            </w:pPr>
            <w:r w:rsidRPr="00D91399">
              <w:rPr>
                <w:sz w:val="20"/>
                <w:szCs w:val="20"/>
              </w:rPr>
              <w:t> </w:t>
            </w:r>
          </w:p>
        </w:tc>
      </w:tr>
      <w:tr w:rsidR="004B4A6D" w:rsidRPr="00D91399" w:rsidTr="001A02B9">
        <w:trPr>
          <w:trHeight w:val="799"/>
        </w:trPr>
        <w:tc>
          <w:tcPr>
            <w:tcW w:w="2625" w:type="dxa"/>
            <w:tcBorders>
              <w:top w:val="nil"/>
              <w:left w:val="single" w:sz="4" w:space="0" w:color="auto"/>
              <w:bottom w:val="single" w:sz="4" w:space="0" w:color="auto"/>
              <w:right w:val="single" w:sz="4" w:space="0" w:color="auto"/>
            </w:tcBorders>
            <w:shd w:val="clear" w:color="auto" w:fill="auto"/>
            <w:vAlign w:val="center"/>
          </w:tcPr>
          <w:p w:rsidR="004B4A6D" w:rsidRPr="00D91399" w:rsidRDefault="004B4A6D" w:rsidP="001A02B9">
            <w:pPr>
              <w:ind w:left="0" w:firstLine="0"/>
              <w:rPr>
                <w:sz w:val="20"/>
                <w:szCs w:val="20"/>
              </w:rPr>
            </w:pPr>
            <w:r w:rsidRPr="00D91399">
              <w:rPr>
                <w:sz w:val="20"/>
                <w:szCs w:val="20"/>
              </w:rPr>
              <w:t>Adams, Julia</w:t>
            </w:r>
          </w:p>
        </w:tc>
        <w:tc>
          <w:tcPr>
            <w:tcW w:w="234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ind w:left="0" w:firstLine="0"/>
              <w:rPr>
                <w:sz w:val="20"/>
                <w:szCs w:val="20"/>
              </w:rPr>
            </w:pPr>
            <w:r w:rsidRPr="00D91399">
              <w:rPr>
                <w:sz w:val="20"/>
                <w:szCs w:val="20"/>
              </w:rPr>
              <w:t>Julia Adams scrapbooks</w:t>
            </w:r>
          </w:p>
        </w:tc>
        <w:tc>
          <w:tcPr>
            <w:tcW w:w="72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jc w:val="center"/>
              <w:rPr>
                <w:sz w:val="20"/>
                <w:szCs w:val="20"/>
              </w:rPr>
            </w:pPr>
            <w:r w:rsidRPr="00D91399">
              <w:rPr>
                <w:sz w:val="20"/>
                <w:szCs w:val="20"/>
              </w:rPr>
              <w:t>136</w:t>
            </w:r>
          </w:p>
        </w:tc>
        <w:tc>
          <w:tcPr>
            <w:tcW w:w="135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jc w:val="center"/>
              <w:rPr>
                <w:sz w:val="20"/>
                <w:szCs w:val="20"/>
              </w:rPr>
            </w:pPr>
            <w:r w:rsidRPr="00D91399">
              <w:rPr>
                <w:sz w:val="20"/>
                <w:szCs w:val="20"/>
              </w:rPr>
              <w:t> </w:t>
            </w:r>
          </w:p>
        </w:tc>
        <w:tc>
          <w:tcPr>
            <w:tcW w:w="81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jc w:val="center"/>
              <w:rPr>
                <w:sz w:val="20"/>
                <w:szCs w:val="20"/>
              </w:rPr>
            </w:pPr>
            <w:r w:rsidRPr="00D9139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jc w:val="center"/>
              <w:rPr>
                <w:sz w:val="20"/>
                <w:szCs w:val="20"/>
              </w:rPr>
            </w:pPr>
            <w:r w:rsidRPr="00D91399">
              <w:rPr>
                <w:sz w:val="20"/>
                <w:szCs w:val="20"/>
              </w:rPr>
              <w:t> </w:t>
            </w:r>
          </w:p>
        </w:tc>
        <w:tc>
          <w:tcPr>
            <w:tcW w:w="630" w:type="dxa"/>
            <w:tcBorders>
              <w:top w:val="nil"/>
              <w:left w:val="nil"/>
              <w:bottom w:val="single" w:sz="4" w:space="0" w:color="auto"/>
              <w:right w:val="single" w:sz="4" w:space="0" w:color="auto"/>
            </w:tcBorders>
            <w:shd w:val="clear" w:color="auto" w:fill="auto"/>
            <w:noWrap/>
            <w:vAlign w:val="center"/>
          </w:tcPr>
          <w:p w:rsidR="004B4A6D" w:rsidRPr="00D91399" w:rsidRDefault="004B4A6D" w:rsidP="001A02B9">
            <w:pPr>
              <w:jc w:val="center"/>
              <w:rPr>
                <w:sz w:val="20"/>
                <w:szCs w:val="20"/>
              </w:rPr>
            </w:pPr>
            <w:r w:rsidRPr="00D91399">
              <w:rPr>
                <w:sz w:val="20"/>
                <w:szCs w:val="20"/>
              </w:rPr>
              <w:t> </w:t>
            </w:r>
          </w:p>
        </w:tc>
        <w:tc>
          <w:tcPr>
            <w:tcW w:w="540" w:type="dxa"/>
            <w:tcBorders>
              <w:top w:val="nil"/>
              <w:left w:val="nil"/>
              <w:bottom w:val="single" w:sz="4" w:space="0" w:color="auto"/>
              <w:right w:val="single" w:sz="4" w:space="0" w:color="auto"/>
            </w:tcBorders>
            <w:shd w:val="clear" w:color="auto" w:fill="auto"/>
            <w:noWrap/>
            <w:vAlign w:val="center"/>
          </w:tcPr>
          <w:p w:rsidR="004B4A6D" w:rsidRPr="00D91399" w:rsidRDefault="004B4A6D" w:rsidP="001A02B9">
            <w:pPr>
              <w:jc w:val="center"/>
              <w:rPr>
                <w:sz w:val="20"/>
                <w:szCs w:val="20"/>
              </w:rPr>
            </w:pPr>
            <w:r w:rsidRPr="00D91399">
              <w:rPr>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rsidR="004B4A6D" w:rsidRPr="00D91399" w:rsidRDefault="004B4A6D" w:rsidP="001A02B9">
            <w:pPr>
              <w:jc w:val="center"/>
              <w:rPr>
                <w:sz w:val="20"/>
                <w:szCs w:val="20"/>
              </w:rPr>
            </w:pPr>
            <w:r w:rsidRPr="00D91399">
              <w:rPr>
                <w:sz w:val="20"/>
                <w:szCs w:val="20"/>
              </w:rPr>
              <w:t> </w:t>
            </w:r>
          </w:p>
        </w:tc>
        <w:tc>
          <w:tcPr>
            <w:tcW w:w="630" w:type="dxa"/>
            <w:tcBorders>
              <w:top w:val="nil"/>
              <w:left w:val="nil"/>
              <w:bottom w:val="single" w:sz="4" w:space="0" w:color="auto"/>
              <w:right w:val="single" w:sz="4" w:space="0" w:color="auto"/>
            </w:tcBorders>
            <w:shd w:val="clear" w:color="auto" w:fill="auto"/>
            <w:noWrap/>
            <w:vAlign w:val="center"/>
          </w:tcPr>
          <w:p w:rsidR="004B4A6D" w:rsidRPr="00D91399" w:rsidRDefault="004B4A6D" w:rsidP="001A02B9">
            <w:pPr>
              <w:jc w:val="center"/>
              <w:rPr>
                <w:sz w:val="20"/>
                <w:szCs w:val="20"/>
              </w:rPr>
            </w:pPr>
            <w:r w:rsidRPr="00D91399">
              <w:rPr>
                <w:sz w:val="20"/>
                <w:szCs w:val="20"/>
              </w:rPr>
              <w:t>2</w:t>
            </w:r>
          </w:p>
        </w:tc>
        <w:tc>
          <w:tcPr>
            <w:tcW w:w="297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rPr>
                <w:sz w:val="20"/>
                <w:szCs w:val="20"/>
              </w:rPr>
            </w:pPr>
            <w:r w:rsidRPr="00D91399">
              <w:rPr>
                <w:sz w:val="20"/>
                <w:szCs w:val="20"/>
              </w:rPr>
              <w:t> </w:t>
            </w:r>
          </w:p>
        </w:tc>
      </w:tr>
      <w:tr w:rsidR="004B4A6D" w:rsidRPr="00D91399" w:rsidTr="001A02B9">
        <w:trPr>
          <w:trHeight w:val="799"/>
        </w:trPr>
        <w:tc>
          <w:tcPr>
            <w:tcW w:w="2625" w:type="dxa"/>
            <w:tcBorders>
              <w:top w:val="nil"/>
              <w:left w:val="single" w:sz="4" w:space="0" w:color="auto"/>
              <w:bottom w:val="single" w:sz="4" w:space="0" w:color="auto"/>
              <w:right w:val="single" w:sz="4" w:space="0" w:color="auto"/>
            </w:tcBorders>
            <w:shd w:val="clear" w:color="auto" w:fill="auto"/>
            <w:vAlign w:val="center"/>
          </w:tcPr>
          <w:p w:rsidR="004B4A6D" w:rsidRPr="00D91399" w:rsidRDefault="004B4A6D" w:rsidP="001A02B9">
            <w:pPr>
              <w:ind w:left="0" w:firstLine="0"/>
              <w:rPr>
                <w:sz w:val="20"/>
                <w:szCs w:val="20"/>
              </w:rPr>
            </w:pPr>
            <w:r w:rsidRPr="00D91399">
              <w:rPr>
                <w:sz w:val="20"/>
                <w:szCs w:val="20"/>
              </w:rPr>
              <w:t>Adams, Lawrence L.</w:t>
            </w:r>
          </w:p>
        </w:tc>
        <w:tc>
          <w:tcPr>
            <w:tcW w:w="234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ind w:left="0" w:firstLine="0"/>
              <w:rPr>
                <w:sz w:val="20"/>
                <w:szCs w:val="20"/>
              </w:rPr>
            </w:pPr>
            <w:r w:rsidRPr="00D91399">
              <w:rPr>
                <w:sz w:val="20"/>
                <w:szCs w:val="20"/>
              </w:rPr>
              <w:t>Lawrence L. Adams collection</w:t>
            </w:r>
          </w:p>
        </w:tc>
        <w:tc>
          <w:tcPr>
            <w:tcW w:w="72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jc w:val="center"/>
              <w:rPr>
                <w:sz w:val="20"/>
                <w:szCs w:val="20"/>
              </w:rPr>
            </w:pPr>
            <w:r w:rsidRPr="00D91399">
              <w:rPr>
                <w:sz w:val="20"/>
                <w:szCs w:val="20"/>
              </w:rPr>
              <w:t>963</w:t>
            </w:r>
          </w:p>
        </w:tc>
        <w:tc>
          <w:tcPr>
            <w:tcW w:w="135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jc w:val="center"/>
              <w:rPr>
                <w:sz w:val="20"/>
                <w:szCs w:val="20"/>
              </w:rPr>
            </w:pPr>
          </w:p>
        </w:tc>
        <w:tc>
          <w:tcPr>
            <w:tcW w:w="81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jc w:val="cente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jc w:val="center"/>
              <w:rPr>
                <w:sz w:val="20"/>
                <w:szCs w:val="20"/>
              </w:rPr>
            </w:pPr>
          </w:p>
        </w:tc>
        <w:tc>
          <w:tcPr>
            <w:tcW w:w="63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jc w:val="center"/>
              <w:rPr>
                <w:sz w:val="20"/>
                <w:szCs w:val="20"/>
              </w:rPr>
            </w:pPr>
            <w:r w:rsidRPr="00D9139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jc w:val="center"/>
              <w:rPr>
                <w:sz w:val="20"/>
                <w:szCs w:val="20"/>
              </w:rPr>
            </w:pPr>
            <w:r w:rsidRPr="00D9139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jc w:val="center"/>
              <w:rPr>
                <w:sz w:val="20"/>
                <w:szCs w:val="20"/>
              </w:rPr>
            </w:pPr>
            <w:r w:rsidRPr="00D91399">
              <w:rPr>
                <w:sz w:val="20"/>
                <w:szCs w:val="20"/>
              </w:rPr>
              <w:t> </w:t>
            </w:r>
          </w:p>
        </w:tc>
        <w:tc>
          <w:tcPr>
            <w:tcW w:w="63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jc w:val="center"/>
              <w:rPr>
                <w:sz w:val="20"/>
                <w:szCs w:val="20"/>
              </w:rPr>
            </w:pPr>
            <w:r w:rsidRPr="00D91399">
              <w:rPr>
                <w:sz w:val="20"/>
                <w:szCs w:val="20"/>
              </w:rPr>
              <w:t> </w:t>
            </w:r>
          </w:p>
        </w:tc>
        <w:tc>
          <w:tcPr>
            <w:tcW w:w="297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ind w:left="0" w:firstLine="0"/>
              <w:rPr>
                <w:sz w:val="20"/>
                <w:szCs w:val="20"/>
              </w:rPr>
            </w:pPr>
            <w:r w:rsidRPr="00D91399">
              <w:rPr>
                <w:sz w:val="20"/>
                <w:szCs w:val="20"/>
              </w:rPr>
              <w:t>Transferred to Georgia State University Special Collections, Sept. 4, 2003</w:t>
            </w:r>
          </w:p>
        </w:tc>
      </w:tr>
      <w:tr w:rsidR="004B4A6D" w:rsidRPr="00D91399" w:rsidTr="001A02B9">
        <w:trPr>
          <w:trHeight w:val="799"/>
        </w:trPr>
        <w:tc>
          <w:tcPr>
            <w:tcW w:w="2625" w:type="dxa"/>
            <w:tcBorders>
              <w:top w:val="nil"/>
              <w:left w:val="single" w:sz="4" w:space="0" w:color="auto"/>
              <w:bottom w:val="single" w:sz="4" w:space="0" w:color="auto"/>
              <w:right w:val="single" w:sz="4" w:space="0" w:color="auto"/>
            </w:tcBorders>
            <w:shd w:val="clear" w:color="auto" w:fill="auto"/>
            <w:vAlign w:val="center"/>
          </w:tcPr>
          <w:p w:rsidR="004B4A6D" w:rsidRPr="00D91399" w:rsidRDefault="004B4A6D" w:rsidP="001A02B9">
            <w:pPr>
              <w:ind w:left="0" w:firstLine="0"/>
              <w:rPr>
                <w:sz w:val="20"/>
                <w:szCs w:val="20"/>
              </w:rPr>
            </w:pPr>
            <w:r w:rsidRPr="00D91399">
              <w:rPr>
                <w:sz w:val="20"/>
                <w:szCs w:val="20"/>
              </w:rPr>
              <w:t>Adams, Oscar W.</w:t>
            </w:r>
          </w:p>
        </w:tc>
        <w:tc>
          <w:tcPr>
            <w:tcW w:w="234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ind w:left="0" w:firstLine="0"/>
              <w:jc w:val="both"/>
              <w:rPr>
                <w:sz w:val="20"/>
                <w:szCs w:val="20"/>
              </w:rPr>
            </w:pPr>
            <w:r w:rsidRPr="00D91399">
              <w:rPr>
                <w:sz w:val="20"/>
                <w:szCs w:val="20"/>
              </w:rPr>
              <w:t>Oscar W. Adams papers</w:t>
            </w:r>
          </w:p>
        </w:tc>
        <w:tc>
          <w:tcPr>
            <w:tcW w:w="72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jc w:val="center"/>
              <w:rPr>
                <w:sz w:val="20"/>
                <w:szCs w:val="20"/>
              </w:rPr>
            </w:pPr>
            <w:r w:rsidRPr="00D91399">
              <w:rPr>
                <w:sz w:val="20"/>
                <w:szCs w:val="20"/>
              </w:rPr>
              <w:t>931</w:t>
            </w:r>
          </w:p>
        </w:tc>
        <w:tc>
          <w:tcPr>
            <w:tcW w:w="135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jc w:val="center"/>
              <w:rPr>
                <w:sz w:val="20"/>
                <w:szCs w:val="20"/>
              </w:rPr>
            </w:pPr>
            <w:r w:rsidRPr="00D91399">
              <w:rPr>
                <w:sz w:val="20"/>
                <w:szCs w:val="20"/>
              </w:rPr>
              <w:t>xxx</w:t>
            </w:r>
          </w:p>
        </w:tc>
        <w:tc>
          <w:tcPr>
            <w:tcW w:w="81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jc w:val="center"/>
              <w:rPr>
                <w:sz w:val="20"/>
                <w:szCs w:val="20"/>
              </w:rPr>
            </w:pPr>
            <w:r w:rsidRPr="00D91399">
              <w:rPr>
                <w:sz w:val="20"/>
                <w:szCs w:val="20"/>
              </w:rPr>
              <w:t>4.00</w:t>
            </w:r>
          </w:p>
        </w:tc>
        <w:tc>
          <w:tcPr>
            <w:tcW w:w="90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jc w:val="center"/>
              <w:rPr>
                <w:sz w:val="20"/>
                <w:szCs w:val="20"/>
              </w:rPr>
            </w:pPr>
            <w:r w:rsidRPr="00D91399">
              <w:rPr>
                <w:sz w:val="20"/>
                <w:szCs w:val="20"/>
              </w:rPr>
              <w:t>8</w:t>
            </w:r>
          </w:p>
        </w:tc>
        <w:tc>
          <w:tcPr>
            <w:tcW w:w="630" w:type="dxa"/>
            <w:tcBorders>
              <w:top w:val="nil"/>
              <w:left w:val="nil"/>
              <w:bottom w:val="single" w:sz="4" w:space="0" w:color="auto"/>
              <w:right w:val="single" w:sz="4" w:space="0" w:color="auto"/>
            </w:tcBorders>
            <w:shd w:val="clear" w:color="auto" w:fill="auto"/>
            <w:noWrap/>
            <w:vAlign w:val="center"/>
          </w:tcPr>
          <w:p w:rsidR="004B4A6D" w:rsidRPr="00D91399" w:rsidRDefault="004B4A6D" w:rsidP="001A02B9">
            <w:pPr>
              <w:jc w:val="center"/>
              <w:rPr>
                <w:sz w:val="20"/>
                <w:szCs w:val="20"/>
              </w:rPr>
            </w:pPr>
            <w:r w:rsidRPr="00D91399">
              <w:rPr>
                <w:sz w:val="20"/>
                <w:szCs w:val="20"/>
              </w:rPr>
              <w:t> </w:t>
            </w:r>
          </w:p>
        </w:tc>
        <w:tc>
          <w:tcPr>
            <w:tcW w:w="540" w:type="dxa"/>
            <w:tcBorders>
              <w:top w:val="nil"/>
              <w:left w:val="nil"/>
              <w:bottom w:val="single" w:sz="4" w:space="0" w:color="auto"/>
              <w:right w:val="single" w:sz="4" w:space="0" w:color="auto"/>
            </w:tcBorders>
            <w:shd w:val="clear" w:color="auto" w:fill="auto"/>
            <w:noWrap/>
            <w:vAlign w:val="center"/>
          </w:tcPr>
          <w:p w:rsidR="004B4A6D" w:rsidRPr="00D91399" w:rsidRDefault="004B4A6D" w:rsidP="001A02B9">
            <w:pPr>
              <w:jc w:val="center"/>
              <w:rPr>
                <w:sz w:val="20"/>
                <w:szCs w:val="20"/>
              </w:rPr>
            </w:pPr>
            <w:r w:rsidRPr="00D91399">
              <w:rPr>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rsidR="004B4A6D" w:rsidRPr="00D91399" w:rsidRDefault="004B4A6D" w:rsidP="001A02B9">
            <w:pPr>
              <w:jc w:val="center"/>
              <w:rPr>
                <w:sz w:val="20"/>
                <w:szCs w:val="20"/>
              </w:rPr>
            </w:pPr>
            <w:r w:rsidRPr="00D91399">
              <w:rPr>
                <w:sz w:val="20"/>
                <w:szCs w:val="20"/>
              </w:rPr>
              <w:t> </w:t>
            </w:r>
          </w:p>
        </w:tc>
        <w:tc>
          <w:tcPr>
            <w:tcW w:w="630" w:type="dxa"/>
            <w:tcBorders>
              <w:top w:val="nil"/>
              <w:left w:val="nil"/>
              <w:bottom w:val="single" w:sz="4" w:space="0" w:color="auto"/>
              <w:right w:val="single" w:sz="4" w:space="0" w:color="auto"/>
            </w:tcBorders>
            <w:shd w:val="clear" w:color="auto" w:fill="auto"/>
            <w:noWrap/>
            <w:vAlign w:val="center"/>
          </w:tcPr>
          <w:p w:rsidR="004B4A6D" w:rsidRPr="00D91399" w:rsidRDefault="004B4A6D" w:rsidP="001A02B9">
            <w:pPr>
              <w:jc w:val="center"/>
              <w:rPr>
                <w:sz w:val="20"/>
                <w:szCs w:val="20"/>
              </w:rPr>
            </w:pPr>
            <w:r w:rsidRPr="00D91399">
              <w:rPr>
                <w:sz w:val="20"/>
                <w:szCs w:val="20"/>
              </w:rPr>
              <w:t> </w:t>
            </w:r>
          </w:p>
        </w:tc>
        <w:tc>
          <w:tcPr>
            <w:tcW w:w="297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ind w:left="0" w:firstLine="0"/>
              <w:jc w:val="both"/>
              <w:rPr>
                <w:sz w:val="20"/>
                <w:szCs w:val="20"/>
              </w:rPr>
            </w:pPr>
            <w:r w:rsidRPr="00D91399">
              <w:rPr>
                <w:sz w:val="20"/>
                <w:szCs w:val="20"/>
              </w:rPr>
              <w:t>IN PROCESS: RANDY GUE and TEAM</w:t>
            </w:r>
          </w:p>
        </w:tc>
      </w:tr>
      <w:tr w:rsidR="004B4A6D" w:rsidRPr="00D91399" w:rsidTr="001A02B9">
        <w:trPr>
          <w:trHeight w:val="799"/>
        </w:trPr>
        <w:tc>
          <w:tcPr>
            <w:tcW w:w="2625" w:type="dxa"/>
            <w:tcBorders>
              <w:top w:val="nil"/>
              <w:left w:val="single" w:sz="4" w:space="0" w:color="auto"/>
              <w:bottom w:val="single" w:sz="4" w:space="0" w:color="auto"/>
              <w:right w:val="single" w:sz="4" w:space="0" w:color="auto"/>
            </w:tcBorders>
            <w:shd w:val="clear" w:color="auto" w:fill="auto"/>
            <w:vAlign w:val="center"/>
          </w:tcPr>
          <w:p w:rsidR="004B4A6D" w:rsidRPr="00D91399" w:rsidRDefault="004B4A6D" w:rsidP="001A02B9">
            <w:pPr>
              <w:ind w:left="0" w:firstLine="0"/>
              <w:rPr>
                <w:sz w:val="20"/>
                <w:szCs w:val="20"/>
              </w:rPr>
            </w:pPr>
            <w:r w:rsidRPr="00D91399">
              <w:rPr>
                <w:sz w:val="20"/>
                <w:szCs w:val="20"/>
              </w:rPr>
              <w:t>Adams, W. H.</w:t>
            </w:r>
          </w:p>
        </w:tc>
        <w:tc>
          <w:tcPr>
            <w:tcW w:w="234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ind w:left="0" w:firstLine="0"/>
              <w:rPr>
                <w:sz w:val="20"/>
                <w:szCs w:val="20"/>
              </w:rPr>
            </w:pPr>
            <w:r w:rsidRPr="00D91399">
              <w:rPr>
                <w:sz w:val="20"/>
                <w:szCs w:val="20"/>
              </w:rPr>
              <w:t>W. H. Adams reminiscences</w:t>
            </w:r>
          </w:p>
        </w:tc>
        <w:tc>
          <w:tcPr>
            <w:tcW w:w="72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jc w:val="center"/>
              <w:rPr>
                <w:sz w:val="20"/>
                <w:szCs w:val="20"/>
              </w:rPr>
            </w:pPr>
            <w:r w:rsidRPr="00D91399">
              <w:rPr>
                <w:sz w:val="20"/>
                <w:szCs w:val="20"/>
              </w:rPr>
              <w:t>465</w:t>
            </w:r>
          </w:p>
        </w:tc>
        <w:tc>
          <w:tcPr>
            <w:tcW w:w="135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jc w:val="center"/>
              <w:rPr>
                <w:sz w:val="20"/>
                <w:szCs w:val="20"/>
              </w:rPr>
            </w:pPr>
            <w:r w:rsidRPr="00D91399">
              <w:rPr>
                <w:sz w:val="20"/>
                <w:szCs w:val="20"/>
              </w:rPr>
              <w:t> </w:t>
            </w:r>
          </w:p>
        </w:tc>
        <w:tc>
          <w:tcPr>
            <w:tcW w:w="81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jc w:val="center"/>
              <w:rPr>
                <w:sz w:val="20"/>
                <w:szCs w:val="20"/>
              </w:rPr>
            </w:pPr>
            <w:r w:rsidRPr="00D9139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jc w:val="center"/>
              <w:rPr>
                <w:sz w:val="20"/>
                <w:szCs w:val="20"/>
              </w:rPr>
            </w:pPr>
            <w:r w:rsidRPr="00D91399">
              <w:rPr>
                <w:sz w:val="20"/>
                <w:szCs w:val="20"/>
              </w:rPr>
              <w:t> </w:t>
            </w:r>
          </w:p>
        </w:tc>
        <w:tc>
          <w:tcPr>
            <w:tcW w:w="630" w:type="dxa"/>
            <w:tcBorders>
              <w:top w:val="nil"/>
              <w:left w:val="nil"/>
              <w:bottom w:val="single" w:sz="4" w:space="0" w:color="auto"/>
              <w:right w:val="single" w:sz="4" w:space="0" w:color="auto"/>
            </w:tcBorders>
            <w:shd w:val="clear" w:color="auto" w:fill="auto"/>
            <w:noWrap/>
            <w:vAlign w:val="center"/>
          </w:tcPr>
          <w:p w:rsidR="004B4A6D" w:rsidRPr="00D91399" w:rsidRDefault="004B4A6D" w:rsidP="001A02B9">
            <w:pPr>
              <w:jc w:val="center"/>
              <w:rPr>
                <w:sz w:val="20"/>
                <w:szCs w:val="20"/>
              </w:rPr>
            </w:pPr>
            <w:r w:rsidRPr="00D91399">
              <w:rPr>
                <w:sz w:val="20"/>
                <w:szCs w:val="20"/>
              </w:rPr>
              <w:t> </w:t>
            </w:r>
          </w:p>
        </w:tc>
        <w:tc>
          <w:tcPr>
            <w:tcW w:w="540" w:type="dxa"/>
            <w:tcBorders>
              <w:top w:val="nil"/>
              <w:left w:val="nil"/>
              <w:bottom w:val="single" w:sz="4" w:space="0" w:color="auto"/>
              <w:right w:val="single" w:sz="4" w:space="0" w:color="auto"/>
            </w:tcBorders>
            <w:shd w:val="clear" w:color="auto" w:fill="auto"/>
            <w:noWrap/>
            <w:vAlign w:val="center"/>
          </w:tcPr>
          <w:p w:rsidR="004B4A6D" w:rsidRPr="00D91399" w:rsidRDefault="004B4A6D" w:rsidP="001A02B9">
            <w:pPr>
              <w:jc w:val="center"/>
              <w:rPr>
                <w:sz w:val="20"/>
                <w:szCs w:val="20"/>
              </w:rPr>
            </w:pPr>
            <w:r w:rsidRPr="00D91399">
              <w:rPr>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rsidR="004B4A6D" w:rsidRPr="00D91399" w:rsidRDefault="004B4A6D" w:rsidP="001A02B9">
            <w:pPr>
              <w:jc w:val="center"/>
              <w:rPr>
                <w:sz w:val="20"/>
                <w:szCs w:val="20"/>
              </w:rPr>
            </w:pPr>
            <w:r w:rsidRPr="00D91399">
              <w:rPr>
                <w:sz w:val="20"/>
                <w:szCs w:val="20"/>
              </w:rPr>
              <w:t> </w:t>
            </w:r>
          </w:p>
        </w:tc>
        <w:tc>
          <w:tcPr>
            <w:tcW w:w="630" w:type="dxa"/>
            <w:tcBorders>
              <w:top w:val="nil"/>
              <w:left w:val="nil"/>
              <w:bottom w:val="single" w:sz="4" w:space="0" w:color="auto"/>
              <w:right w:val="single" w:sz="4" w:space="0" w:color="auto"/>
            </w:tcBorders>
            <w:shd w:val="clear" w:color="auto" w:fill="auto"/>
            <w:noWrap/>
            <w:vAlign w:val="center"/>
          </w:tcPr>
          <w:p w:rsidR="004B4A6D" w:rsidRPr="00D91399" w:rsidRDefault="004B4A6D" w:rsidP="001A02B9">
            <w:pPr>
              <w:jc w:val="center"/>
              <w:rPr>
                <w:sz w:val="20"/>
                <w:szCs w:val="20"/>
              </w:rPr>
            </w:pPr>
            <w:r w:rsidRPr="00D91399">
              <w:rPr>
                <w:sz w:val="20"/>
                <w:szCs w:val="20"/>
              </w:rPr>
              <w:t>1</w:t>
            </w:r>
          </w:p>
        </w:tc>
        <w:tc>
          <w:tcPr>
            <w:tcW w:w="297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rPr>
                <w:sz w:val="20"/>
                <w:szCs w:val="20"/>
              </w:rPr>
            </w:pPr>
            <w:r w:rsidRPr="00D91399">
              <w:rPr>
                <w:sz w:val="20"/>
                <w:szCs w:val="20"/>
              </w:rPr>
              <w:t> </w:t>
            </w:r>
          </w:p>
        </w:tc>
      </w:tr>
      <w:tr w:rsidR="004B4A6D" w:rsidRPr="00D91399" w:rsidTr="002C618A">
        <w:trPr>
          <w:trHeight w:val="827"/>
        </w:trPr>
        <w:tc>
          <w:tcPr>
            <w:tcW w:w="2625" w:type="dxa"/>
            <w:tcBorders>
              <w:top w:val="nil"/>
              <w:left w:val="single" w:sz="4" w:space="0" w:color="auto"/>
              <w:bottom w:val="single" w:sz="4" w:space="0" w:color="auto"/>
              <w:right w:val="single" w:sz="4" w:space="0" w:color="auto"/>
            </w:tcBorders>
            <w:shd w:val="clear" w:color="auto" w:fill="auto"/>
            <w:vAlign w:val="center"/>
          </w:tcPr>
          <w:p w:rsidR="004B4A6D" w:rsidRPr="00D91399" w:rsidRDefault="004B4A6D" w:rsidP="001A02B9">
            <w:pPr>
              <w:ind w:left="0" w:firstLine="0"/>
              <w:rPr>
                <w:sz w:val="20"/>
                <w:szCs w:val="20"/>
              </w:rPr>
            </w:pPr>
            <w:r w:rsidRPr="00D91399">
              <w:rPr>
                <w:sz w:val="20"/>
                <w:szCs w:val="20"/>
              </w:rPr>
              <w:t>African American cinema collection</w:t>
            </w:r>
          </w:p>
        </w:tc>
        <w:tc>
          <w:tcPr>
            <w:tcW w:w="234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ind w:left="0" w:firstLine="0"/>
              <w:rPr>
                <w:sz w:val="20"/>
                <w:szCs w:val="20"/>
              </w:rPr>
            </w:pPr>
            <w:r w:rsidRPr="00D91399">
              <w:rPr>
                <w:sz w:val="20"/>
                <w:szCs w:val="20"/>
              </w:rPr>
              <w:t>African American cinema collection</w:t>
            </w:r>
          </w:p>
        </w:tc>
        <w:tc>
          <w:tcPr>
            <w:tcW w:w="72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jc w:val="center"/>
              <w:rPr>
                <w:sz w:val="20"/>
                <w:szCs w:val="20"/>
              </w:rPr>
            </w:pPr>
            <w:r w:rsidRPr="00D91399">
              <w:rPr>
                <w:sz w:val="20"/>
                <w:szCs w:val="20"/>
              </w:rPr>
              <w:t>814</w:t>
            </w:r>
          </w:p>
        </w:tc>
        <w:tc>
          <w:tcPr>
            <w:tcW w:w="135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jc w:val="center"/>
              <w:rPr>
                <w:sz w:val="20"/>
                <w:szCs w:val="20"/>
              </w:rPr>
            </w:pPr>
            <w:r w:rsidRPr="00D91399">
              <w:rPr>
                <w:sz w:val="20"/>
                <w:szCs w:val="20"/>
              </w:rPr>
              <w:t>xxx</w:t>
            </w:r>
          </w:p>
        </w:tc>
        <w:tc>
          <w:tcPr>
            <w:tcW w:w="81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jc w:val="center"/>
              <w:rPr>
                <w:sz w:val="20"/>
                <w:szCs w:val="20"/>
              </w:rPr>
            </w:pPr>
            <w:r w:rsidRPr="00D91399">
              <w:rPr>
                <w:sz w:val="20"/>
                <w:szCs w:val="20"/>
              </w:rPr>
              <w:t>8.00</w:t>
            </w:r>
          </w:p>
        </w:tc>
        <w:tc>
          <w:tcPr>
            <w:tcW w:w="90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jc w:val="center"/>
              <w:rPr>
                <w:sz w:val="20"/>
                <w:szCs w:val="20"/>
              </w:rPr>
            </w:pPr>
            <w:r w:rsidRPr="00D91399">
              <w:rPr>
                <w:sz w:val="20"/>
                <w:szCs w:val="20"/>
              </w:rPr>
              <w:t>17</w:t>
            </w:r>
          </w:p>
        </w:tc>
        <w:tc>
          <w:tcPr>
            <w:tcW w:w="630" w:type="dxa"/>
            <w:tcBorders>
              <w:top w:val="nil"/>
              <w:left w:val="nil"/>
              <w:bottom w:val="single" w:sz="4" w:space="0" w:color="auto"/>
              <w:right w:val="single" w:sz="4" w:space="0" w:color="auto"/>
            </w:tcBorders>
            <w:shd w:val="clear" w:color="auto" w:fill="auto"/>
            <w:noWrap/>
            <w:vAlign w:val="center"/>
          </w:tcPr>
          <w:p w:rsidR="004B4A6D" w:rsidRPr="00D91399" w:rsidRDefault="004B4A6D" w:rsidP="001A02B9">
            <w:pPr>
              <w:jc w:val="center"/>
              <w:rPr>
                <w:sz w:val="20"/>
                <w:szCs w:val="20"/>
              </w:rPr>
            </w:pPr>
            <w:r w:rsidRPr="00D91399">
              <w:rPr>
                <w:sz w:val="20"/>
                <w:szCs w:val="20"/>
              </w:rPr>
              <w:t> </w:t>
            </w:r>
          </w:p>
        </w:tc>
        <w:tc>
          <w:tcPr>
            <w:tcW w:w="540" w:type="dxa"/>
            <w:tcBorders>
              <w:top w:val="nil"/>
              <w:left w:val="nil"/>
              <w:bottom w:val="single" w:sz="4" w:space="0" w:color="auto"/>
              <w:right w:val="single" w:sz="4" w:space="0" w:color="auto"/>
            </w:tcBorders>
            <w:shd w:val="clear" w:color="auto" w:fill="auto"/>
            <w:noWrap/>
            <w:vAlign w:val="center"/>
          </w:tcPr>
          <w:p w:rsidR="004B4A6D" w:rsidRPr="00D91399" w:rsidRDefault="004B4A6D" w:rsidP="001A02B9">
            <w:pPr>
              <w:jc w:val="center"/>
              <w:rPr>
                <w:sz w:val="20"/>
                <w:szCs w:val="20"/>
              </w:rPr>
            </w:pPr>
            <w:r w:rsidRPr="00D91399">
              <w:rPr>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rsidR="004B4A6D" w:rsidRPr="00D91399" w:rsidRDefault="004B4A6D" w:rsidP="001A02B9">
            <w:pPr>
              <w:jc w:val="center"/>
              <w:rPr>
                <w:sz w:val="20"/>
                <w:szCs w:val="20"/>
              </w:rPr>
            </w:pPr>
            <w:r w:rsidRPr="00D91399">
              <w:rPr>
                <w:sz w:val="20"/>
                <w:szCs w:val="20"/>
              </w:rPr>
              <w:t> </w:t>
            </w:r>
          </w:p>
        </w:tc>
        <w:tc>
          <w:tcPr>
            <w:tcW w:w="630" w:type="dxa"/>
            <w:tcBorders>
              <w:top w:val="nil"/>
              <w:left w:val="nil"/>
              <w:bottom w:val="single" w:sz="4" w:space="0" w:color="auto"/>
              <w:right w:val="single" w:sz="4" w:space="0" w:color="auto"/>
            </w:tcBorders>
            <w:shd w:val="clear" w:color="auto" w:fill="auto"/>
            <w:noWrap/>
            <w:vAlign w:val="center"/>
          </w:tcPr>
          <w:p w:rsidR="004B4A6D" w:rsidRPr="00D91399" w:rsidRDefault="004B4A6D" w:rsidP="001A02B9">
            <w:pPr>
              <w:jc w:val="center"/>
              <w:rPr>
                <w:sz w:val="20"/>
                <w:szCs w:val="20"/>
              </w:rPr>
            </w:pPr>
            <w:r w:rsidRPr="00D91399">
              <w:rPr>
                <w:sz w:val="20"/>
                <w:szCs w:val="20"/>
              </w:rPr>
              <w:t> </w:t>
            </w:r>
          </w:p>
        </w:tc>
        <w:tc>
          <w:tcPr>
            <w:tcW w:w="297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rPr>
                <w:sz w:val="20"/>
                <w:szCs w:val="20"/>
              </w:rPr>
            </w:pPr>
          </w:p>
        </w:tc>
      </w:tr>
      <w:tr w:rsidR="004B4A6D" w:rsidRPr="00D91399" w:rsidTr="001A02B9">
        <w:trPr>
          <w:trHeight w:val="799"/>
        </w:trPr>
        <w:tc>
          <w:tcPr>
            <w:tcW w:w="2625" w:type="dxa"/>
            <w:tcBorders>
              <w:top w:val="nil"/>
              <w:left w:val="single" w:sz="4" w:space="0" w:color="auto"/>
              <w:bottom w:val="single" w:sz="4" w:space="0" w:color="auto"/>
              <w:right w:val="single" w:sz="4" w:space="0" w:color="auto"/>
            </w:tcBorders>
            <w:shd w:val="clear" w:color="auto" w:fill="auto"/>
            <w:vAlign w:val="center"/>
          </w:tcPr>
          <w:p w:rsidR="004B4A6D" w:rsidRPr="00D91399" w:rsidRDefault="004B4A6D" w:rsidP="001A02B9">
            <w:pPr>
              <w:ind w:left="0" w:firstLine="0"/>
              <w:rPr>
                <w:sz w:val="20"/>
                <w:szCs w:val="20"/>
              </w:rPr>
            </w:pPr>
            <w:r w:rsidRPr="00D91399">
              <w:rPr>
                <w:sz w:val="20"/>
                <w:szCs w:val="20"/>
              </w:rPr>
              <w:t>African American miscellany</w:t>
            </w:r>
          </w:p>
        </w:tc>
        <w:tc>
          <w:tcPr>
            <w:tcW w:w="234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ind w:left="0" w:firstLine="0"/>
              <w:rPr>
                <w:sz w:val="20"/>
                <w:szCs w:val="20"/>
              </w:rPr>
            </w:pPr>
            <w:r w:rsidRPr="00D91399">
              <w:rPr>
                <w:sz w:val="20"/>
                <w:szCs w:val="20"/>
              </w:rPr>
              <w:t>African American miscellany</w:t>
            </w:r>
          </w:p>
        </w:tc>
        <w:tc>
          <w:tcPr>
            <w:tcW w:w="72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jc w:val="center"/>
              <w:rPr>
                <w:sz w:val="20"/>
                <w:szCs w:val="20"/>
              </w:rPr>
            </w:pPr>
            <w:r w:rsidRPr="00D91399">
              <w:rPr>
                <w:sz w:val="20"/>
                <w:szCs w:val="20"/>
              </w:rPr>
              <w:t>1032</w:t>
            </w:r>
          </w:p>
        </w:tc>
        <w:tc>
          <w:tcPr>
            <w:tcW w:w="135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jc w:val="center"/>
              <w:rPr>
                <w:sz w:val="20"/>
                <w:szCs w:val="20"/>
              </w:rPr>
            </w:pPr>
            <w:r w:rsidRPr="00D91399">
              <w:rPr>
                <w:sz w:val="20"/>
                <w:szCs w:val="20"/>
              </w:rPr>
              <w:t>xxx</w:t>
            </w:r>
          </w:p>
        </w:tc>
        <w:tc>
          <w:tcPr>
            <w:tcW w:w="81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jc w:val="center"/>
              <w:rPr>
                <w:sz w:val="20"/>
                <w:szCs w:val="20"/>
              </w:rPr>
            </w:pPr>
            <w:r w:rsidRPr="00D91399">
              <w:rPr>
                <w:sz w:val="20"/>
                <w:szCs w:val="20"/>
              </w:rPr>
              <w:t>0.25</w:t>
            </w:r>
          </w:p>
        </w:tc>
        <w:tc>
          <w:tcPr>
            <w:tcW w:w="90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jc w:val="center"/>
              <w:rPr>
                <w:sz w:val="20"/>
                <w:szCs w:val="20"/>
              </w:rPr>
            </w:pPr>
            <w:r w:rsidRPr="00D91399">
              <w:rPr>
                <w:sz w:val="20"/>
                <w:szCs w:val="20"/>
              </w:rPr>
              <w:t>1</w:t>
            </w:r>
          </w:p>
        </w:tc>
        <w:tc>
          <w:tcPr>
            <w:tcW w:w="630" w:type="dxa"/>
            <w:tcBorders>
              <w:top w:val="nil"/>
              <w:left w:val="nil"/>
              <w:bottom w:val="single" w:sz="4" w:space="0" w:color="auto"/>
              <w:right w:val="single" w:sz="4" w:space="0" w:color="auto"/>
            </w:tcBorders>
            <w:shd w:val="clear" w:color="auto" w:fill="auto"/>
            <w:noWrap/>
            <w:vAlign w:val="center"/>
          </w:tcPr>
          <w:p w:rsidR="004B4A6D" w:rsidRPr="00D91399" w:rsidRDefault="004B4A6D" w:rsidP="001A02B9">
            <w:pPr>
              <w:jc w:val="center"/>
              <w:rPr>
                <w:sz w:val="20"/>
                <w:szCs w:val="20"/>
              </w:rPr>
            </w:pPr>
            <w:r w:rsidRPr="00D91399">
              <w:rPr>
                <w:sz w:val="20"/>
                <w:szCs w:val="20"/>
              </w:rPr>
              <w:t> </w:t>
            </w:r>
          </w:p>
        </w:tc>
        <w:tc>
          <w:tcPr>
            <w:tcW w:w="540" w:type="dxa"/>
            <w:tcBorders>
              <w:top w:val="nil"/>
              <w:left w:val="nil"/>
              <w:bottom w:val="single" w:sz="4" w:space="0" w:color="auto"/>
              <w:right w:val="single" w:sz="4" w:space="0" w:color="auto"/>
            </w:tcBorders>
            <w:shd w:val="clear" w:color="auto" w:fill="auto"/>
            <w:noWrap/>
            <w:vAlign w:val="center"/>
          </w:tcPr>
          <w:p w:rsidR="004B4A6D" w:rsidRPr="00D91399" w:rsidRDefault="004B4A6D" w:rsidP="001A02B9">
            <w:pPr>
              <w:jc w:val="center"/>
              <w:rPr>
                <w:sz w:val="20"/>
                <w:szCs w:val="20"/>
              </w:rPr>
            </w:pPr>
            <w:r w:rsidRPr="00D91399">
              <w:rPr>
                <w:sz w:val="20"/>
                <w:szCs w:val="20"/>
              </w:rPr>
              <w:t>1</w:t>
            </w:r>
          </w:p>
        </w:tc>
        <w:tc>
          <w:tcPr>
            <w:tcW w:w="720" w:type="dxa"/>
            <w:tcBorders>
              <w:top w:val="nil"/>
              <w:left w:val="nil"/>
              <w:bottom w:val="single" w:sz="4" w:space="0" w:color="auto"/>
              <w:right w:val="single" w:sz="4" w:space="0" w:color="auto"/>
            </w:tcBorders>
            <w:shd w:val="clear" w:color="auto" w:fill="auto"/>
            <w:noWrap/>
            <w:vAlign w:val="center"/>
          </w:tcPr>
          <w:p w:rsidR="004B4A6D" w:rsidRPr="00D91399" w:rsidRDefault="004B4A6D" w:rsidP="001A02B9">
            <w:pPr>
              <w:jc w:val="center"/>
              <w:rPr>
                <w:sz w:val="20"/>
                <w:szCs w:val="20"/>
              </w:rPr>
            </w:pPr>
            <w:r w:rsidRPr="00D91399">
              <w:rPr>
                <w:sz w:val="20"/>
                <w:szCs w:val="20"/>
              </w:rPr>
              <w:t>2</w:t>
            </w:r>
          </w:p>
        </w:tc>
        <w:tc>
          <w:tcPr>
            <w:tcW w:w="630" w:type="dxa"/>
            <w:tcBorders>
              <w:top w:val="nil"/>
              <w:left w:val="nil"/>
              <w:bottom w:val="single" w:sz="4" w:space="0" w:color="auto"/>
              <w:right w:val="single" w:sz="4" w:space="0" w:color="auto"/>
            </w:tcBorders>
            <w:shd w:val="clear" w:color="auto" w:fill="auto"/>
            <w:noWrap/>
            <w:vAlign w:val="center"/>
          </w:tcPr>
          <w:p w:rsidR="004B4A6D" w:rsidRPr="00D91399" w:rsidRDefault="004B4A6D" w:rsidP="001A02B9">
            <w:pPr>
              <w:jc w:val="center"/>
              <w:rPr>
                <w:sz w:val="20"/>
                <w:szCs w:val="20"/>
              </w:rPr>
            </w:pPr>
            <w:r w:rsidRPr="00D91399">
              <w:rPr>
                <w:sz w:val="20"/>
                <w:szCs w:val="20"/>
              </w:rPr>
              <w:t> </w:t>
            </w:r>
          </w:p>
        </w:tc>
        <w:tc>
          <w:tcPr>
            <w:tcW w:w="2970" w:type="dxa"/>
            <w:tcBorders>
              <w:top w:val="nil"/>
              <w:left w:val="nil"/>
              <w:bottom w:val="single" w:sz="4" w:space="0" w:color="auto"/>
              <w:right w:val="single" w:sz="4" w:space="0" w:color="auto"/>
            </w:tcBorders>
            <w:shd w:val="clear" w:color="auto" w:fill="auto"/>
            <w:vAlign w:val="center"/>
          </w:tcPr>
          <w:p w:rsidR="004B4A6D" w:rsidRPr="00D91399" w:rsidRDefault="004B4A6D" w:rsidP="001A02B9">
            <w:pPr>
              <w:rPr>
                <w:sz w:val="20"/>
                <w:szCs w:val="20"/>
              </w:rPr>
            </w:pPr>
            <w:r w:rsidRPr="00D91399">
              <w:rPr>
                <w:sz w:val="20"/>
                <w:szCs w:val="20"/>
              </w:rPr>
              <w:t> </w:t>
            </w:r>
          </w:p>
        </w:tc>
      </w:tr>
    </w:tbl>
    <w:p w:rsidR="004B4A6D" w:rsidRPr="000F1F26" w:rsidRDefault="004B4A6D" w:rsidP="004B4A6D">
      <w:pPr>
        <w:rPr>
          <w:sz w:val="20"/>
          <w:szCs w:val="20"/>
        </w:rPr>
      </w:pPr>
      <w:r w:rsidRPr="000F1F26">
        <w:rPr>
          <w:sz w:val="20"/>
          <w:szCs w:val="20"/>
        </w:rPr>
        <w:t>Separate storage areas for:  L.F</w:t>
      </w:r>
      <w:proofErr w:type="gramStart"/>
      <w:r w:rsidRPr="000F1F26">
        <w:rPr>
          <w:sz w:val="20"/>
          <w:szCs w:val="20"/>
        </w:rPr>
        <w:t>.=</w:t>
      </w:r>
      <w:proofErr w:type="gramEnd"/>
      <w:r w:rsidRPr="000F1F26">
        <w:rPr>
          <w:sz w:val="20"/>
          <w:szCs w:val="20"/>
        </w:rPr>
        <w:t>linear feet/OP=oversized papers/BV=bound volumes/OBV=oversized bound volumes/MF=microfilm rolls</w:t>
      </w:r>
    </w:p>
    <w:p w:rsidR="004B4A6D" w:rsidRDefault="004B4A6D" w:rsidP="004B4A6D"/>
    <w:p w:rsidR="004B4A6D" w:rsidRPr="00D91399" w:rsidRDefault="004B4A6D" w:rsidP="004B4A6D">
      <w:pPr>
        <w:sectPr w:rsidR="004B4A6D" w:rsidRPr="00D91399" w:rsidSect="00F714D2">
          <w:headerReference w:type="first" r:id="rId19"/>
          <w:pgSz w:w="15840" w:h="12240" w:orient="landscape" w:code="1"/>
          <w:pgMar w:top="720" w:right="1440" w:bottom="720" w:left="720" w:header="720" w:footer="720" w:gutter="0"/>
          <w:cols w:space="720"/>
          <w:noEndnote/>
          <w:docGrid w:linePitch="326"/>
        </w:sectPr>
      </w:pPr>
    </w:p>
    <w:p w:rsidR="00354925" w:rsidRPr="00D91399" w:rsidRDefault="00354925" w:rsidP="00EE4315">
      <w:pPr>
        <w:pStyle w:val="PlainText"/>
        <w:pBdr>
          <w:bottom w:val="thickThinSmallGap" w:sz="24" w:space="1" w:color="auto"/>
        </w:pBdr>
        <w:jc w:val="center"/>
        <w:rPr>
          <w:rFonts w:ascii="Times New Roman" w:hAnsi="Times New Roman"/>
          <w:smallCaps/>
          <w:sz w:val="36"/>
          <w:szCs w:val="36"/>
        </w:rPr>
      </w:pPr>
      <w:r w:rsidRPr="00D91399">
        <w:rPr>
          <w:rFonts w:ascii="Times New Roman" w:hAnsi="Times New Roman"/>
          <w:smallCaps/>
          <w:sz w:val="36"/>
          <w:szCs w:val="36"/>
        </w:rPr>
        <w:lastRenderedPageBreak/>
        <w:t>Descriptive Standards</w:t>
      </w:r>
    </w:p>
    <w:p w:rsidR="00354925" w:rsidRPr="00D91399" w:rsidRDefault="00354925" w:rsidP="00354925">
      <w:pPr>
        <w:pStyle w:val="PlainText"/>
        <w:rPr>
          <w:rFonts w:ascii="Times New Roman" w:hAnsi="Times New Roman"/>
          <w:sz w:val="24"/>
        </w:rPr>
      </w:pPr>
    </w:p>
    <w:p w:rsidR="00354925" w:rsidRPr="00D91399" w:rsidRDefault="00354925" w:rsidP="00372F3C">
      <w:pPr>
        <w:pStyle w:val="PlainText"/>
        <w:ind w:left="0" w:firstLine="0"/>
        <w:rPr>
          <w:rFonts w:ascii="Times New Roman" w:hAnsi="Times New Roman"/>
          <w:sz w:val="24"/>
        </w:rPr>
      </w:pPr>
      <w:r w:rsidRPr="00D91399">
        <w:rPr>
          <w:rFonts w:ascii="Times New Roman" w:hAnsi="Times New Roman"/>
          <w:sz w:val="24"/>
        </w:rPr>
        <w:t>Archival descriptive standards are guidelines, rules, and specifications that prescribe methods of producing uniform and consistent results or products for use in providing access to primary source materials.</w:t>
      </w:r>
    </w:p>
    <w:p w:rsidR="00354925" w:rsidRPr="00D91399" w:rsidRDefault="00354925" w:rsidP="00354925">
      <w:pPr>
        <w:pStyle w:val="PlainText"/>
        <w:rPr>
          <w:rFonts w:ascii="Times New Roman" w:hAnsi="Times New Roman"/>
          <w:sz w:val="24"/>
        </w:rPr>
      </w:pPr>
    </w:p>
    <w:p w:rsidR="00354925" w:rsidRPr="00D91399" w:rsidRDefault="00354925" w:rsidP="00354925">
      <w:pPr>
        <w:pStyle w:val="PlainText"/>
        <w:rPr>
          <w:rFonts w:ascii="Times New Roman" w:hAnsi="Times New Roman"/>
          <w:b/>
          <w:smallCaps/>
          <w:sz w:val="28"/>
          <w:szCs w:val="28"/>
        </w:rPr>
      </w:pPr>
      <w:r w:rsidRPr="00D91399">
        <w:rPr>
          <w:rFonts w:ascii="Times New Roman" w:hAnsi="Times New Roman"/>
          <w:b/>
          <w:smallCaps/>
          <w:sz w:val="28"/>
          <w:szCs w:val="28"/>
        </w:rPr>
        <w:t>Data</w:t>
      </w:r>
      <w:r w:rsidR="00746601">
        <w:rPr>
          <w:rFonts w:ascii="Times New Roman" w:hAnsi="Times New Roman"/>
          <w:b/>
          <w:smallCaps/>
          <w:sz w:val="28"/>
          <w:szCs w:val="28"/>
        </w:rPr>
        <w:t xml:space="preserve"> structure</w:t>
      </w:r>
    </w:p>
    <w:p w:rsidR="000C3629" w:rsidRPr="00D91399" w:rsidRDefault="00354925" w:rsidP="00372F3C">
      <w:pPr>
        <w:pStyle w:val="PlainText"/>
        <w:ind w:left="0" w:firstLine="0"/>
        <w:rPr>
          <w:rFonts w:ascii="Times New Roman" w:hAnsi="Times New Roman"/>
          <w:sz w:val="24"/>
        </w:rPr>
      </w:pPr>
      <w:r w:rsidRPr="00D91399">
        <w:rPr>
          <w:rFonts w:ascii="Times New Roman" w:hAnsi="Times New Roman"/>
          <w:sz w:val="24"/>
        </w:rPr>
        <w:t xml:space="preserve">Data structure conventions </w:t>
      </w:r>
      <w:r w:rsidRPr="00D91399">
        <w:rPr>
          <w:rFonts w:ascii="Times New Roman" w:hAnsi="Times New Roman"/>
          <w:b/>
          <w:sz w:val="24"/>
        </w:rPr>
        <w:t>define the element</w:t>
      </w:r>
      <w:r w:rsidR="005625AC">
        <w:rPr>
          <w:rFonts w:ascii="Times New Roman" w:hAnsi="Times New Roman"/>
          <w:b/>
          <w:sz w:val="24"/>
        </w:rPr>
        <w:t>s</w:t>
      </w:r>
      <w:r w:rsidR="00517DB4">
        <w:rPr>
          <w:rFonts w:ascii="Times New Roman" w:hAnsi="Times New Roman"/>
          <w:b/>
          <w:sz w:val="24"/>
        </w:rPr>
        <w:t>/fields</w:t>
      </w:r>
      <w:r w:rsidR="00461779">
        <w:rPr>
          <w:rFonts w:ascii="Times New Roman" w:hAnsi="Times New Roman"/>
          <w:sz w:val="24"/>
        </w:rPr>
        <w:t xml:space="preserve"> of information </w:t>
      </w:r>
      <w:r w:rsidRPr="00D91399">
        <w:rPr>
          <w:rFonts w:ascii="Times New Roman" w:hAnsi="Times New Roman"/>
          <w:sz w:val="24"/>
        </w:rPr>
        <w:t>contained in the components of an information system.</w:t>
      </w:r>
    </w:p>
    <w:p w:rsidR="000C3629" w:rsidRPr="00D91399" w:rsidRDefault="000C3629" w:rsidP="00354925">
      <w:pPr>
        <w:pStyle w:val="PlainText"/>
        <w:rPr>
          <w:rFonts w:ascii="Times New Roman" w:hAnsi="Times New Roman"/>
          <w:sz w:val="24"/>
        </w:rPr>
      </w:pPr>
    </w:p>
    <w:p w:rsidR="005569CF" w:rsidRPr="00D91399" w:rsidRDefault="005569CF" w:rsidP="00F4283B">
      <w:pPr>
        <w:pStyle w:val="PlainText"/>
        <w:numPr>
          <w:ilvl w:val="0"/>
          <w:numId w:val="1"/>
        </w:numPr>
        <w:tabs>
          <w:tab w:val="clear" w:pos="1440"/>
          <w:tab w:val="left" w:pos="360"/>
        </w:tabs>
        <w:ind w:left="720"/>
        <w:rPr>
          <w:rFonts w:ascii="Times New Roman" w:hAnsi="Times New Roman"/>
          <w:sz w:val="24"/>
        </w:rPr>
      </w:pPr>
      <w:r w:rsidRPr="00D91399">
        <w:rPr>
          <w:rFonts w:ascii="Times New Roman" w:hAnsi="Times New Roman"/>
          <w:sz w:val="24"/>
        </w:rPr>
        <w:t>Finding aids</w:t>
      </w:r>
    </w:p>
    <w:p w:rsidR="005569CF" w:rsidRPr="00D91399" w:rsidRDefault="005569CF" w:rsidP="005569CF">
      <w:pPr>
        <w:pStyle w:val="PlainText"/>
        <w:tabs>
          <w:tab w:val="left" w:pos="360"/>
        </w:tabs>
        <w:ind w:left="360"/>
        <w:rPr>
          <w:rFonts w:ascii="Times New Roman" w:hAnsi="Times New Roman"/>
          <w:sz w:val="24"/>
        </w:rPr>
      </w:pPr>
      <w:r w:rsidRPr="00D91399">
        <w:rPr>
          <w:rFonts w:ascii="Times New Roman" w:hAnsi="Times New Roman"/>
          <w:sz w:val="24"/>
        </w:rPr>
        <w:tab/>
      </w:r>
      <w:r w:rsidR="00687B34" w:rsidRPr="00D91399">
        <w:rPr>
          <w:rFonts w:ascii="Times New Roman" w:hAnsi="Times New Roman"/>
          <w:sz w:val="24"/>
        </w:rPr>
        <w:tab/>
      </w:r>
      <w:r w:rsidRPr="00D91399">
        <w:rPr>
          <w:rFonts w:ascii="Times New Roman" w:hAnsi="Times New Roman"/>
          <w:sz w:val="24"/>
        </w:rPr>
        <w:t xml:space="preserve">Encoded Archival Description (EAD) </w:t>
      </w:r>
    </w:p>
    <w:p w:rsidR="005569CF" w:rsidRPr="00D91399" w:rsidRDefault="005569CF" w:rsidP="005569CF">
      <w:pPr>
        <w:pStyle w:val="PlainText"/>
        <w:tabs>
          <w:tab w:val="left" w:pos="360"/>
        </w:tabs>
        <w:ind w:left="360"/>
        <w:rPr>
          <w:rFonts w:ascii="Times New Roman" w:hAnsi="Times New Roman"/>
          <w:sz w:val="24"/>
        </w:rPr>
      </w:pPr>
    </w:p>
    <w:p w:rsidR="000C3629" w:rsidRPr="00D91399" w:rsidRDefault="000C3629" w:rsidP="00F4283B">
      <w:pPr>
        <w:pStyle w:val="PlainText"/>
        <w:numPr>
          <w:ilvl w:val="0"/>
          <w:numId w:val="1"/>
        </w:numPr>
        <w:tabs>
          <w:tab w:val="clear" w:pos="1440"/>
          <w:tab w:val="left" w:pos="360"/>
        </w:tabs>
        <w:ind w:left="720"/>
        <w:rPr>
          <w:rFonts w:ascii="Times New Roman" w:hAnsi="Times New Roman"/>
          <w:sz w:val="24"/>
        </w:rPr>
      </w:pPr>
      <w:r w:rsidRPr="00D91399">
        <w:rPr>
          <w:rFonts w:ascii="Times New Roman" w:hAnsi="Times New Roman"/>
          <w:sz w:val="24"/>
        </w:rPr>
        <w:t>Catalog records</w:t>
      </w:r>
    </w:p>
    <w:p w:rsidR="000C3629" w:rsidRPr="00D91399" w:rsidRDefault="000C3629" w:rsidP="000C3629">
      <w:pPr>
        <w:pStyle w:val="PlainText"/>
        <w:tabs>
          <w:tab w:val="left" w:pos="360"/>
        </w:tabs>
        <w:ind w:left="360"/>
        <w:rPr>
          <w:rFonts w:ascii="Times New Roman" w:hAnsi="Times New Roman"/>
          <w:sz w:val="24"/>
        </w:rPr>
      </w:pPr>
      <w:r w:rsidRPr="00D91399">
        <w:rPr>
          <w:rFonts w:ascii="Times New Roman" w:hAnsi="Times New Roman"/>
          <w:sz w:val="24"/>
        </w:rPr>
        <w:tab/>
      </w:r>
      <w:r w:rsidR="00372F3C" w:rsidRPr="00D91399">
        <w:rPr>
          <w:rFonts w:ascii="Times New Roman" w:hAnsi="Times New Roman"/>
          <w:sz w:val="24"/>
        </w:rPr>
        <w:tab/>
      </w:r>
      <w:r w:rsidRPr="00D91399">
        <w:rPr>
          <w:rFonts w:ascii="Times New Roman" w:hAnsi="Times New Roman"/>
          <w:sz w:val="24"/>
        </w:rPr>
        <w:t>MARC21 format</w:t>
      </w:r>
    </w:p>
    <w:p w:rsidR="00354925" w:rsidRPr="00D91399" w:rsidRDefault="00354925" w:rsidP="00354925">
      <w:pPr>
        <w:pStyle w:val="PlainText"/>
        <w:rPr>
          <w:rFonts w:ascii="Times New Roman" w:hAnsi="Times New Roman"/>
          <w:sz w:val="24"/>
        </w:rPr>
      </w:pPr>
    </w:p>
    <w:p w:rsidR="00354925" w:rsidRPr="00D91399" w:rsidRDefault="00746601" w:rsidP="00354925">
      <w:pPr>
        <w:pStyle w:val="PlainText"/>
        <w:rPr>
          <w:rFonts w:ascii="Times New Roman" w:hAnsi="Times New Roman"/>
          <w:b/>
          <w:smallCaps/>
          <w:sz w:val="28"/>
          <w:szCs w:val="28"/>
        </w:rPr>
      </w:pPr>
      <w:r>
        <w:rPr>
          <w:rFonts w:ascii="Times New Roman" w:hAnsi="Times New Roman"/>
          <w:b/>
          <w:smallCaps/>
          <w:sz w:val="28"/>
          <w:szCs w:val="28"/>
        </w:rPr>
        <w:t>Data content</w:t>
      </w:r>
    </w:p>
    <w:p w:rsidR="000C3629" w:rsidRPr="00D91399" w:rsidRDefault="00354925" w:rsidP="004D214B">
      <w:pPr>
        <w:pStyle w:val="PlainText"/>
        <w:ind w:left="0" w:firstLine="0"/>
        <w:rPr>
          <w:rFonts w:ascii="Times New Roman" w:hAnsi="Times New Roman"/>
          <w:sz w:val="24"/>
        </w:rPr>
      </w:pPr>
      <w:r w:rsidRPr="00D91399">
        <w:rPr>
          <w:rFonts w:ascii="Times New Roman" w:hAnsi="Times New Roman"/>
          <w:sz w:val="24"/>
        </w:rPr>
        <w:t xml:space="preserve">Data content conventions </w:t>
      </w:r>
      <w:r w:rsidRPr="00D91399">
        <w:rPr>
          <w:rFonts w:ascii="Times New Roman" w:hAnsi="Times New Roman"/>
          <w:b/>
          <w:sz w:val="24"/>
        </w:rPr>
        <w:t>provide the rules</w:t>
      </w:r>
      <w:r w:rsidRPr="00D91399">
        <w:rPr>
          <w:rFonts w:ascii="Times New Roman" w:hAnsi="Times New Roman"/>
          <w:sz w:val="24"/>
        </w:rPr>
        <w:t xml:space="preserve"> to apply when recording information within each element defined in the data structure standards.  </w:t>
      </w:r>
    </w:p>
    <w:p w:rsidR="000C3629" w:rsidRPr="00D91399" w:rsidRDefault="000C3629" w:rsidP="00354925">
      <w:pPr>
        <w:pStyle w:val="PlainText"/>
        <w:rPr>
          <w:rFonts w:ascii="Times New Roman" w:hAnsi="Times New Roman"/>
          <w:sz w:val="24"/>
        </w:rPr>
      </w:pPr>
    </w:p>
    <w:p w:rsidR="000C3629" w:rsidRPr="00D91399" w:rsidRDefault="000C3629" w:rsidP="00F4283B">
      <w:pPr>
        <w:pStyle w:val="PlainText"/>
        <w:numPr>
          <w:ilvl w:val="0"/>
          <w:numId w:val="2"/>
        </w:numPr>
        <w:rPr>
          <w:rFonts w:ascii="Times New Roman" w:hAnsi="Times New Roman"/>
          <w:sz w:val="24"/>
        </w:rPr>
      </w:pPr>
      <w:r w:rsidRPr="00D91399">
        <w:rPr>
          <w:rFonts w:ascii="Times New Roman" w:hAnsi="Times New Roman"/>
          <w:sz w:val="24"/>
        </w:rPr>
        <w:t>Finding aids</w:t>
      </w:r>
    </w:p>
    <w:p w:rsidR="000C3629" w:rsidRPr="00D91399" w:rsidRDefault="000C3629" w:rsidP="000C3629">
      <w:pPr>
        <w:pStyle w:val="PlainText"/>
        <w:ind w:left="360"/>
        <w:rPr>
          <w:rFonts w:ascii="Times New Roman" w:hAnsi="Times New Roman"/>
          <w:sz w:val="24"/>
        </w:rPr>
      </w:pPr>
      <w:r w:rsidRPr="00D91399">
        <w:rPr>
          <w:rFonts w:ascii="Times New Roman" w:hAnsi="Times New Roman"/>
          <w:i/>
          <w:iCs/>
          <w:sz w:val="24"/>
        </w:rPr>
        <w:tab/>
      </w:r>
      <w:r w:rsidR="00372F3C" w:rsidRPr="00D91399">
        <w:rPr>
          <w:rFonts w:ascii="Times New Roman" w:hAnsi="Times New Roman"/>
          <w:i/>
          <w:iCs/>
          <w:sz w:val="24"/>
        </w:rPr>
        <w:tab/>
      </w:r>
      <w:r w:rsidR="00354925" w:rsidRPr="00D91399">
        <w:rPr>
          <w:rFonts w:ascii="Times New Roman" w:hAnsi="Times New Roman"/>
          <w:i/>
          <w:iCs/>
          <w:sz w:val="24"/>
        </w:rPr>
        <w:t>Describing Archives: A Content Standard</w:t>
      </w:r>
      <w:r w:rsidRPr="00D91399">
        <w:rPr>
          <w:rFonts w:ascii="Times New Roman" w:hAnsi="Times New Roman"/>
          <w:sz w:val="24"/>
        </w:rPr>
        <w:t xml:space="preserve"> (DACS)</w:t>
      </w:r>
    </w:p>
    <w:p w:rsidR="000C3629" w:rsidRPr="00D91399" w:rsidRDefault="000C3629" w:rsidP="00354925">
      <w:pPr>
        <w:pStyle w:val="PlainText"/>
        <w:rPr>
          <w:rFonts w:ascii="Times New Roman" w:hAnsi="Times New Roman"/>
          <w:sz w:val="24"/>
        </w:rPr>
      </w:pPr>
    </w:p>
    <w:p w:rsidR="000C3629" w:rsidRPr="00D91399" w:rsidRDefault="000C3629" w:rsidP="00F4283B">
      <w:pPr>
        <w:pStyle w:val="PlainText"/>
        <w:numPr>
          <w:ilvl w:val="0"/>
          <w:numId w:val="2"/>
        </w:numPr>
        <w:rPr>
          <w:rFonts w:ascii="Times New Roman" w:hAnsi="Times New Roman"/>
          <w:sz w:val="24"/>
        </w:rPr>
      </w:pPr>
      <w:r w:rsidRPr="00D91399">
        <w:rPr>
          <w:rFonts w:ascii="Times New Roman" w:hAnsi="Times New Roman"/>
          <w:sz w:val="24"/>
        </w:rPr>
        <w:t>Catalog records</w:t>
      </w:r>
    </w:p>
    <w:p w:rsidR="00AE2CFB" w:rsidRPr="00D91399" w:rsidRDefault="00625B81" w:rsidP="000C3629">
      <w:pPr>
        <w:pStyle w:val="PlainText"/>
        <w:ind w:left="360"/>
        <w:rPr>
          <w:rFonts w:ascii="Times New Roman" w:hAnsi="Times New Roman"/>
          <w:sz w:val="24"/>
        </w:rPr>
      </w:pPr>
      <w:r w:rsidRPr="00D91399">
        <w:rPr>
          <w:rFonts w:ascii="Times New Roman" w:hAnsi="Times New Roman" w:cs="Times New Roman"/>
          <w:sz w:val="24"/>
          <w:szCs w:val="24"/>
        </w:rPr>
        <w:tab/>
      </w:r>
      <w:r w:rsidR="00372F3C" w:rsidRPr="00D91399">
        <w:rPr>
          <w:rFonts w:ascii="Times New Roman" w:hAnsi="Times New Roman" w:cs="Times New Roman"/>
          <w:sz w:val="24"/>
          <w:szCs w:val="24"/>
        </w:rPr>
        <w:tab/>
      </w:r>
      <w:r w:rsidR="00AE2CFB" w:rsidRPr="00D91399">
        <w:rPr>
          <w:rFonts w:ascii="Times New Roman" w:hAnsi="Times New Roman"/>
          <w:i/>
          <w:iCs/>
          <w:sz w:val="24"/>
        </w:rPr>
        <w:t>Describing Archives: A Content Standard</w:t>
      </w:r>
      <w:r w:rsidR="00AE2CFB" w:rsidRPr="00D91399">
        <w:rPr>
          <w:rFonts w:ascii="Times New Roman" w:hAnsi="Times New Roman"/>
          <w:sz w:val="24"/>
        </w:rPr>
        <w:t xml:space="preserve"> (DACS)</w:t>
      </w:r>
    </w:p>
    <w:p w:rsidR="00625B81" w:rsidRPr="00D91399" w:rsidRDefault="00625B81" w:rsidP="00AE2CFB">
      <w:pPr>
        <w:pStyle w:val="PlainText"/>
        <w:ind w:left="360" w:firstLine="360"/>
        <w:rPr>
          <w:rFonts w:ascii="Times New Roman" w:hAnsi="Times New Roman" w:cs="Times New Roman"/>
          <w:sz w:val="24"/>
          <w:szCs w:val="24"/>
        </w:rPr>
      </w:pPr>
      <w:r w:rsidRPr="00D91399">
        <w:rPr>
          <w:rFonts w:ascii="Times New Roman" w:hAnsi="Times New Roman" w:cs="Times New Roman"/>
          <w:i/>
          <w:sz w:val="24"/>
          <w:szCs w:val="24"/>
        </w:rPr>
        <w:t>Resource Description and Access</w:t>
      </w:r>
      <w:r w:rsidRPr="00D91399">
        <w:rPr>
          <w:rFonts w:ascii="Times New Roman" w:hAnsi="Times New Roman" w:cs="Times New Roman"/>
          <w:sz w:val="24"/>
          <w:szCs w:val="24"/>
        </w:rPr>
        <w:t xml:space="preserve"> (RDA)</w:t>
      </w:r>
    </w:p>
    <w:p w:rsidR="000C3629" w:rsidRPr="00D91399" w:rsidRDefault="000C3629" w:rsidP="00354925">
      <w:pPr>
        <w:pStyle w:val="PlainText"/>
        <w:rPr>
          <w:rFonts w:ascii="Times New Roman" w:hAnsi="Times New Roman"/>
          <w:sz w:val="24"/>
        </w:rPr>
      </w:pPr>
    </w:p>
    <w:p w:rsidR="000C3629" w:rsidRPr="00D91399" w:rsidRDefault="000C3629" w:rsidP="00F4283B">
      <w:pPr>
        <w:pStyle w:val="PlainText"/>
        <w:numPr>
          <w:ilvl w:val="0"/>
          <w:numId w:val="2"/>
        </w:numPr>
        <w:rPr>
          <w:rFonts w:ascii="Times New Roman" w:hAnsi="Times New Roman"/>
          <w:sz w:val="24"/>
        </w:rPr>
      </w:pPr>
      <w:r w:rsidRPr="00D91399">
        <w:rPr>
          <w:rFonts w:ascii="Times New Roman" w:hAnsi="Times New Roman"/>
          <w:sz w:val="24"/>
        </w:rPr>
        <w:t>S</w:t>
      </w:r>
      <w:r w:rsidR="00354925" w:rsidRPr="00D91399">
        <w:rPr>
          <w:rFonts w:ascii="Times New Roman" w:hAnsi="Times New Roman"/>
          <w:sz w:val="24"/>
        </w:rPr>
        <w:t xml:space="preserve">pecific </w:t>
      </w:r>
      <w:r w:rsidR="006867F8" w:rsidRPr="00D91399">
        <w:rPr>
          <w:rFonts w:ascii="Times New Roman" w:hAnsi="Times New Roman"/>
          <w:sz w:val="24"/>
        </w:rPr>
        <w:t>f</w:t>
      </w:r>
      <w:r w:rsidR="005569CF" w:rsidRPr="00D91399">
        <w:rPr>
          <w:rFonts w:ascii="Times New Roman" w:hAnsi="Times New Roman"/>
          <w:sz w:val="24"/>
        </w:rPr>
        <w:t>ormats</w:t>
      </w:r>
    </w:p>
    <w:p w:rsidR="000C3629" w:rsidRPr="00D91399" w:rsidRDefault="000C3629" w:rsidP="000C3629">
      <w:pPr>
        <w:pStyle w:val="PlainText"/>
        <w:ind w:left="360"/>
        <w:rPr>
          <w:rFonts w:ascii="Times New Roman" w:hAnsi="Times New Roman"/>
          <w:sz w:val="24"/>
        </w:rPr>
      </w:pPr>
      <w:r w:rsidRPr="00D91399">
        <w:rPr>
          <w:rFonts w:ascii="Times New Roman" w:hAnsi="Times New Roman"/>
          <w:i/>
          <w:sz w:val="24"/>
        </w:rPr>
        <w:tab/>
      </w:r>
      <w:r w:rsidR="00687B34" w:rsidRPr="00D91399">
        <w:rPr>
          <w:rFonts w:ascii="Times New Roman" w:hAnsi="Times New Roman"/>
          <w:i/>
          <w:sz w:val="24"/>
        </w:rPr>
        <w:tab/>
      </w:r>
      <w:r w:rsidR="00354925" w:rsidRPr="00D91399">
        <w:rPr>
          <w:rFonts w:ascii="Times New Roman" w:hAnsi="Times New Roman"/>
          <w:i/>
          <w:sz w:val="24"/>
        </w:rPr>
        <w:t>Archival Moving Image Materials: A Cataloging Manual</w:t>
      </w:r>
    </w:p>
    <w:p w:rsidR="000C3629" w:rsidRPr="00D91399" w:rsidRDefault="000C3629" w:rsidP="000C3629">
      <w:pPr>
        <w:pStyle w:val="PlainText"/>
        <w:ind w:left="360"/>
        <w:rPr>
          <w:rFonts w:ascii="Times New Roman" w:hAnsi="Times New Roman"/>
          <w:sz w:val="24"/>
        </w:rPr>
      </w:pPr>
      <w:r w:rsidRPr="00D91399">
        <w:rPr>
          <w:rFonts w:ascii="Times New Roman" w:hAnsi="Times New Roman"/>
          <w:i/>
          <w:sz w:val="24"/>
        </w:rPr>
        <w:tab/>
      </w:r>
      <w:r w:rsidR="00687B34" w:rsidRPr="00D91399">
        <w:rPr>
          <w:rFonts w:ascii="Times New Roman" w:hAnsi="Times New Roman"/>
          <w:i/>
          <w:sz w:val="24"/>
        </w:rPr>
        <w:tab/>
      </w:r>
      <w:r w:rsidR="00354925" w:rsidRPr="00D91399">
        <w:rPr>
          <w:rFonts w:ascii="Times New Roman" w:hAnsi="Times New Roman"/>
          <w:i/>
          <w:sz w:val="24"/>
        </w:rPr>
        <w:t>Oral History Cataloging Manual</w:t>
      </w:r>
    </w:p>
    <w:p w:rsidR="00354925" w:rsidRPr="00D91399" w:rsidRDefault="00687B34" w:rsidP="00687B34">
      <w:pPr>
        <w:pStyle w:val="PlainText"/>
        <w:tabs>
          <w:tab w:val="left" w:pos="720"/>
        </w:tabs>
        <w:ind w:left="0" w:firstLine="0"/>
        <w:rPr>
          <w:rFonts w:ascii="Times New Roman" w:hAnsi="Times New Roman"/>
          <w:sz w:val="24"/>
        </w:rPr>
      </w:pPr>
      <w:r w:rsidRPr="00D91399">
        <w:rPr>
          <w:rFonts w:ascii="Times New Roman" w:hAnsi="Times New Roman"/>
          <w:i/>
          <w:sz w:val="24"/>
        </w:rPr>
        <w:tab/>
      </w:r>
      <w:r w:rsidR="00354925" w:rsidRPr="00D91399">
        <w:rPr>
          <w:rFonts w:ascii="Times New Roman" w:hAnsi="Times New Roman"/>
          <w:i/>
          <w:sz w:val="24"/>
        </w:rPr>
        <w:t>Graphic Materials: Rules for Describing Original Items and Historical Collections</w:t>
      </w:r>
    </w:p>
    <w:p w:rsidR="00354925" w:rsidRPr="00D91399" w:rsidRDefault="00354925" w:rsidP="00354925">
      <w:pPr>
        <w:pStyle w:val="PlainText"/>
        <w:rPr>
          <w:rFonts w:ascii="Times New Roman" w:hAnsi="Times New Roman"/>
          <w:sz w:val="24"/>
        </w:rPr>
      </w:pPr>
    </w:p>
    <w:p w:rsidR="00354925" w:rsidRPr="00D91399" w:rsidRDefault="00746601" w:rsidP="00354925">
      <w:pPr>
        <w:rPr>
          <w:rFonts w:cs="Courier New"/>
          <w:b/>
          <w:smallCaps/>
          <w:sz w:val="28"/>
          <w:szCs w:val="28"/>
        </w:rPr>
      </w:pPr>
      <w:r>
        <w:rPr>
          <w:rFonts w:cs="Courier New"/>
          <w:b/>
          <w:smallCaps/>
          <w:sz w:val="28"/>
          <w:szCs w:val="28"/>
        </w:rPr>
        <w:t>Data value</w:t>
      </w:r>
    </w:p>
    <w:p w:rsidR="000C3629" w:rsidRPr="00D91399" w:rsidRDefault="00354925" w:rsidP="004D214B">
      <w:pPr>
        <w:ind w:left="0" w:firstLine="0"/>
      </w:pPr>
      <w:r w:rsidRPr="00D91399">
        <w:t xml:space="preserve">Data value conventions </w:t>
      </w:r>
      <w:r w:rsidRPr="00D91399">
        <w:rPr>
          <w:b/>
        </w:rPr>
        <w:t>provide lists or tables</w:t>
      </w:r>
      <w:r w:rsidRPr="00D91399">
        <w:t xml:space="preserve"> of </w:t>
      </w:r>
      <w:r w:rsidR="00C32F73">
        <w:t xml:space="preserve">vocabularies, </w:t>
      </w:r>
      <w:r w:rsidRPr="00D91399">
        <w:t xml:space="preserve">terms, names, or other specific entities that are acceptable for entry in a particular data element.  </w:t>
      </w:r>
    </w:p>
    <w:p w:rsidR="000C3629" w:rsidRPr="00D91399" w:rsidRDefault="000C3629" w:rsidP="00354925"/>
    <w:p w:rsidR="005569CF" w:rsidRPr="00D91399" w:rsidRDefault="00264403" w:rsidP="00F4283B">
      <w:pPr>
        <w:pStyle w:val="PlainText"/>
        <w:numPr>
          <w:ilvl w:val="0"/>
          <w:numId w:val="2"/>
        </w:numPr>
        <w:rPr>
          <w:rFonts w:ascii="Times New Roman" w:hAnsi="Times New Roman"/>
          <w:sz w:val="24"/>
        </w:rPr>
      </w:pPr>
      <w:r w:rsidRPr="00D91399">
        <w:rPr>
          <w:rFonts w:ascii="Times New Roman" w:hAnsi="Times New Roman"/>
          <w:sz w:val="24"/>
        </w:rPr>
        <w:t>Finding aids and c</w:t>
      </w:r>
      <w:r w:rsidR="005569CF" w:rsidRPr="00D91399">
        <w:rPr>
          <w:rFonts w:ascii="Times New Roman" w:hAnsi="Times New Roman"/>
          <w:sz w:val="24"/>
        </w:rPr>
        <w:t>atalog records</w:t>
      </w:r>
    </w:p>
    <w:p w:rsidR="006867F8" w:rsidRPr="00D91399" w:rsidRDefault="006867F8" w:rsidP="006867F8">
      <w:pPr>
        <w:pStyle w:val="PlainText"/>
        <w:ind w:left="360"/>
        <w:rPr>
          <w:rFonts w:ascii="Times New Roman" w:hAnsi="Times New Roman"/>
          <w:sz w:val="24"/>
        </w:rPr>
      </w:pPr>
      <w:r w:rsidRPr="00D91399">
        <w:rPr>
          <w:rFonts w:ascii="Times New Roman" w:hAnsi="Times New Roman"/>
          <w:sz w:val="24"/>
        </w:rPr>
        <w:tab/>
      </w:r>
      <w:r w:rsidR="00687B34" w:rsidRPr="00D91399">
        <w:rPr>
          <w:rFonts w:ascii="Times New Roman" w:hAnsi="Times New Roman"/>
          <w:sz w:val="24"/>
        </w:rPr>
        <w:tab/>
      </w:r>
      <w:r w:rsidR="00354925" w:rsidRPr="00D91399">
        <w:rPr>
          <w:rFonts w:ascii="Times New Roman" w:hAnsi="Times New Roman"/>
          <w:i/>
          <w:sz w:val="24"/>
        </w:rPr>
        <w:t>Library of Congress Subject Headings</w:t>
      </w:r>
      <w:r w:rsidR="005569CF" w:rsidRPr="00D91399">
        <w:rPr>
          <w:rFonts w:ascii="Times New Roman" w:hAnsi="Times New Roman"/>
          <w:sz w:val="24"/>
        </w:rPr>
        <w:t xml:space="preserve"> [for </w:t>
      </w:r>
      <w:r w:rsidR="00264403" w:rsidRPr="00D91399">
        <w:rPr>
          <w:rFonts w:ascii="Times New Roman" w:hAnsi="Times New Roman"/>
          <w:sz w:val="24"/>
        </w:rPr>
        <w:t>subjects and some geographical names]</w:t>
      </w:r>
    </w:p>
    <w:p w:rsidR="006867F8" w:rsidRPr="00D91399" w:rsidRDefault="006867F8" w:rsidP="006867F8">
      <w:pPr>
        <w:pStyle w:val="PlainText"/>
        <w:ind w:left="360"/>
        <w:rPr>
          <w:rFonts w:ascii="Times New Roman" w:hAnsi="Times New Roman"/>
          <w:sz w:val="24"/>
        </w:rPr>
      </w:pPr>
      <w:r w:rsidRPr="00D91399">
        <w:rPr>
          <w:rFonts w:ascii="Times New Roman" w:hAnsi="Times New Roman"/>
          <w:sz w:val="24"/>
        </w:rPr>
        <w:tab/>
      </w:r>
      <w:r w:rsidR="00687B34" w:rsidRPr="00D91399">
        <w:rPr>
          <w:rFonts w:ascii="Times New Roman" w:hAnsi="Times New Roman"/>
          <w:sz w:val="24"/>
        </w:rPr>
        <w:tab/>
      </w:r>
      <w:r w:rsidR="00354925" w:rsidRPr="00D91399">
        <w:rPr>
          <w:rFonts w:ascii="Times New Roman" w:hAnsi="Times New Roman"/>
          <w:i/>
          <w:sz w:val="24"/>
        </w:rPr>
        <w:t>Library of Congress Name Authority File</w:t>
      </w:r>
      <w:r w:rsidR="00264403" w:rsidRPr="00D91399">
        <w:rPr>
          <w:rFonts w:ascii="Times New Roman" w:hAnsi="Times New Roman"/>
          <w:sz w:val="24"/>
        </w:rPr>
        <w:t xml:space="preserve"> [for personal, corporate, and meeting names]</w:t>
      </w:r>
    </w:p>
    <w:p w:rsidR="004D5DC5" w:rsidRPr="00D91399" w:rsidRDefault="006867F8" w:rsidP="005569CF">
      <w:pPr>
        <w:pStyle w:val="PlainText"/>
        <w:ind w:left="360"/>
        <w:rPr>
          <w:rFonts w:ascii="Times New Roman" w:hAnsi="Times New Roman"/>
          <w:sz w:val="24"/>
        </w:rPr>
      </w:pPr>
      <w:r w:rsidRPr="00D91399">
        <w:rPr>
          <w:rFonts w:ascii="Times New Roman" w:hAnsi="Times New Roman"/>
          <w:sz w:val="24"/>
        </w:rPr>
        <w:tab/>
      </w:r>
      <w:r w:rsidR="00687B34" w:rsidRPr="00D91399">
        <w:rPr>
          <w:rFonts w:ascii="Times New Roman" w:hAnsi="Times New Roman"/>
          <w:sz w:val="24"/>
        </w:rPr>
        <w:tab/>
      </w:r>
      <w:r w:rsidR="00354925" w:rsidRPr="00D91399">
        <w:rPr>
          <w:rFonts w:ascii="Times New Roman" w:hAnsi="Times New Roman"/>
          <w:i/>
          <w:sz w:val="24"/>
        </w:rPr>
        <w:t>Art and Architecture Thesaurus</w:t>
      </w:r>
      <w:r w:rsidRPr="00D91399">
        <w:rPr>
          <w:rFonts w:ascii="Times New Roman" w:hAnsi="Times New Roman"/>
          <w:i/>
          <w:sz w:val="24"/>
        </w:rPr>
        <w:t xml:space="preserve"> (AA</w:t>
      </w:r>
      <w:r w:rsidR="00354925" w:rsidRPr="00D91399">
        <w:rPr>
          <w:rFonts w:ascii="Times New Roman" w:hAnsi="Times New Roman"/>
          <w:i/>
          <w:sz w:val="24"/>
        </w:rPr>
        <w:t>T)</w:t>
      </w:r>
      <w:r w:rsidR="005569CF" w:rsidRPr="00D91399">
        <w:rPr>
          <w:rFonts w:ascii="Times New Roman" w:hAnsi="Times New Roman"/>
          <w:sz w:val="24"/>
        </w:rPr>
        <w:t xml:space="preserve"> [for form/genre terms]</w:t>
      </w:r>
    </w:p>
    <w:p w:rsidR="005569CF" w:rsidRPr="00D91399" w:rsidRDefault="005569CF" w:rsidP="005569CF">
      <w:pPr>
        <w:pStyle w:val="PlainText"/>
        <w:ind w:left="360"/>
        <w:rPr>
          <w:rFonts w:ascii="Times New Roman" w:hAnsi="Times New Roman"/>
          <w:sz w:val="24"/>
        </w:rPr>
      </w:pPr>
    </w:p>
    <w:p w:rsidR="005569CF" w:rsidRPr="00D91399" w:rsidRDefault="005569CF" w:rsidP="00F4283B">
      <w:pPr>
        <w:pStyle w:val="PlainText"/>
        <w:numPr>
          <w:ilvl w:val="0"/>
          <w:numId w:val="2"/>
        </w:numPr>
        <w:rPr>
          <w:rFonts w:ascii="Times New Roman" w:hAnsi="Times New Roman"/>
          <w:sz w:val="24"/>
        </w:rPr>
      </w:pPr>
      <w:r w:rsidRPr="00D91399">
        <w:rPr>
          <w:rFonts w:ascii="Times New Roman" w:hAnsi="Times New Roman"/>
          <w:sz w:val="24"/>
        </w:rPr>
        <w:t>Specific formats</w:t>
      </w:r>
    </w:p>
    <w:p w:rsidR="005569CF" w:rsidRDefault="005569CF" w:rsidP="005569CF">
      <w:pPr>
        <w:ind w:left="360"/>
        <w:rPr>
          <w:i/>
        </w:rPr>
      </w:pPr>
      <w:r w:rsidRPr="00D91399">
        <w:tab/>
      </w:r>
      <w:r w:rsidR="00687B34" w:rsidRPr="00D91399">
        <w:tab/>
      </w:r>
      <w:r w:rsidRPr="00D91399">
        <w:rPr>
          <w:i/>
        </w:rPr>
        <w:t>Thesaurus for Graphic Materials II: Genre and Physical Characteristics Terms</w:t>
      </w:r>
    </w:p>
    <w:p w:rsidR="00517DB4" w:rsidRPr="00D91399" w:rsidRDefault="00517DB4" w:rsidP="00517DB4">
      <w:pPr>
        <w:ind w:left="360" w:firstLine="360"/>
        <w:rPr>
          <w:i/>
        </w:rPr>
      </w:pPr>
      <w:r w:rsidRPr="00D91399">
        <w:rPr>
          <w:rStyle w:val="Emphasis"/>
        </w:rPr>
        <w:t>Thesaurus for Use in College and University Archives</w:t>
      </w:r>
    </w:p>
    <w:p w:rsidR="00C92A75" w:rsidRPr="00D91399" w:rsidRDefault="00C92A75" w:rsidP="00C92A75">
      <w:pPr>
        <w:jc w:val="center"/>
        <w:rPr>
          <w:smallCaps/>
          <w:sz w:val="36"/>
          <w:szCs w:val="36"/>
        </w:rPr>
      </w:pPr>
      <w:r w:rsidRPr="00D91399">
        <w:br w:type="page"/>
      </w:r>
      <w:r w:rsidRPr="00D91399">
        <w:rPr>
          <w:smallCaps/>
          <w:sz w:val="36"/>
          <w:szCs w:val="36"/>
        </w:rPr>
        <w:lastRenderedPageBreak/>
        <w:t>Selected and Annotated Bibliography of</w:t>
      </w:r>
    </w:p>
    <w:p w:rsidR="00C92A75" w:rsidRPr="00D91399" w:rsidRDefault="00C92A75" w:rsidP="00C92A75">
      <w:pPr>
        <w:pBdr>
          <w:bottom w:val="thickThinSmallGap" w:sz="24" w:space="1" w:color="auto"/>
        </w:pBdr>
        <w:jc w:val="center"/>
        <w:rPr>
          <w:smallCaps/>
          <w:sz w:val="36"/>
          <w:szCs w:val="36"/>
        </w:rPr>
      </w:pPr>
      <w:r w:rsidRPr="00D91399">
        <w:rPr>
          <w:smallCaps/>
          <w:sz w:val="36"/>
          <w:szCs w:val="36"/>
        </w:rPr>
        <w:t>Descriptive Standards, Rules, and Vocabulary</w:t>
      </w:r>
    </w:p>
    <w:p w:rsidR="00C92A75" w:rsidRDefault="00C92A75" w:rsidP="00C92A75">
      <w:pPr>
        <w:rPr>
          <w:b/>
          <w:bCs/>
        </w:rPr>
      </w:pPr>
    </w:p>
    <w:p w:rsidR="00461779" w:rsidRDefault="00461779" w:rsidP="00C92A75">
      <w:pPr>
        <w:rPr>
          <w:b/>
          <w:bCs/>
        </w:rPr>
      </w:pPr>
    </w:p>
    <w:p w:rsidR="004D214B" w:rsidRPr="00D91399" w:rsidRDefault="004D214B" w:rsidP="004D214B">
      <w:pPr>
        <w:rPr>
          <w:b/>
          <w:smallCaps/>
          <w:sz w:val="28"/>
          <w:szCs w:val="28"/>
        </w:rPr>
      </w:pPr>
      <w:r w:rsidRPr="00D91399">
        <w:rPr>
          <w:b/>
          <w:smallCaps/>
          <w:sz w:val="28"/>
          <w:szCs w:val="28"/>
        </w:rPr>
        <w:t>Society of American Archivists Standards Portal:</w:t>
      </w:r>
    </w:p>
    <w:p w:rsidR="00461779" w:rsidRDefault="00461779" w:rsidP="004D214B"/>
    <w:p w:rsidR="004D214B" w:rsidRPr="00D91399" w:rsidRDefault="004D214B" w:rsidP="004D214B">
      <w:r w:rsidRPr="00D91399">
        <w:t xml:space="preserve">Standards adopted by SAA:  </w:t>
      </w:r>
      <w:r>
        <w:t>&lt;</w:t>
      </w:r>
      <w:hyperlink r:id="rId20" w:history="1">
        <w:r w:rsidRPr="00D91399">
          <w:rPr>
            <w:rStyle w:val="Hyperlink"/>
            <w:color w:val="auto"/>
            <w:u w:val="none"/>
          </w:rPr>
          <w:t>http://www2.archivists.org/standards</w:t>
        </w:r>
      </w:hyperlink>
      <w:r>
        <w:t>&gt;</w:t>
      </w:r>
    </w:p>
    <w:p w:rsidR="004D214B" w:rsidRPr="00D91399" w:rsidRDefault="004D214B" w:rsidP="004D214B">
      <w:r w:rsidRPr="00D91399">
        <w:t xml:space="preserve">Standards external to SAA: </w:t>
      </w:r>
      <w:r>
        <w:t xml:space="preserve"> &lt;</w:t>
      </w:r>
      <w:r w:rsidRPr="00D91399">
        <w:t>http://www2.archivists.org/standards/external/91</w:t>
      </w:r>
      <w:r>
        <w:t>&gt;</w:t>
      </w:r>
    </w:p>
    <w:p w:rsidR="004D214B" w:rsidRDefault="004D214B" w:rsidP="00C92A75">
      <w:pPr>
        <w:rPr>
          <w:b/>
          <w:bCs/>
        </w:rPr>
      </w:pPr>
    </w:p>
    <w:p w:rsidR="004D214B" w:rsidRPr="00D91399" w:rsidRDefault="00C32F73" w:rsidP="004D214B">
      <w:pPr>
        <w:rPr>
          <w:b/>
          <w:bCs/>
          <w:smallCaps/>
          <w:sz w:val="28"/>
          <w:szCs w:val="28"/>
        </w:rPr>
      </w:pPr>
      <w:r>
        <w:rPr>
          <w:b/>
          <w:bCs/>
          <w:smallCaps/>
          <w:sz w:val="28"/>
          <w:szCs w:val="28"/>
        </w:rPr>
        <w:t>Descriptive data</w:t>
      </w:r>
      <w:r w:rsidR="00224C9F">
        <w:rPr>
          <w:b/>
          <w:bCs/>
          <w:smallCaps/>
          <w:sz w:val="28"/>
          <w:szCs w:val="28"/>
        </w:rPr>
        <w:t xml:space="preserve"> </w:t>
      </w:r>
      <w:r>
        <w:rPr>
          <w:b/>
          <w:bCs/>
          <w:smallCaps/>
          <w:sz w:val="28"/>
          <w:szCs w:val="28"/>
        </w:rPr>
        <w:t>structure</w:t>
      </w:r>
    </w:p>
    <w:p w:rsidR="004D214B" w:rsidRPr="00D91399" w:rsidRDefault="004D214B" w:rsidP="004D214B"/>
    <w:p w:rsidR="00224C9F" w:rsidRDefault="00224C9F" w:rsidP="00224C9F">
      <w:pPr>
        <w:ind w:left="0" w:firstLine="0"/>
      </w:pPr>
      <w:r w:rsidRPr="00D91399">
        <w:rPr>
          <w:i/>
        </w:rPr>
        <w:t xml:space="preserve">Encoded Archival Description Tag Library: Version </w:t>
      </w:r>
      <w:r>
        <w:rPr>
          <w:i/>
        </w:rPr>
        <w:t>EAD3</w:t>
      </w:r>
      <w:r w:rsidRPr="00D91399">
        <w:rPr>
          <w:i/>
        </w:rPr>
        <w:t>.</w:t>
      </w:r>
      <w:r w:rsidRPr="00D91399">
        <w:t xml:space="preserve">  SAA Encoded Archival Description Working Group and Network Development and MARC Standards Office of the Library of Congress </w:t>
      </w:r>
      <w:r>
        <w:t xml:space="preserve">  </w:t>
      </w:r>
      <w:r w:rsidRPr="00D91399">
        <w:t xml:space="preserve">Available at </w:t>
      </w:r>
      <w:r>
        <w:t>&lt;</w:t>
      </w:r>
      <w:hyperlink r:id="rId21" w:history="1">
        <w:r w:rsidRPr="00224C9F">
          <w:rPr>
            <w:rStyle w:val="Hyperlink"/>
            <w:color w:val="auto"/>
            <w:u w:val="none"/>
          </w:rPr>
          <w:t>http://www.loc.gov/ead/index.html</w:t>
        </w:r>
      </w:hyperlink>
      <w:r>
        <w:t>&gt;.</w:t>
      </w:r>
    </w:p>
    <w:p w:rsidR="00224C9F" w:rsidRDefault="00224C9F" w:rsidP="00224C9F">
      <w:pPr>
        <w:ind w:left="0" w:firstLine="0"/>
      </w:pPr>
    </w:p>
    <w:p w:rsidR="00224C9F" w:rsidRPr="00D91399" w:rsidRDefault="00224C9F" w:rsidP="00224C9F">
      <w:pPr>
        <w:ind w:firstLine="0"/>
      </w:pPr>
      <w:r>
        <w:t>Complete information about all the elements in EAD3.  Includes element description and usage, attributes, and examples.</w:t>
      </w:r>
    </w:p>
    <w:p w:rsidR="00224C9F" w:rsidRPr="00D91399" w:rsidRDefault="00224C9F" w:rsidP="00224C9F">
      <w:pPr>
        <w:rPr>
          <w:b/>
          <w:bCs/>
        </w:rPr>
      </w:pPr>
    </w:p>
    <w:p w:rsidR="004D214B" w:rsidRPr="00D91399" w:rsidRDefault="004D214B" w:rsidP="004D214B">
      <w:pPr>
        <w:ind w:left="0" w:firstLine="0"/>
      </w:pPr>
      <w:r w:rsidRPr="00D91399">
        <w:rPr>
          <w:i/>
          <w:iCs/>
        </w:rPr>
        <w:t xml:space="preserve">MARC21 Concise Format for Bibliographic Data. </w:t>
      </w:r>
      <w:r w:rsidRPr="00D91399">
        <w:t>Washington, D.C.: Cataloging Distribution Service, Library of Congress.  Available at &lt;</w:t>
      </w:r>
      <w:r w:rsidRPr="00C06A6C">
        <w:t>http:/</w:t>
      </w:r>
      <w:r>
        <w:t>/www.loc.gov/marc/bibliographic</w:t>
      </w:r>
      <w:r w:rsidRPr="00D91399">
        <w:t>/&gt;.</w:t>
      </w:r>
      <w:r>
        <w:t xml:space="preserve"> </w:t>
      </w:r>
    </w:p>
    <w:p w:rsidR="004D214B" w:rsidRPr="00D91399" w:rsidRDefault="004D214B" w:rsidP="004D214B">
      <w:pPr>
        <w:ind w:left="-360" w:firstLine="0"/>
      </w:pPr>
    </w:p>
    <w:p w:rsidR="004D214B" w:rsidRPr="00D91399" w:rsidRDefault="004D214B" w:rsidP="004D214B">
      <w:pPr>
        <w:ind w:firstLine="0"/>
      </w:pPr>
      <w:r w:rsidRPr="00D91399">
        <w:t>Complete tagging information for all fields in USMARC for all kinds of material types. Information includes field definition and scope, guidelines for applying content designation (indicators and subfield codes), input conventions (punctuation), and examples.</w:t>
      </w:r>
    </w:p>
    <w:p w:rsidR="00C92A75" w:rsidRPr="00D91399" w:rsidRDefault="00C92A75" w:rsidP="00C92A75">
      <w:pPr>
        <w:rPr>
          <w:b/>
          <w:bCs/>
        </w:rPr>
      </w:pPr>
    </w:p>
    <w:p w:rsidR="00C92A75" w:rsidRPr="00D91399" w:rsidRDefault="00C92A75" w:rsidP="004D214B">
      <w:pPr>
        <w:ind w:left="0" w:firstLine="0"/>
        <w:rPr>
          <w:b/>
          <w:bCs/>
          <w:smallCaps/>
          <w:sz w:val="28"/>
          <w:szCs w:val="28"/>
        </w:rPr>
      </w:pPr>
      <w:r w:rsidRPr="00D91399">
        <w:rPr>
          <w:b/>
          <w:bCs/>
          <w:smallCaps/>
          <w:sz w:val="28"/>
          <w:szCs w:val="28"/>
        </w:rPr>
        <w:t xml:space="preserve">Descriptive </w:t>
      </w:r>
      <w:r w:rsidR="00C32F73">
        <w:rPr>
          <w:b/>
          <w:bCs/>
          <w:smallCaps/>
          <w:sz w:val="28"/>
          <w:szCs w:val="28"/>
        </w:rPr>
        <w:t>data content</w:t>
      </w:r>
    </w:p>
    <w:p w:rsidR="00C92A75" w:rsidRPr="00D91399" w:rsidRDefault="00C92A75" w:rsidP="00C92A75"/>
    <w:p w:rsidR="00C92A75" w:rsidRPr="00D91399" w:rsidRDefault="00C92A75" w:rsidP="00553A86">
      <w:pPr>
        <w:ind w:left="0" w:firstLine="0"/>
      </w:pPr>
      <w:r w:rsidRPr="00D91399">
        <w:rPr>
          <w:i/>
          <w:iCs/>
        </w:rPr>
        <w:t>Describing Archives: A Content Standard</w:t>
      </w:r>
      <w:r w:rsidR="00AE4456" w:rsidRPr="00D91399">
        <w:rPr>
          <w:i/>
          <w:iCs/>
        </w:rPr>
        <w:t xml:space="preserve">, </w:t>
      </w:r>
      <w:r w:rsidR="00AE4456" w:rsidRPr="00D91399">
        <w:rPr>
          <w:iCs/>
        </w:rPr>
        <w:t>2</w:t>
      </w:r>
      <w:r w:rsidR="00921E61" w:rsidRPr="00D91399">
        <w:rPr>
          <w:iCs/>
          <w:vertAlign w:val="superscript"/>
        </w:rPr>
        <w:t>nd</w:t>
      </w:r>
      <w:r w:rsidR="00921E61" w:rsidRPr="00D91399">
        <w:rPr>
          <w:iCs/>
        </w:rPr>
        <w:t xml:space="preserve"> edition</w:t>
      </w:r>
      <w:r w:rsidRPr="00D91399">
        <w:t>. Chicago</w:t>
      </w:r>
      <w:r w:rsidR="00941878" w:rsidRPr="00D91399">
        <w:t>:</w:t>
      </w:r>
      <w:r w:rsidRPr="00D91399">
        <w:t xml:space="preserve"> Soci</w:t>
      </w:r>
      <w:r w:rsidR="00EE09EA" w:rsidRPr="00D91399">
        <w:t xml:space="preserve">ety of American Archivists, </w:t>
      </w:r>
      <w:r w:rsidR="00921E61" w:rsidRPr="00D91399">
        <w:t xml:space="preserve">2013.  </w:t>
      </w:r>
      <w:r w:rsidR="006A153A" w:rsidRPr="00D91399">
        <w:t>Available at</w:t>
      </w:r>
      <w:r w:rsidR="00AE4456" w:rsidRPr="00D91399">
        <w:t xml:space="preserve"> &lt;</w:t>
      </w:r>
      <w:r w:rsidR="00B0646B" w:rsidRPr="00D91399">
        <w:t>http://www2.archivists.org/standards/DACS</w:t>
      </w:r>
      <w:r w:rsidR="00AE4456" w:rsidRPr="00D91399">
        <w:t>&gt;</w:t>
      </w:r>
    </w:p>
    <w:p w:rsidR="00C92A75" w:rsidRPr="00D91399" w:rsidRDefault="00C92A75" w:rsidP="00C92A75"/>
    <w:p w:rsidR="00C92A75" w:rsidRPr="00D91399" w:rsidRDefault="00C92A75" w:rsidP="00F7107F">
      <w:pPr>
        <w:ind w:firstLine="0"/>
      </w:pPr>
      <w:r w:rsidRPr="00D91399">
        <w:rPr>
          <w:i/>
        </w:rPr>
        <w:t>Describing Archives: A Content Standard</w:t>
      </w:r>
      <w:r w:rsidRPr="00D91399">
        <w:t xml:space="preserve">, also referred to as DACS, is designed to facilitate consistent, appropriate, and self-explanatory description of archival materials and creators of archival materials.  It can be applied to all types of material at all levels of description.  Although the rules can be used for any type of descriptive output, examples of the application of the rules are provided for two widely used structure standards, MARC 21 and Encoded Archival Description (EAD).  The volume consists of three parts: </w:t>
      </w:r>
      <w:r w:rsidR="002D0BCE" w:rsidRPr="00D91399">
        <w:t>"</w:t>
      </w:r>
      <w:r w:rsidRPr="00D91399">
        <w:t>Describing Archival Materials,</w:t>
      </w:r>
      <w:r w:rsidR="002D0BCE" w:rsidRPr="00D91399">
        <w:t>"</w:t>
      </w:r>
      <w:r w:rsidRPr="00D91399">
        <w:t xml:space="preserve"> </w:t>
      </w:r>
      <w:r w:rsidR="002D0BCE" w:rsidRPr="00D91399">
        <w:t>"</w:t>
      </w:r>
      <w:r w:rsidRPr="00D91399">
        <w:t>Describing Creators,</w:t>
      </w:r>
      <w:r w:rsidR="002D0BCE" w:rsidRPr="00D91399">
        <w:t>"</w:t>
      </w:r>
      <w:r w:rsidRPr="00D91399">
        <w:t xml:space="preserve"> and </w:t>
      </w:r>
      <w:r w:rsidR="002D0BCE" w:rsidRPr="00D91399">
        <w:t>"</w:t>
      </w:r>
      <w:r w:rsidRPr="00D91399">
        <w:t>Forms of Names.</w:t>
      </w:r>
      <w:r w:rsidR="002D0BCE" w:rsidRPr="00D91399">
        <w:t>"</w:t>
      </w:r>
      <w:r w:rsidRPr="00D91399">
        <w:t xml:space="preserve"> Separate sections discuss levels of description and the importance of access points to the retrieval of descriptions. Appendices include a glossary, list of companion standards, and crosswalks to APPM, </w:t>
      </w:r>
      <w:r w:rsidR="003E43D2" w:rsidRPr="00D91399">
        <w:t>ISAD (</w:t>
      </w:r>
      <w:r w:rsidRPr="00D91399">
        <w:t xml:space="preserve">G), </w:t>
      </w:r>
      <w:r w:rsidR="003E43D2" w:rsidRPr="00D91399">
        <w:t>ISAAR (</w:t>
      </w:r>
      <w:r w:rsidRPr="00D91399">
        <w:t>CPF), MARC 21, and EAD.</w:t>
      </w:r>
      <w:r w:rsidR="00EE09EA" w:rsidRPr="00D91399">
        <w:t xml:space="preserve">  </w:t>
      </w:r>
    </w:p>
    <w:p w:rsidR="00AE2CFB" w:rsidRPr="00D91399" w:rsidRDefault="00AE2CFB" w:rsidP="006A153A">
      <w:pPr>
        <w:ind w:left="0" w:firstLine="0"/>
      </w:pPr>
    </w:p>
    <w:p w:rsidR="00AE2CFB" w:rsidRPr="00D91399" w:rsidRDefault="00AE2CFB" w:rsidP="00553A86">
      <w:pPr>
        <w:ind w:left="0" w:firstLine="0"/>
      </w:pPr>
      <w:r w:rsidRPr="00D91399">
        <w:rPr>
          <w:rStyle w:val="Strong"/>
          <w:b w:val="0"/>
          <w:i/>
        </w:rPr>
        <w:t>Resource Description and Access</w:t>
      </w:r>
      <w:r w:rsidRPr="00D91399">
        <w:rPr>
          <w:rStyle w:val="Strong"/>
          <w:b w:val="0"/>
        </w:rPr>
        <w:t xml:space="preserve"> (RDA)</w:t>
      </w:r>
      <w:r w:rsidR="00AA7F5E" w:rsidRPr="00D91399">
        <w:rPr>
          <w:rStyle w:val="Strong"/>
          <w:b w:val="0"/>
        </w:rPr>
        <w:t>, June 2010.</w:t>
      </w:r>
      <w:r w:rsidR="00AE4456" w:rsidRPr="00D91399">
        <w:rPr>
          <w:rStyle w:val="Strong"/>
          <w:b w:val="0"/>
        </w:rPr>
        <w:t xml:space="preserve">  </w:t>
      </w:r>
      <w:r w:rsidR="00517DB4">
        <w:rPr>
          <w:rStyle w:val="Strong"/>
          <w:b w:val="0"/>
        </w:rPr>
        <w:t>A</w:t>
      </w:r>
      <w:r w:rsidR="006A153A" w:rsidRPr="00D91399">
        <w:rPr>
          <w:rStyle w:val="Strong"/>
          <w:b w:val="0"/>
        </w:rPr>
        <w:t xml:space="preserve">vailable at </w:t>
      </w:r>
      <w:r w:rsidR="006721C6">
        <w:rPr>
          <w:rStyle w:val="Strong"/>
          <w:b w:val="0"/>
        </w:rPr>
        <w:t>&lt;</w:t>
      </w:r>
      <w:hyperlink r:id="rId22" w:history="1">
        <w:r w:rsidR="006170E8" w:rsidRPr="00D91399">
          <w:rPr>
            <w:rStyle w:val="Hyperlink"/>
            <w:color w:val="auto"/>
            <w:u w:val="none"/>
          </w:rPr>
          <w:t>http://www.rdatoolkit.org/</w:t>
        </w:r>
      </w:hyperlink>
      <w:r w:rsidR="006721C6">
        <w:t>&gt;</w:t>
      </w:r>
      <w:r w:rsidR="006170E8" w:rsidRPr="00D91399">
        <w:t>.</w:t>
      </w:r>
    </w:p>
    <w:p w:rsidR="00AE2CFB" w:rsidRPr="00D91399" w:rsidRDefault="00AE2CFB" w:rsidP="00AE2CFB"/>
    <w:p w:rsidR="00AE2CFB" w:rsidRPr="00D91399" w:rsidRDefault="00AE2CFB" w:rsidP="00AE2CFB">
      <w:pPr>
        <w:ind w:firstLine="0"/>
      </w:pPr>
      <w:r w:rsidRPr="00D91399">
        <w:rPr>
          <w:rStyle w:val="Strong"/>
          <w:b w:val="0"/>
        </w:rPr>
        <w:t>RDA: Resource Description and Access</w:t>
      </w:r>
      <w:r w:rsidRPr="00D91399">
        <w:t xml:space="preserve"> is the new standard for resource description and </w:t>
      </w:r>
      <w:r w:rsidRPr="00D91399">
        <w:lastRenderedPageBreak/>
        <w:t>access designed for the digital world. Built on the foundations established by AACR2, RDA provides a comprehensive set of guidelines and instructions on resource description and access covering a</w:t>
      </w:r>
      <w:r w:rsidR="006A153A" w:rsidRPr="00D91399">
        <w:t xml:space="preserve">ll types of content and media. </w:t>
      </w:r>
    </w:p>
    <w:p w:rsidR="00553A86" w:rsidRPr="00D91399" w:rsidRDefault="00553A86" w:rsidP="00AE2CFB">
      <w:pPr>
        <w:ind w:firstLine="0"/>
      </w:pPr>
    </w:p>
    <w:p w:rsidR="00553A86" w:rsidRDefault="00932C09" w:rsidP="00224C9F">
      <w:pPr>
        <w:widowControl/>
        <w:autoSpaceDE/>
        <w:autoSpaceDN/>
        <w:ind w:left="0" w:firstLine="0"/>
        <w:jc w:val="both"/>
      </w:pPr>
      <w:hyperlink r:id="rId23" w:history="1">
        <w:r w:rsidR="00553A86" w:rsidRPr="00D91399">
          <w:rPr>
            <w:i/>
          </w:rPr>
          <w:t>Encoded Archival Context - Corporate bodies, Persons, and Families (EAC-CPF)</w:t>
        </w:r>
      </w:hyperlink>
      <w:r w:rsidR="00553A86" w:rsidRPr="00D91399">
        <w:t xml:space="preserve">.  Available </w:t>
      </w:r>
      <w:r w:rsidR="00C06A6C">
        <w:t>at &lt;</w:t>
      </w:r>
      <w:r w:rsidR="00553A86" w:rsidRPr="00D91399">
        <w:t>http://eac.staatsbibliothek-berlin.de/&gt;</w:t>
      </w:r>
      <w:r w:rsidR="006170E8" w:rsidRPr="00D91399">
        <w:t>.</w:t>
      </w:r>
    </w:p>
    <w:p w:rsidR="00224C9F" w:rsidRPr="00D91399" w:rsidRDefault="00224C9F" w:rsidP="00224C9F">
      <w:pPr>
        <w:widowControl/>
        <w:autoSpaceDE/>
        <w:autoSpaceDN/>
        <w:ind w:left="0" w:firstLine="0"/>
        <w:jc w:val="both"/>
      </w:pPr>
    </w:p>
    <w:p w:rsidR="00553A86" w:rsidRPr="00D91399" w:rsidRDefault="00553A86" w:rsidP="00224C9F">
      <w:pPr>
        <w:widowControl/>
        <w:autoSpaceDE/>
        <w:autoSpaceDN/>
        <w:ind w:firstLine="0"/>
        <w:jc w:val="both"/>
      </w:pPr>
      <w:r w:rsidRPr="00D91399">
        <w:t>Maintained by SAA in partnership with the Berlin State Library, the EAC-CPF Schema is a standard for encoding contextual information about persons, corporate bodies, and families related to archival materials using Extensible Markup Language (XML).</w:t>
      </w:r>
    </w:p>
    <w:p w:rsidR="00C92A75" w:rsidRPr="00D91399" w:rsidRDefault="00C92A75" w:rsidP="00C92A75"/>
    <w:p w:rsidR="00C92A75" w:rsidRPr="00D91399" w:rsidRDefault="00C92A75" w:rsidP="00C92A75">
      <w:pPr>
        <w:rPr>
          <w:b/>
          <w:bCs/>
          <w:smallCaps/>
          <w:sz w:val="28"/>
          <w:szCs w:val="28"/>
        </w:rPr>
      </w:pPr>
      <w:r w:rsidRPr="00D91399">
        <w:rPr>
          <w:b/>
          <w:bCs/>
          <w:smallCaps/>
          <w:sz w:val="28"/>
          <w:szCs w:val="28"/>
        </w:rPr>
        <w:t xml:space="preserve">Descriptive </w:t>
      </w:r>
      <w:r w:rsidR="00C32F73">
        <w:rPr>
          <w:b/>
          <w:bCs/>
          <w:smallCaps/>
          <w:sz w:val="28"/>
          <w:szCs w:val="28"/>
        </w:rPr>
        <w:t>data value</w:t>
      </w:r>
    </w:p>
    <w:p w:rsidR="00C92A75" w:rsidRPr="00D91399" w:rsidRDefault="00C92A75" w:rsidP="00C92A75"/>
    <w:p w:rsidR="00C92A75" w:rsidRPr="00D91399" w:rsidRDefault="00C92A75" w:rsidP="00553A86">
      <w:pPr>
        <w:ind w:left="0" w:firstLine="0"/>
      </w:pPr>
      <w:r w:rsidRPr="00D91399">
        <w:rPr>
          <w:i/>
          <w:iCs/>
        </w:rPr>
        <w:t xml:space="preserve">Art and Architecture Thesaurus. </w:t>
      </w:r>
      <w:r w:rsidRPr="00D91399">
        <w:t>New York: Oxford University Press.</w:t>
      </w:r>
      <w:r w:rsidR="00625B81" w:rsidRPr="00D91399">
        <w:t xml:space="preserve"> Available at &lt;</w:t>
      </w:r>
      <w:hyperlink r:id="rId24" w:history="1">
        <w:r w:rsidR="00C72A02" w:rsidRPr="00D91399">
          <w:rPr>
            <w:rStyle w:val="Hyperlink"/>
            <w:color w:val="auto"/>
            <w:u w:val="none"/>
          </w:rPr>
          <w:t>http://www.getty.edu/research/tools/vocabularies/aat/</w:t>
        </w:r>
      </w:hyperlink>
      <w:r w:rsidR="00625B81" w:rsidRPr="00D91399">
        <w:t>&gt;</w:t>
      </w:r>
      <w:r w:rsidR="00941878" w:rsidRPr="00D91399">
        <w:t>.</w:t>
      </w:r>
    </w:p>
    <w:p w:rsidR="00C92A75" w:rsidRPr="00D91399" w:rsidRDefault="00C92A75" w:rsidP="00C92A75"/>
    <w:p w:rsidR="00C92A75" w:rsidRPr="00D91399" w:rsidRDefault="00C92A75" w:rsidP="00F7107F">
      <w:pPr>
        <w:ind w:firstLine="0"/>
      </w:pPr>
      <w:r w:rsidRPr="00D91399">
        <w:t xml:space="preserve">An ongoing project of the Getty Art History Information Program, the AAT contains hierarchies (including document types). Used mainly for formation of form/genre terms.  </w:t>
      </w:r>
    </w:p>
    <w:p w:rsidR="00C92A75" w:rsidRPr="00D91399" w:rsidRDefault="00C92A75" w:rsidP="00C92A75"/>
    <w:p w:rsidR="00C92A75" w:rsidRPr="00D91399" w:rsidRDefault="006170E8" w:rsidP="00F7107F">
      <w:pPr>
        <w:ind w:left="0" w:firstLine="0"/>
      </w:pPr>
      <w:r w:rsidRPr="00D91399">
        <w:rPr>
          <w:i/>
          <w:iCs/>
        </w:rPr>
        <w:t xml:space="preserve">Library of Congress </w:t>
      </w:r>
      <w:r w:rsidR="00C92A75" w:rsidRPr="00D91399">
        <w:rPr>
          <w:i/>
          <w:iCs/>
        </w:rPr>
        <w:t xml:space="preserve">Names Authorities. </w:t>
      </w:r>
      <w:r w:rsidR="00C92A75" w:rsidRPr="00D91399">
        <w:t xml:space="preserve">Washington, D.C.: Library of Congress.  Available at </w:t>
      </w:r>
      <w:r w:rsidR="00C92A75" w:rsidRPr="00D91399">
        <w:rPr>
          <w:spacing w:val="-2"/>
        </w:rPr>
        <w:t>&lt;</w:t>
      </w:r>
      <w:r w:rsidR="00C06A6C">
        <w:rPr>
          <w:spacing w:val="-2"/>
        </w:rPr>
        <w:t>http://authorities.loc.</w:t>
      </w:r>
      <w:r w:rsidR="00C92A75" w:rsidRPr="00D91399">
        <w:rPr>
          <w:spacing w:val="-2"/>
        </w:rPr>
        <w:t>gov/&gt;</w:t>
      </w:r>
      <w:r w:rsidR="00941878" w:rsidRPr="00D91399">
        <w:rPr>
          <w:spacing w:val="-2"/>
        </w:rPr>
        <w:t>.</w:t>
      </w:r>
    </w:p>
    <w:p w:rsidR="00C92A75" w:rsidRPr="00D91399" w:rsidRDefault="00C92A75" w:rsidP="00C92A75"/>
    <w:p w:rsidR="00C92A75" w:rsidRPr="00D91399" w:rsidRDefault="00C92A75" w:rsidP="00F7107F">
      <w:pPr>
        <w:ind w:firstLine="0"/>
        <w:rPr>
          <w:spacing w:val="-2"/>
        </w:rPr>
      </w:pPr>
      <w:r w:rsidRPr="00D91399">
        <w:t xml:space="preserve">Listing of all personal, corporate, and place names established by the Library of Congress and the hundreds of libraries that participate in the Name Authority Cooperative Organization. </w:t>
      </w:r>
    </w:p>
    <w:p w:rsidR="00C92A75" w:rsidRPr="00D91399" w:rsidRDefault="00C92A75" w:rsidP="00C92A75"/>
    <w:p w:rsidR="00C92A75" w:rsidRPr="00D91399" w:rsidRDefault="00C92A75" w:rsidP="00F7107F">
      <w:pPr>
        <w:ind w:left="0" w:firstLine="0"/>
      </w:pPr>
      <w:r w:rsidRPr="00D91399">
        <w:rPr>
          <w:i/>
          <w:iCs/>
        </w:rPr>
        <w:t>Libra</w:t>
      </w:r>
      <w:r w:rsidR="006170E8" w:rsidRPr="00D91399">
        <w:rPr>
          <w:i/>
          <w:iCs/>
        </w:rPr>
        <w:t xml:space="preserve">ry of Congress Subject Headings. </w:t>
      </w:r>
      <w:r w:rsidRPr="00D91399">
        <w:t xml:space="preserve">Washington, D.C.: Library of Congress.  Available at </w:t>
      </w:r>
      <w:r w:rsidR="00C06A6C">
        <w:rPr>
          <w:spacing w:val="-2"/>
        </w:rPr>
        <w:t>&lt;http://authorities.loc.</w:t>
      </w:r>
      <w:r w:rsidRPr="00D91399">
        <w:rPr>
          <w:spacing w:val="-2"/>
        </w:rPr>
        <w:t>gov/&gt;</w:t>
      </w:r>
      <w:r w:rsidRPr="00D91399">
        <w:t>.</w:t>
      </w:r>
    </w:p>
    <w:p w:rsidR="00C92A75" w:rsidRPr="00D91399" w:rsidRDefault="00C92A75" w:rsidP="00C92A75"/>
    <w:p w:rsidR="00C92A75" w:rsidRPr="00D91399" w:rsidRDefault="00C92A75" w:rsidP="00F7107F">
      <w:pPr>
        <w:ind w:firstLine="0"/>
      </w:pPr>
      <w:r w:rsidRPr="00D91399">
        <w:t>A list of subject headings created by catalogers and used in cataloging at the Library of Congress. Available on-line through the national networks (OCLC, RLIN).</w:t>
      </w:r>
    </w:p>
    <w:p w:rsidR="00C92A75" w:rsidRPr="00D91399" w:rsidRDefault="00C92A75" w:rsidP="00C92A75"/>
    <w:p w:rsidR="00C92A75" w:rsidRPr="00D91399" w:rsidRDefault="00C92A75" w:rsidP="00F7107F">
      <w:pPr>
        <w:ind w:left="0" w:firstLine="0"/>
      </w:pPr>
      <w:r w:rsidRPr="00D91399">
        <w:rPr>
          <w:i/>
          <w:iCs/>
        </w:rPr>
        <w:t xml:space="preserve">Subject </w:t>
      </w:r>
      <w:r w:rsidR="006A153A" w:rsidRPr="00D91399">
        <w:rPr>
          <w:i/>
          <w:iCs/>
        </w:rPr>
        <w:t xml:space="preserve">Headings </w:t>
      </w:r>
      <w:r w:rsidR="006170E8" w:rsidRPr="00D91399">
        <w:rPr>
          <w:i/>
          <w:iCs/>
        </w:rPr>
        <w:t>Manual.</w:t>
      </w:r>
      <w:r w:rsidR="006A153A" w:rsidRPr="00D91399">
        <w:rPr>
          <w:i/>
          <w:iCs/>
        </w:rPr>
        <w:t xml:space="preserve"> </w:t>
      </w:r>
      <w:r w:rsidRPr="00D91399">
        <w:t xml:space="preserve">Washington </w:t>
      </w:r>
      <w:r w:rsidR="006A153A" w:rsidRPr="00D91399">
        <w:t>D.C.: Library of Congress, 2008.</w:t>
      </w:r>
      <w:r w:rsidR="00C06A6C">
        <w:t xml:space="preserve"> Updates available at &lt;</w:t>
      </w:r>
      <w:r w:rsidR="00C06A6C" w:rsidRPr="00C06A6C">
        <w:t xml:space="preserve"> http://www.loc.gov/aba/cataloging/subject/</w:t>
      </w:r>
      <w:r w:rsidR="00C06A6C">
        <w:t>&gt;</w:t>
      </w:r>
    </w:p>
    <w:p w:rsidR="00C92A75" w:rsidRPr="00D91399" w:rsidRDefault="00C92A75" w:rsidP="00C92A75"/>
    <w:p w:rsidR="00C92A75" w:rsidRPr="00D91399" w:rsidRDefault="00C92A75" w:rsidP="00F7107F">
      <w:pPr>
        <w:ind w:firstLine="0"/>
      </w:pPr>
      <w:r w:rsidRPr="00D91399">
        <w:t>Originally conceived as an in-house procedure manual, it</w:t>
      </w:r>
      <w:r w:rsidR="002D0BCE" w:rsidRPr="00D91399">
        <w:t>'</w:t>
      </w:r>
      <w:r w:rsidRPr="00D91399">
        <w:t xml:space="preserve">s now used by catalogers nationwide to help standardize subject cataloging policy and promote consistency in practice. The manual contains information on the formation of subject headings, the use of subdivisions (including free-floating), the use of pattern headings, and rules for forming subject headings relating to special topics, materials, subdivisions, etc.  </w:t>
      </w:r>
    </w:p>
    <w:p w:rsidR="00C92A75" w:rsidRPr="00D91399" w:rsidRDefault="00C92A75" w:rsidP="00C92A75"/>
    <w:p w:rsidR="00C92A75" w:rsidRPr="00D91399" w:rsidRDefault="00C92A75" w:rsidP="00F7107F">
      <w:pPr>
        <w:ind w:left="0" w:firstLine="0"/>
      </w:pPr>
      <w:r w:rsidRPr="00D91399">
        <w:rPr>
          <w:rStyle w:val="HTMLCite"/>
        </w:rPr>
        <w:t xml:space="preserve">Thesaurus </w:t>
      </w:r>
      <w:r w:rsidRPr="00D91399">
        <w:rPr>
          <w:i/>
          <w:iCs/>
          <w:spacing w:val="-2"/>
        </w:rPr>
        <w:t xml:space="preserve">for Graphic Materials II: </w:t>
      </w:r>
      <w:r w:rsidRPr="00D91399">
        <w:rPr>
          <w:i/>
          <w:iCs/>
        </w:rPr>
        <w:t xml:space="preserve">Genre and Physical Characteristics Terms. </w:t>
      </w:r>
      <w:r w:rsidRPr="00D91399">
        <w:t>Washington, D.C.: Library of Congress.  Available at &lt;http://www.loc.gov/rr/print/tgm2/&gt;.</w:t>
      </w:r>
    </w:p>
    <w:p w:rsidR="00C92A75" w:rsidRPr="00D91399" w:rsidRDefault="00C92A75" w:rsidP="00C92A75"/>
    <w:p w:rsidR="00C92A75" w:rsidRPr="00D91399" w:rsidRDefault="00C92A75" w:rsidP="00F7107F">
      <w:pPr>
        <w:ind w:firstLine="0"/>
      </w:pPr>
      <w:r w:rsidRPr="00D91399">
        <w:t xml:space="preserve">A list of terms designed to provide access points for form/genre of a broad range of two-dimensional graphic materials, including prints, photographs, architectural drawings, and </w:t>
      </w:r>
      <w:r w:rsidRPr="00D91399">
        <w:lastRenderedPageBreak/>
        <w:t xml:space="preserve">ephemera.  </w:t>
      </w:r>
    </w:p>
    <w:p w:rsidR="00C92A75" w:rsidRPr="00D91399" w:rsidRDefault="00C92A75" w:rsidP="00C92A75"/>
    <w:p w:rsidR="003F1075" w:rsidRPr="00D91399" w:rsidRDefault="003F1075" w:rsidP="00F7107F">
      <w:pPr>
        <w:ind w:left="0" w:firstLine="0"/>
      </w:pPr>
      <w:r w:rsidRPr="00D91399">
        <w:rPr>
          <w:rStyle w:val="Emphasis"/>
        </w:rPr>
        <w:t>Thesaurus for Use in College and University Archives</w:t>
      </w:r>
      <w:r w:rsidRPr="00D91399">
        <w:rPr>
          <w:rStyle w:val="Emphasis"/>
          <w:i w:val="0"/>
        </w:rPr>
        <w:t>. Compiled and edited by Kate Bowers.  Available at &lt;</w:t>
      </w:r>
      <w:r w:rsidRPr="00D91399">
        <w:t>http://www.archivists.org/publications/epubs/thesaurus.asp&gt;.</w:t>
      </w:r>
    </w:p>
    <w:p w:rsidR="003F1075" w:rsidRPr="00D91399" w:rsidRDefault="003F1075" w:rsidP="00C92A75"/>
    <w:p w:rsidR="003F1075" w:rsidRPr="00D91399" w:rsidRDefault="003F1075" w:rsidP="00F7107F">
      <w:pPr>
        <w:ind w:firstLine="0"/>
      </w:pPr>
      <w:r w:rsidRPr="00D91399">
        <w:rPr>
          <w:rStyle w:val="Emphasis"/>
        </w:rPr>
        <w:t>Thesaurus for Use in College and University Archives</w:t>
      </w:r>
      <w:r w:rsidRPr="00D91399">
        <w:t xml:space="preserve"> is a set of 1,300 terms for use by any college or university archives in the United States for describing its holdings. The topical facets are academic affairs, administration, classes of persons, corporate culture, events, </w:t>
      </w:r>
      <w:proofErr w:type="gramStart"/>
      <w:r w:rsidRPr="00D91399">
        <w:t>fields</w:t>
      </w:r>
      <w:proofErr w:type="gramEnd"/>
      <w:r w:rsidRPr="00D91399">
        <w:t xml:space="preserve"> of study, history, infrastructure, sports, and student life. Included terms are generic and could apply to any college or university.</w:t>
      </w:r>
    </w:p>
    <w:p w:rsidR="003F1075" w:rsidRPr="00D91399" w:rsidRDefault="003F1075" w:rsidP="00C92A75"/>
    <w:p w:rsidR="00C92A75" w:rsidRPr="00D91399" w:rsidRDefault="00C92A75" w:rsidP="004D214B">
      <w:pPr>
        <w:rPr>
          <w:b/>
          <w:bCs/>
        </w:rPr>
      </w:pPr>
      <w:r w:rsidRPr="000F1F26">
        <w:rPr>
          <w:b/>
          <w:bCs/>
          <w:smallCaps/>
          <w:sz w:val="28"/>
          <w:szCs w:val="28"/>
        </w:rPr>
        <w:t>Cataloging of specific record types</w:t>
      </w:r>
    </w:p>
    <w:p w:rsidR="00C92A75" w:rsidRPr="00D91399" w:rsidRDefault="00C92A75" w:rsidP="004D214B"/>
    <w:p w:rsidR="00AA7F5E" w:rsidRPr="00D91399" w:rsidRDefault="00AA7F5E" w:rsidP="004D214B">
      <w:r w:rsidRPr="00D91399">
        <w:rPr>
          <w:rStyle w:val="Emphasis"/>
        </w:rPr>
        <w:t>Descriptive Cataloging of Rare Materials (Graphics)</w:t>
      </w:r>
      <w:r w:rsidRPr="00D91399">
        <w:t xml:space="preserve"> provides guidelines and instructions for descriptive cataloging of graphic materials, other than maps, receiving special treatment within a repository. Graphic materials include still images of all types, such as prints, drawings, photographs, posters, postcards, pictorial advertisements, cartoons, comic strips, portraits, landscapes, book illustrations, born-digital pictures, etc.  </w:t>
      </w:r>
      <w:r w:rsidR="00517DB4">
        <w:t>A</w:t>
      </w:r>
      <w:r w:rsidRPr="00D91399">
        <w:t>vailable at &lt;http://rbms.info/dcrm/dcrmg/&gt;</w:t>
      </w:r>
    </w:p>
    <w:p w:rsidR="00C92A75" w:rsidRPr="00D91399" w:rsidRDefault="00C92A75" w:rsidP="004D214B"/>
    <w:p w:rsidR="00C92A75" w:rsidRPr="00D91399" w:rsidRDefault="00C92A75" w:rsidP="004D214B">
      <w:r w:rsidRPr="00D91399">
        <w:rPr>
          <w:i/>
          <w:iCs/>
        </w:rPr>
        <w:t xml:space="preserve">Map Cataloging Manual. </w:t>
      </w:r>
      <w:r w:rsidRPr="00D91399">
        <w:t xml:space="preserve">Washington, D.C.: Library of Congress, 1991.  </w:t>
      </w:r>
      <w:r w:rsidR="00AA7F5E" w:rsidRPr="00D91399">
        <w:t>Available at &lt;http://www.itsmarc.com/crs/mergedProj</w:t>
      </w:r>
      <w:r w:rsidR="00903AED">
        <w:t>ects/mapcat/mapcat/contents.htm</w:t>
      </w:r>
      <w:r w:rsidRPr="00D91399">
        <w:t>&gt;</w:t>
      </w:r>
      <w:r w:rsidR="003F1075" w:rsidRPr="00D91399">
        <w:t>.</w:t>
      </w:r>
    </w:p>
    <w:p w:rsidR="00C92A75" w:rsidRPr="00D91399" w:rsidRDefault="00C92A75" w:rsidP="004D214B"/>
    <w:p w:rsidR="00C92A75" w:rsidRPr="00D91399" w:rsidRDefault="00C92A75" w:rsidP="004D214B">
      <w:r w:rsidRPr="00D91399">
        <w:t xml:space="preserve">Olson, Nancy B. </w:t>
      </w:r>
      <w:r w:rsidRPr="00D91399">
        <w:rPr>
          <w:i/>
          <w:iCs/>
        </w:rPr>
        <w:t xml:space="preserve">Cataloging Motion Pictures and </w:t>
      </w:r>
      <w:proofErr w:type="spellStart"/>
      <w:r w:rsidRPr="00D91399">
        <w:rPr>
          <w:i/>
          <w:iCs/>
        </w:rPr>
        <w:t>Videorecordings</w:t>
      </w:r>
      <w:proofErr w:type="spellEnd"/>
      <w:r w:rsidRPr="00D91399">
        <w:rPr>
          <w:i/>
          <w:iCs/>
        </w:rPr>
        <w:t xml:space="preserve">. </w:t>
      </w:r>
      <w:r w:rsidRPr="00D91399">
        <w:t>1st ed. Minnesota AACR 2 Trainers Series, No. 1. Paper, 1990. Available from Soldier Creek Press.</w:t>
      </w:r>
    </w:p>
    <w:p w:rsidR="00C92A75" w:rsidRPr="00D91399" w:rsidRDefault="00C92A75" w:rsidP="004D214B"/>
    <w:p w:rsidR="00C92A75" w:rsidRPr="00D91399" w:rsidRDefault="00C92A75" w:rsidP="004D214B">
      <w:r w:rsidRPr="00D91399">
        <w:t xml:space="preserve">Olson, Nancy B. </w:t>
      </w:r>
      <w:r w:rsidRPr="00D91399">
        <w:rPr>
          <w:i/>
          <w:iCs/>
        </w:rPr>
        <w:t xml:space="preserve">Cataloging Audiovisual Materials: A Manual Based on AACR 2. </w:t>
      </w:r>
      <w:r w:rsidRPr="00D91399">
        <w:t>3rd ed., 1991 Available from Media Marketing Group.</w:t>
      </w:r>
    </w:p>
    <w:p w:rsidR="00C92A75" w:rsidRPr="00D91399" w:rsidRDefault="00C92A75" w:rsidP="004D214B"/>
    <w:p w:rsidR="00C92A75" w:rsidRPr="00D91399" w:rsidRDefault="00C92A75" w:rsidP="004D214B">
      <w:proofErr w:type="spellStart"/>
      <w:r w:rsidRPr="00D91399">
        <w:t>Weitz</w:t>
      </w:r>
      <w:proofErr w:type="spellEnd"/>
      <w:r w:rsidRPr="00D91399">
        <w:t xml:space="preserve">, Jay. </w:t>
      </w:r>
      <w:r w:rsidRPr="00D91399">
        <w:rPr>
          <w:i/>
          <w:iCs/>
        </w:rPr>
        <w:t xml:space="preserve">Music Coding and Tagging: MARC Content Designation for Scores and Sound Recordings, </w:t>
      </w:r>
      <w:r w:rsidRPr="00D91399">
        <w:t>2001. Available from Soldier Creek Press.</w:t>
      </w:r>
    </w:p>
    <w:p w:rsidR="00C92A75" w:rsidRPr="00D91399" w:rsidRDefault="00C92A75" w:rsidP="004D214B"/>
    <w:p w:rsidR="00C92A75" w:rsidRPr="00D91399" w:rsidRDefault="00C92A75" w:rsidP="004D214B">
      <w:r w:rsidRPr="00D91399">
        <w:rPr>
          <w:i/>
          <w:iCs/>
        </w:rPr>
        <w:t xml:space="preserve">Archival Moving Image Materials: A Cataloging Manual. </w:t>
      </w:r>
      <w:r w:rsidRPr="00D91399">
        <w:t>2</w:t>
      </w:r>
      <w:r w:rsidRPr="00D91399">
        <w:rPr>
          <w:vertAlign w:val="superscript"/>
        </w:rPr>
        <w:t>nd</w:t>
      </w:r>
      <w:r w:rsidRPr="00D91399">
        <w:t xml:space="preserve"> edition, Washington, D.C.: Library of Congress, 2000.  </w:t>
      </w:r>
      <w:r w:rsidR="00BB2091" w:rsidRPr="00D91399">
        <w:t>Updates a</w:t>
      </w:r>
      <w:r w:rsidR="00B961CA" w:rsidRPr="00D91399">
        <w:t>vailable at &lt;</w:t>
      </w:r>
      <w:r w:rsidR="00BB2091" w:rsidRPr="00D91399">
        <w:t>http://www.loc.gov/catdir/cpso/amimupd.html</w:t>
      </w:r>
      <w:r w:rsidR="00B961CA" w:rsidRPr="00D91399">
        <w:t>&gt;</w:t>
      </w:r>
    </w:p>
    <w:p w:rsidR="00C92A75" w:rsidRPr="00D91399" w:rsidRDefault="00C92A75" w:rsidP="004D214B">
      <w:pPr>
        <w:rPr>
          <w:b/>
          <w:bCs/>
        </w:rPr>
      </w:pPr>
    </w:p>
    <w:p w:rsidR="00CF246E" w:rsidRPr="00D91399" w:rsidRDefault="00CF246E" w:rsidP="00687B34">
      <w:pPr>
        <w:pStyle w:val="PlainText"/>
        <w:widowControl w:val="0"/>
        <w:autoSpaceDE w:val="0"/>
        <w:autoSpaceDN w:val="0"/>
        <w:ind w:left="0" w:firstLine="0"/>
        <w:rPr>
          <w:rFonts w:ascii="Times New Roman" w:hAnsi="Times New Roman" w:cs="Times New Roman"/>
          <w:bCs/>
          <w:sz w:val="24"/>
          <w:szCs w:val="24"/>
        </w:rPr>
      </w:pPr>
    </w:p>
    <w:p w:rsidR="00745EEC" w:rsidRDefault="0072055C" w:rsidP="00EE4315">
      <w:pPr>
        <w:pStyle w:val="Heading8"/>
        <w:keepNext w:val="0"/>
        <w:pBdr>
          <w:bottom w:val="thickThinSmallGap" w:sz="24" w:space="1" w:color="auto"/>
        </w:pBdr>
        <w:jc w:val="center"/>
        <w:rPr>
          <w:b w:val="0"/>
          <w:smallCaps/>
          <w:sz w:val="36"/>
          <w:szCs w:val="36"/>
        </w:rPr>
      </w:pPr>
      <w:r>
        <w:rPr>
          <w:b w:val="0"/>
          <w:smallCaps/>
          <w:sz w:val="36"/>
          <w:szCs w:val="36"/>
        </w:rPr>
        <w:br w:type="page"/>
      </w:r>
      <w:r w:rsidR="00745EEC">
        <w:rPr>
          <w:b w:val="0"/>
          <w:smallCaps/>
          <w:sz w:val="36"/>
          <w:szCs w:val="36"/>
        </w:rPr>
        <w:lastRenderedPageBreak/>
        <w:t>Describing Archives: A Content Standard</w:t>
      </w:r>
      <w:r w:rsidR="00E760E6">
        <w:rPr>
          <w:b w:val="0"/>
          <w:smallCaps/>
          <w:sz w:val="36"/>
          <w:szCs w:val="36"/>
        </w:rPr>
        <w:t xml:space="preserve"> [DACS]</w:t>
      </w:r>
      <w:r w:rsidR="00745EEC">
        <w:rPr>
          <w:b w:val="0"/>
          <w:smallCaps/>
          <w:sz w:val="36"/>
          <w:szCs w:val="36"/>
        </w:rPr>
        <w:t>:</w:t>
      </w:r>
    </w:p>
    <w:p w:rsidR="00745EEC" w:rsidRPr="00745EEC" w:rsidRDefault="00745EEC" w:rsidP="00745EEC">
      <w:pPr>
        <w:jc w:val="center"/>
        <w:rPr>
          <w:sz w:val="32"/>
          <w:szCs w:val="32"/>
        </w:rPr>
      </w:pPr>
      <w:r w:rsidRPr="00745EEC">
        <w:rPr>
          <w:sz w:val="32"/>
          <w:szCs w:val="32"/>
        </w:rPr>
        <w:t>Guiding Principles</w:t>
      </w:r>
    </w:p>
    <w:p w:rsidR="00745EEC" w:rsidRDefault="00745EEC" w:rsidP="001C3995"/>
    <w:p w:rsidR="00745EEC" w:rsidRDefault="00745EEC" w:rsidP="001C3995"/>
    <w:p w:rsidR="001C3995" w:rsidRPr="00F61017" w:rsidRDefault="001C3995" w:rsidP="000F1F26">
      <w:pPr>
        <w:pStyle w:val="Heading2"/>
        <w:keepNext w:val="0"/>
        <w:widowControl w:val="0"/>
        <w:ind w:left="0" w:firstLine="0"/>
        <w:rPr>
          <w:b/>
          <w:sz w:val="26"/>
          <w:szCs w:val="26"/>
        </w:rPr>
      </w:pPr>
      <w:r w:rsidRPr="00F61017">
        <w:rPr>
          <w:b/>
          <w:sz w:val="26"/>
          <w:szCs w:val="26"/>
        </w:rPr>
        <w:t>The Nature of Archival Holdings</w:t>
      </w:r>
    </w:p>
    <w:p w:rsidR="00745EEC" w:rsidRPr="001C3995" w:rsidRDefault="00745EEC" w:rsidP="000F1F26">
      <w:pPr>
        <w:ind w:left="0" w:firstLine="0"/>
      </w:pPr>
    </w:p>
    <w:p w:rsidR="00745EEC" w:rsidRPr="00745EEC" w:rsidRDefault="00745EEC" w:rsidP="000F1F26">
      <w:pPr>
        <w:autoSpaceDE/>
        <w:autoSpaceDN/>
        <w:ind w:left="0" w:firstLine="0"/>
      </w:pPr>
      <w:r w:rsidRPr="001C3995">
        <w:rPr>
          <w:bCs/>
        </w:rPr>
        <w:t>1:</w:t>
      </w:r>
      <w:r w:rsidRPr="00745EEC">
        <w:t xml:space="preserve"> </w:t>
      </w:r>
      <w:r w:rsidRPr="001C3995">
        <w:rPr>
          <w:bCs/>
        </w:rPr>
        <w:t>Records in archives possess unique characteristics.</w:t>
      </w:r>
    </w:p>
    <w:p w:rsidR="00745EEC" w:rsidRPr="001C3995" w:rsidRDefault="00745EEC" w:rsidP="000F1F26">
      <w:pPr>
        <w:ind w:left="0" w:firstLine="0"/>
      </w:pPr>
    </w:p>
    <w:p w:rsidR="00745EEC" w:rsidRPr="001C3995" w:rsidRDefault="00745EEC" w:rsidP="000F1F26">
      <w:pPr>
        <w:ind w:left="0" w:firstLine="0"/>
        <w:rPr>
          <w:rStyle w:val="Strong"/>
          <w:b w:val="0"/>
        </w:rPr>
      </w:pPr>
      <w:r w:rsidRPr="001C3995">
        <w:rPr>
          <w:rStyle w:val="Strong"/>
          <w:b w:val="0"/>
        </w:rPr>
        <w:t xml:space="preserve">2: The principle of </w:t>
      </w:r>
      <w:r w:rsidRPr="001C3995">
        <w:rPr>
          <w:rStyle w:val="Emphasis"/>
          <w:bCs/>
        </w:rPr>
        <w:t xml:space="preserve">respect des </w:t>
      </w:r>
      <w:proofErr w:type="spellStart"/>
      <w:r w:rsidRPr="001C3995">
        <w:rPr>
          <w:rStyle w:val="Emphasis"/>
          <w:bCs/>
        </w:rPr>
        <w:t>fonds</w:t>
      </w:r>
      <w:proofErr w:type="spellEnd"/>
      <w:r w:rsidRPr="001C3995">
        <w:rPr>
          <w:rStyle w:val="Strong"/>
          <w:b w:val="0"/>
        </w:rPr>
        <w:t xml:space="preserve"> is the basis of archival arrangement and description.</w:t>
      </w:r>
    </w:p>
    <w:p w:rsidR="00745EEC" w:rsidRDefault="00745EEC" w:rsidP="000F1F26">
      <w:pPr>
        <w:ind w:left="0" w:firstLine="0"/>
        <w:rPr>
          <w:rStyle w:val="Strong"/>
          <w:b w:val="0"/>
        </w:rPr>
      </w:pPr>
    </w:p>
    <w:p w:rsidR="00BD69D1" w:rsidRPr="001C3995" w:rsidRDefault="00BD69D1" w:rsidP="000F1F26">
      <w:pPr>
        <w:ind w:left="0" w:firstLine="0"/>
        <w:rPr>
          <w:rStyle w:val="Strong"/>
          <w:b w:val="0"/>
        </w:rPr>
      </w:pPr>
    </w:p>
    <w:p w:rsidR="001C3995" w:rsidRPr="00F61017" w:rsidRDefault="000F1F26" w:rsidP="000F1F26">
      <w:pPr>
        <w:pStyle w:val="Heading2"/>
        <w:keepNext w:val="0"/>
        <w:widowControl w:val="0"/>
        <w:ind w:left="0" w:firstLine="0"/>
        <w:rPr>
          <w:b/>
          <w:sz w:val="26"/>
          <w:szCs w:val="26"/>
        </w:rPr>
      </w:pPr>
      <w:r>
        <w:rPr>
          <w:b/>
          <w:sz w:val="26"/>
          <w:szCs w:val="26"/>
        </w:rPr>
        <w:t>The Relationship b</w:t>
      </w:r>
      <w:r w:rsidR="001C3995" w:rsidRPr="00F61017">
        <w:rPr>
          <w:b/>
          <w:sz w:val="26"/>
          <w:szCs w:val="26"/>
        </w:rPr>
        <w:t>etween Arrangement and Description</w:t>
      </w:r>
    </w:p>
    <w:p w:rsidR="00745EEC" w:rsidRPr="001C3995" w:rsidRDefault="00745EEC" w:rsidP="000F1F26">
      <w:pPr>
        <w:ind w:left="0" w:firstLine="0"/>
      </w:pPr>
    </w:p>
    <w:p w:rsidR="001C3995" w:rsidRPr="001C3995" w:rsidRDefault="001C3995" w:rsidP="000F1F26">
      <w:pPr>
        <w:autoSpaceDE/>
        <w:autoSpaceDN/>
        <w:ind w:left="0" w:firstLine="0"/>
      </w:pPr>
      <w:r w:rsidRPr="001C3995">
        <w:rPr>
          <w:bCs/>
        </w:rPr>
        <w:t>3:</w:t>
      </w:r>
      <w:r w:rsidRPr="001C3995">
        <w:t xml:space="preserve"> </w:t>
      </w:r>
      <w:r w:rsidRPr="001C3995">
        <w:rPr>
          <w:bCs/>
        </w:rPr>
        <w:t>Arrangement involves the identification of groupings within the material.</w:t>
      </w:r>
    </w:p>
    <w:p w:rsidR="001C3995" w:rsidRPr="001C3995" w:rsidRDefault="001C3995" w:rsidP="000F1F26">
      <w:pPr>
        <w:ind w:left="0" w:firstLine="0"/>
      </w:pPr>
    </w:p>
    <w:p w:rsidR="001C3995" w:rsidRPr="001C3995" w:rsidRDefault="001C3995" w:rsidP="000F1F26">
      <w:pPr>
        <w:autoSpaceDE/>
        <w:autoSpaceDN/>
        <w:ind w:left="0" w:firstLine="0"/>
      </w:pPr>
      <w:r w:rsidRPr="001C3995">
        <w:rPr>
          <w:bCs/>
        </w:rPr>
        <w:t>4:</w:t>
      </w:r>
      <w:r w:rsidRPr="001C3995">
        <w:t xml:space="preserve"> </w:t>
      </w:r>
      <w:r w:rsidRPr="001C3995">
        <w:rPr>
          <w:bCs/>
        </w:rPr>
        <w:t>Description reflects arrangement.</w:t>
      </w:r>
    </w:p>
    <w:p w:rsidR="001C3995" w:rsidRDefault="001C3995" w:rsidP="000F1F26">
      <w:pPr>
        <w:ind w:left="0" w:firstLine="0"/>
      </w:pPr>
    </w:p>
    <w:p w:rsidR="00BD69D1" w:rsidRPr="001C3995" w:rsidRDefault="00BD69D1" w:rsidP="000F1F26">
      <w:pPr>
        <w:ind w:left="0" w:firstLine="0"/>
      </w:pPr>
    </w:p>
    <w:p w:rsidR="001C3995" w:rsidRPr="001C3995" w:rsidRDefault="001C3995" w:rsidP="000F1F26">
      <w:pPr>
        <w:pStyle w:val="Heading2"/>
        <w:keepNext w:val="0"/>
        <w:widowControl w:val="0"/>
        <w:ind w:left="0" w:firstLine="0"/>
        <w:rPr>
          <w:b/>
          <w:sz w:val="36"/>
          <w:szCs w:val="36"/>
        </w:rPr>
      </w:pPr>
      <w:r w:rsidRPr="001C3995">
        <w:rPr>
          <w:b/>
        </w:rPr>
        <w:t>The Nature of Archival Description</w:t>
      </w:r>
      <w:r w:rsidRPr="001C3995">
        <w:rPr>
          <w:rStyle w:val="Strong"/>
          <w:b w:val="0"/>
          <w:bCs w:val="0"/>
        </w:rPr>
        <w:t> </w:t>
      </w:r>
    </w:p>
    <w:p w:rsidR="001C3995" w:rsidRPr="001C3995" w:rsidRDefault="001C3995" w:rsidP="000F1F26">
      <w:pPr>
        <w:ind w:left="0" w:firstLine="0"/>
      </w:pPr>
    </w:p>
    <w:p w:rsidR="001C3995" w:rsidRPr="001C3995" w:rsidRDefault="001C3995" w:rsidP="000F1F26">
      <w:pPr>
        <w:autoSpaceDE/>
        <w:autoSpaceDN/>
        <w:ind w:left="0" w:firstLine="0"/>
      </w:pPr>
      <w:r w:rsidRPr="001C3995">
        <w:rPr>
          <w:bCs/>
        </w:rPr>
        <w:t>5:</w:t>
      </w:r>
      <w:r w:rsidRPr="001C3995">
        <w:t xml:space="preserve"> </w:t>
      </w:r>
      <w:r w:rsidRPr="001C3995">
        <w:rPr>
          <w:bCs/>
        </w:rPr>
        <w:t>The rules of description apply to all archival materials, regardless of form or medium.</w:t>
      </w:r>
    </w:p>
    <w:p w:rsidR="001C3995" w:rsidRPr="001C3995" w:rsidRDefault="001C3995" w:rsidP="000F1F26">
      <w:pPr>
        <w:ind w:left="0" w:firstLine="0"/>
      </w:pPr>
    </w:p>
    <w:p w:rsidR="001C3995" w:rsidRPr="001C3995" w:rsidRDefault="001C3995" w:rsidP="000F1F26">
      <w:pPr>
        <w:ind w:left="0" w:firstLine="0"/>
        <w:rPr>
          <w:rStyle w:val="Strong"/>
          <w:b w:val="0"/>
        </w:rPr>
      </w:pPr>
      <w:r w:rsidRPr="001C3995">
        <w:rPr>
          <w:rStyle w:val="Strong"/>
          <w:b w:val="0"/>
        </w:rPr>
        <w:t>6: The principles of archival description apply equally to records created by corporate bodies, individuals, or families.</w:t>
      </w:r>
    </w:p>
    <w:p w:rsidR="001C3995" w:rsidRPr="001C3995" w:rsidRDefault="001C3995" w:rsidP="000F1F26">
      <w:pPr>
        <w:ind w:left="0" w:firstLine="0"/>
        <w:rPr>
          <w:rStyle w:val="Strong"/>
          <w:b w:val="0"/>
        </w:rPr>
      </w:pPr>
    </w:p>
    <w:p w:rsidR="001C3995" w:rsidRPr="001C3995" w:rsidRDefault="001C3995" w:rsidP="000F1F26">
      <w:pPr>
        <w:ind w:left="0" w:firstLine="0"/>
        <w:rPr>
          <w:rStyle w:val="Strong"/>
          <w:b w:val="0"/>
        </w:rPr>
      </w:pPr>
      <w:r w:rsidRPr="001C3995">
        <w:rPr>
          <w:rStyle w:val="Strong"/>
          <w:b w:val="0"/>
        </w:rPr>
        <w:t>7: Archival descriptions may be presented at varying levels of detail to produce a variety of outputs.</w:t>
      </w:r>
    </w:p>
    <w:p w:rsidR="001C3995" w:rsidRPr="001C3995" w:rsidRDefault="001C3995" w:rsidP="000F1F26">
      <w:pPr>
        <w:ind w:left="0" w:firstLine="0"/>
        <w:rPr>
          <w:rStyle w:val="Strong"/>
          <w:b w:val="0"/>
        </w:rPr>
      </w:pPr>
    </w:p>
    <w:p w:rsidR="001C3995" w:rsidRPr="001C3995" w:rsidRDefault="001C3995" w:rsidP="00461779">
      <w:pPr>
        <w:autoSpaceDE/>
        <w:autoSpaceDN/>
        <w:ind w:left="0" w:firstLine="720"/>
      </w:pPr>
      <w:r w:rsidRPr="001C3995">
        <w:rPr>
          <w:bCs/>
        </w:rPr>
        <w:t>7.1:</w:t>
      </w:r>
      <w:r w:rsidRPr="001C3995">
        <w:t xml:space="preserve"> </w:t>
      </w:r>
      <w:r w:rsidRPr="001C3995">
        <w:rPr>
          <w:bCs/>
        </w:rPr>
        <w:t>Levels of description correspond to levels of arrangement.</w:t>
      </w:r>
    </w:p>
    <w:p w:rsidR="001C3995" w:rsidRPr="001C3995" w:rsidRDefault="001C3995" w:rsidP="00461779">
      <w:pPr>
        <w:autoSpaceDE/>
        <w:autoSpaceDN/>
        <w:ind w:left="0" w:firstLine="720"/>
      </w:pPr>
      <w:r w:rsidRPr="001C3995">
        <w:rPr>
          <w:bCs/>
        </w:rPr>
        <w:t>7.2:</w:t>
      </w:r>
      <w:r w:rsidRPr="001C3995">
        <w:t xml:space="preserve"> </w:t>
      </w:r>
      <w:r w:rsidRPr="001C3995">
        <w:rPr>
          <w:bCs/>
        </w:rPr>
        <w:t>Relationships between levels of description must be clearly indicated.</w:t>
      </w:r>
    </w:p>
    <w:p w:rsidR="001C3995" w:rsidRPr="001C3995" w:rsidRDefault="001C3995" w:rsidP="00461779">
      <w:pPr>
        <w:autoSpaceDE/>
        <w:autoSpaceDN/>
        <w:ind w:left="0" w:firstLine="720"/>
      </w:pPr>
      <w:r w:rsidRPr="001C3995">
        <w:rPr>
          <w:bCs/>
        </w:rPr>
        <w:t>7.3:</w:t>
      </w:r>
      <w:r w:rsidRPr="001C3995">
        <w:t xml:space="preserve"> </w:t>
      </w:r>
      <w:r w:rsidRPr="001C3995">
        <w:rPr>
          <w:bCs/>
        </w:rPr>
        <w:t>Information provided at each level of description must be appropriate to that level.</w:t>
      </w:r>
    </w:p>
    <w:p w:rsidR="001C3995" w:rsidRDefault="001C3995" w:rsidP="000F1F26">
      <w:pPr>
        <w:ind w:left="0" w:firstLine="0"/>
      </w:pPr>
    </w:p>
    <w:p w:rsidR="00BD69D1" w:rsidRPr="001C3995" w:rsidRDefault="00BD69D1" w:rsidP="000F1F26">
      <w:pPr>
        <w:ind w:left="0" w:firstLine="0"/>
      </w:pPr>
    </w:p>
    <w:p w:rsidR="001C3995" w:rsidRPr="001C3995" w:rsidRDefault="001C3995" w:rsidP="000F1F26">
      <w:pPr>
        <w:pStyle w:val="Heading2"/>
        <w:keepNext w:val="0"/>
        <w:widowControl w:val="0"/>
        <w:ind w:left="0" w:firstLine="0"/>
        <w:rPr>
          <w:b/>
          <w:sz w:val="36"/>
          <w:szCs w:val="36"/>
        </w:rPr>
      </w:pPr>
      <w:r w:rsidRPr="001C3995">
        <w:rPr>
          <w:b/>
        </w:rPr>
        <w:t>The Creators of Archival Material</w:t>
      </w:r>
      <w:r w:rsidRPr="001C3995">
        <w:rPr>
          <w:rStyle w:val="Strong"/>
          <w:b w:val="0"/>
          <w:bCs w:val="0"/>
        </w:rPr>
        <w:t> </w:t>
      </w:r>
    </w:p>
    <w:p w:rsidR="001C3995" w:rsidRPr="001C3995" w:rsidRDefault="001C3995" w:rsidP="000F1F26">
      <w:pPr>
        <w:ind w:left="0" w:firstLine="0"/>
      </w:pPr>
    </w:p>
    <w:p w:rsidR="001C3995" w:rsidRPr="001C3995" w:rsidRDefault="001C3995" w:rsidP="000F1F26">
      <w:pPr>
        <w:autoSpaceDE/>
        <w:autoSpaceDN/>
        <w:ind w:left="0" w:firstLine="0"/>
      </w:pPr>
      <w:r w:rsidRPr="001C3995">
        <w:rPr>
          <w:bCs/>
        </w:rPr>
        <w:t>8:</w:t>
      </w:r>
      <w:r w:rsidRPr="001C3995">
        <w:t xml:space="preserve"> </w:t>
      </w:r>
      <w:r w:rsidRPr="001C3995">
        <w:rPr>
          <w:bCs/>
        </w:rPr>
        <w:t>The creators of archival materials, as well as the materials themselves, must be described.</w:t>
      </w:r>
    </w:p>
    <w:p w:rsidR="001C3995" w:rsidRPr="001C3995" w:rsidRDefault="001C3995" w:rsidP="000F1F26">
      <w:pPr>
        <w:ind w:left="0" w:firstLine="0"/>
      </w:pPr>
    </w:p>
    <w:p w:rsidR="00AC1723" w:rsidRPr="00D91399" w:rsidRDefault="00745EEC" w:rsidP="00EE4315">
      <w:pPr>
        <w:pStyle w:val="Heading8"/>
        <w:keepNext w:val="0"/>
        <w:pBdr>
          <w:bottom w:val="thickThinSmallGap" w:sz="24" w:space="1" w:color="auto"/>
        </w:pBdr>
        <w:jc w:val="center"/>
        <w:rPr>
          <w:b w:val="0"/>
          <w:smallCaps/>
          <w:sz w:val="36"/>
          <w:szCs w:val="36"/>
        </w:rPr>
      </w:pPr>
      <w:r>
        <w:rPr>
          <w:b w:val="0"/>
          <w:smallCaps/>
          <w:sz w:val="36"/>
          <w:szCs w:val="36"/>
        </w:rPr>
        <w:br w:type="page"/>
      </w:r>
      <w:r w:rsidR="00CF246E" w:rsidRPr="00D91399">
        <w:rPr>
          <w:b w:val="0"/>
          <w:smallCaps/>
          <w:sz w:val="36"/>
          <w:szCs w:val="36"/>
        </w:rPr>
        <w:lastRenderedPageBreak/>
        <w:t>Anatomy of a Finding Aid</w:t>
      </w:r>
    </w:p>
    <w:p w:rsidR="00AC1723" w:rsidRDefault="00AC1723" w:rsidP="00AC1723"/>
    <w:p w:rsidR="00B82BC6" w:rsidRPr="00D91399" w:rsidRDefault="00B82BC6" w:rsidP="00AC1723"/>
    <w:p w:rsidR="0028721F" w:rsidRPr="00D91399" w:rsidRDefault="0028721F" w:rsidP="00687B34">
      <w:pPr>
        <w:pStyle w:val="Heading8"/>
        <w:keepNext w:val="0"/>
        <w:ind w:left="0" w:firstLine="0"/>
        <w:rPr>
          <w:b w:val="0"/>
        </w:rPr>
      </w:pPr>
      <w:r w:rsidRPr="00D91399">
        <w:rPr>
          <w:b w:val="0"/>
        </w:rPr>
        <w:t xml:space="preserve">Finding aids are tools used by archivists to present detailed information about the content and organization of a collection. This information helps researchers navigate a collection and locate materials of interest.  Description </w:t>
      </w:r>
      <w:r w:rsidR="001C0BD8" w:rsidRPr="00D91399">
        <w:rPr>
          <w:b w:val="0"/>
        </w:rPr>
        <w:t xml:space="preserve">always </w:t>
      </w:r>
      <w:r w:rsidRPr="00D91399">
        <w:rPr>
          <w:b w:val="0"/>
        </w:rPr>
        <w:t>proceeds from the general to the specific.</w:t>
      </w:r>
      <w:r w:rsidR="001C0BD8" w:rsidRPr="00D91399">
        <w:rPr>
          <w:b w:val="0"/>
        </w:rPr>
        <w:t xml:space="preserve"> </w:t>
      </w:r>
    </w:p>
    <w:p w:rsidR="0028721F" w:rsidRPr="00D91399" w:rsidRDefault="0028721F" w:rsidP="00687B34">
      <w:pPr>
        <w:pStyle w:val="Heading8"/>
        <w:keepNext w:val="0"/>
        <w:ind w:left="0" w:firstLine="0"/>
        <w:rPr>
          <w:b w:val="0"/>
        </w:rPr>
      </w:pPr>
    </w:p>
    <w:p w:rsidR="0028721F" w:rsidRPr="00D91399" w:rsidRDefault="0028721F" w:rsidP="00687B34">
      <w:pPr>
        <w:pStyle w:val="Heading8"/>
        <w:keepNext w:val="0"/>
        <w:ind w:left="0" w:firstLine="0"/>
        <w:rPr>
          <w:b w:val="0"/>
        </w:rPr>
      </w:pPr>
      <w:r w:rsidRPr="00D91399">
        <w:rPr>
          <w:b w:val="0"/>
        </w:rPr>
        <w:t>As a document, the finding aid itself contains a wealth of information about the life of its subject.  Though they vary in size and level of detail, finding aids generally consist of the following parts:</w:t>
      </w:r>
    </w:p>
    <w:p w:rsidR="00AC1723" w:rsidRPr="00D91399" w:rsidRDefault="00AC1723" w:rsidP="00AC1723"/>
    <w:p w:rsidR="00AC1723" w:rsidRPr="00D91399" w:rsidRDefault="00AC1723" w:rsidP="00AC1723">
      <w:pPr>
        <w:rPr>
          <w:b/>
          <w:smallCaps/>
          <w:sz w:val="28"/>
          <w:szCs w:val="28"/>
        </w:rPr>
      </w:pPr>
      <w:r w:rsidRPr="00D91399">
        <w:rPr>
          <w:smallCaps/>
          <w:sz w:val="28"/>
          <w:szCs w:val="28"/>
        </w:rPr>
        <w:sym w:font="Wingdings" w:char="F0D8"/>
      </w:r>
      <w:r w:rsidR="00E4214B" w:rsidRPr="00D91399">
        <w:rPr>
          <w:smallCaps/>
          <w:sz w:val="28"/>
          <w:szCs w:val="28"/>
        </w:rPr>
        <w:t xml:space="preserve">  </w:t>
      </w:r>
      <w:r w:rsidR="00E4214B" w:rsidRPr="00D91399">
        <w:rPr>
          <w:b/>
          <w:smallCaps/>
          <w:sz w:val="28"/>
          <w:szCs w:val="28"/>
        </w:rPr>
        <w:t>D</w:t>
      </w:r>
      <w:r w:rsidRPr="00D91399">
        <w:rPr>
          <w:b/>
          <w:smallCaps/>
          <w:sz w:val="28"/>
          <w:szCs w:val="28"/>
        </w:rPr>
        <w:t>escriptive Summary</w:t>
      </w:r>
    </w:p>
    <w:p w:rsidR="001C0BD8" w:rsidRPr="00D91399" w:rsidRDefault="001C0BD8" w:rsidP="00AC1723">
      <w:r w:rsidRPr="00D91399">
        <w:t xml:space="preserve">These </w:t>
      </w:r>
      <w:r w:rsidR="003B6A3A" w:rsidRPr="00D91399">
        <w:t xml:space="preserve">core </w:t>
      </w:r>
      <w:r w:rsidRPr="00D91399">
        <w:t>elements provide a basic overview of the collection.</w:t>
      </w:r>
    </w:p>
    <w:p w:rsidR="001C0BD8" w:rsidRPr="00D91399" w:rsidRDefault="001C0BD8" w:rsidP="00AC1723">
      <w:pPr>
        <w:rPr>
          <w:smallCaps/>
        </w:rPr>
      </w:pPr>
    </w:p>
    <w:p w:rsidR="00AC1723" w:rsidRPr="00D91399" w:rsidRDefault="008813D7" w:rsidP="00AC1723">
      <w:r w:rsidRPr="00D91399">
        <w:tab/>
      </w:r>
      <w:r w:rsidR="00A16A69">
        <w:t>Origination [</w:t>
      </w:r>
      <w:r w:rsidRPr="00D91399">
        <w:t>Creator</w:t>
      </w:r>
      <w:r w:rsidR="00A16A69">
        <w:t>]</w:t>
      </w:r>
    </w:p>
    <w:p w:rsidR="008813D7" w:rsidRPr="00D91399" w:rsidRDefault="008813D7" w:rsidP="00AC1723">
      <w:r w:rsidRPr="00D91399">
        <w:tab/>
        <w:t>Title</w:t>
      </w:r>
      <w:r w:rsidR="00A16A69">
        <w:t xml:space="preserve"> Statement</w:t>
      </w:r>
    </w:p>
    <w:p w:rsidR="008813D7" w:rsidRPr="00D91399" w:rsidRDefault="00B31A34" w:rsidP="00AC1723">
      <w:r>
        <w:tab/>
        <w:t>Dates</w:t>
      </w:r>
    </w:p>
    <w:p w:rsidR="008813D7" w:rsidRPr="00D91399" w:rsidRDefault="007E5DA2" w:rsidP="00AC1723">
      <w:r w:rsidRPr="00D91399">
        <w:tab/>
        <w:t>Physical D</w:t>
      </w:r>
      <w:r w:rsidR="008813D7" w:rsidRPr="00D91399">
        <w:t>escription</w:t>
      </w:r>
    </w:p>
    <w:p w:rsidR="00465897" w:rsidRPr="00D91399" w:rsidRDefault="000F086F" w:rsidP="00AC1723">
      <w:r>
        <w:tab/>
        <w:t>Language</w:t>
      </w:r>
    </w:p>
    <w:p w:rsidR="00AC1723" w:rsidRPr="00D91399" w:rsidRDefault="00AC1723" w:rsidP="00AC1723"/>
    <w:p w:rsidR="00AC1723" w:rsidRPr="00D91399" w:rsidRDefault="00AC1723" w:rsidP="00AC1723">
      <w:pPr>
        <w:rPr>
          <w:b/>
          <w:smallCaps/>
          <w:sz w:val="28"/>
          <w:szCs w:val="28"/>
        </w:rPr>
      </w:pPr>
      <w:r w:rsidRPr="00D91399">
        <w:rPr>
          <w:smallCaps/>
          <w:sz w:val="28"/>
          <w:szCs w:val="28"/>
        </w:rPr>
        <w:sym w:font="Wingdings" w:char="F0D8"/>
      </w:r>
      <w:r w:rsidRPr="00D91399">
        <w:rPr>
          <w:smallCaps/>
          <w:sz w:val="28"/>
          <w:szCs w:val="28"/>
        </w:rPr>
        <w:t xml:space="preserve"> </w:t>
      </w:r>
      <w:r w:rsidRPr="00D91399">
        <w:rPr>
          <w:b/>
          <w:smallCaps/>
          <w:sz w:val="28"/>
          <w:szCs w:val="28"/>
        </w:rPr>
        <w:t>Administrative Information</w:t>
      </w:r>
    </w:p>
    <w:p w:rsidR="001C0BD8" w:rsidRPr="00D91399" w:rsidRDefault="00311D30" w:rsidP="00687B34">
      <w:pPr>
        <w:widowControl/>
        <w:autoSpaceDE/>
        <w:autoSpaceDN/>
        <w:ind w:left="0" w:firstLine="0"/>
        <w:outlineLvl w:val="7"/>
      </w:pPr>
      <w:r w:rsidRPr="00D91399">
        <w:t xml:space="preserve">These elements supply information </w:t>
      </w:r>
      <w:r w:rsidR="007E5DA2" w:rsidRPr="00D91399">
        <w:t xml:space="preserve">that affect </w:t>
      </w:r>
      <w:r w:rsidRPr="00D91399">
        <w:t xml:space="preserve">how the records have been or need to be managed </w:t>
      </w:r>
      <w:r w:rsidR="007E5DA2" w:rsidRPr="00D91399">
        <w:t>by</w:t>
      </w:r>
      <w:r w:rsidR="006B5C12" w:rsidRPr="00D91399">
        <w:t xml:space="preserve"> both researchers and archivists, as well as additional information that may be helpful to the researcher.</w:t>
      </w:r>
    </w:p>
    <w:p w:rsidR="00311D30" w:rsidRPr="00D91399" w:rsidRDefault="00311D30" w:rsidP="00AC1723"/>
    <w:p w:rsidR="008813D7" w:rsidRPr="00D91399" w:rsidRDefault="008813D7" w:rsidP="00AC1723">
      <w:r w:rsidRPr="00D91399">
        <w:tab/>
      </w:r>
      <w:r w:rsidR="00D87B65">
        <w:t>Conditions Governing Access</w:t>
      </w:r>
    </w:p>
    <w:p w:rsidR="008813D7" w:rsidRPr="00D91399" w:rsidRDefault="008813D7" w:rsidP="00AC1723">
      <w:r w:rsidRPr="00D91399">
        <w:tab/>
      </w:r>
      <w:r w:rsidR="00D87B65">
        <w:t>Conditions Governing Use</w:t>
      </w:r>
    </w:p>
    <w:p w:rsidR="006B5C12" w:rsidRPr="00D91399" w:rsidRDefault="00F15CE8" w:rsidP="00AC1723">
      <w:r w:rsidRPr="00D91399">
        <w:tab/>
      </w:r>
      <w:r w:rsidR="00D87B65">
        <w:t>Alternative</w:t>
      </w:r>
      <w:r w:rsidRPr="00D91399">
        <w:t xml:space="preserve"> Form</w:t>
      </w:r>
      <w:r w:rsidR="006B5C12" w:rsidRPr="00D91399">
        <w:t xml:space="preserve"> Available</w:t>
      </w:r>
    </w:p>
    <w:p w:rsidR="006B5C12" w:rsidRPr="00D91399" w:rsidRDefault="006B5C12" w:rsidP="006B5C12">
      <w:r w:rsidRPr="00D91399">
        <w:tab/>
        <w:t>Location of Originals</w:t>
      </w:r>
    </w:p>
    <w:p w:rsidR="007D2805" w:rsidRDefault="000F086F" w:rsidP="007D2805">
      <w:r>
        <w:tab/>
      </w:r>
      <w:r w:rsidR="00D2648D">
        <w:t>Bibliography</w:t>
      </w:r>
    </w:p>
    <w:p w:rsidR="007D2805" w:rsidRDefault="00C42DEA" w:rsidP="007D2805">
      <w:pPr>
        <w:ind w:firstLine="0"/>
      </w:pPr>
      <w:r>
        <w:t>Related Material</w:t>
      </w:r>
    </w:p>
    <w:p w:rsidR="00C42DEA" w:rsidRPr="00D91399" w:rsidRDefault="00C42DEA" w:rsidP="007D2805">
      <w:pPr>
        <w:ind w:firstLine="0"/>
      </w:pPr>
      <w:r>
        <w:t>Separated Material</w:t>
      </w:r>
    </w:p>
    <w:p w:rsidR="00AD537C" w:rsidRPr="00D91399" w:rsidRDefault="00AD537C" w:rsidP="007D2805">
      <w:r w:rsidRPr="00D91399">
        <w:tab/>
        <w:t>Acquisition Information</w:t>
      </w:r>
    </w:p>
    <w:p w:rsidR="00AF1997" w:rsidRPr="00D91399" w:rsidRDefault="00AF1997" w:rsidP="00AF1997">
      <w:r w:rsidRPr="00D91399">
        <w:tab/>
        <w:t>Custodial History</w:t>
      </w:r>
    </w:p>
    <w:p w:rsidR="00AF1997" w:rsidRPr="00D91399" w:rsidRDefault="000F086F" w:rsidP="00AF1997">
      <w:r>
        <w:tab/>
        <w:t>Citation</w:t>
      </w:r>
    </w:p>
    <w:p w:rsidR="006B5C12" w:rsidRPr="00D91399" w:rsidRDefault="006B5C12" w:rsidP="00AC1723"/>
    <w:p w:rsidR="00AC1723" w:rsidRPr="00D91399" w:rsidRDefault="00AC1723" w:rsidP="00AC1723">
      <w:pPr>
        <w:rPr>
          <w:b/>
          <w:smallCaps/>
          <w:sz w:val="28"/>
          <w:szCs w:val="28"/>
        </w:rPr>
      </w:pPr>
      <w:r w:rsidRPr="00D91399">
        <w:rPr>
          <w:smallCaps/>
          <w:sz w:val="28"/>
          <w:szCs w:val="28"/>
        </w:rPr>
        <w:sym w:font="Wingdings" w:char="F0D8"/>
      </w:r>
      <w:r w:rsidRPr="00D91399">
        <w:rPr>
          <w:smallCaps/>
          <w:sz w:val="28"/>
          <w:szCs w:val="28"/>
        </w:rPr>
        <w:t xml:space="preserve"> </w:t>
      </w:r>
      <w:r w:rsidRPr="00D91399">
        <w:rPr>
          <w:b/>
          <w:smallCaps/>
          <w:sz w:val="28"/>
          <w:szCs w:val="28"/>
        </w:rPr>
        <w:t>Collection Description</w:t>
      </w:r>
    </w:p>
    <w:p w:rsidR="001C0BD8" w:rsidRPr="00D91399" w:rsidRDefault="001C0BD8" w:rsidP="00687B34">
      <w:pPr>
        <w:widowControl/>
        <w:autoSpaceDE/>
        <w:autoSpaceDN/>
        <w:ind w:left="0" w:firstLine="0"/>
        <w:outlineLvl w:val="7"/>
      </w:pPr>
      <w:r w:rsidRPr="00D91399">
        <w:t xml:space="preserve">These elements </w:t>
      </w:r>
      <w:r w:rsidR="00E4214B" w:rsidRPr="00D91399">
        <w:t xml:space="preserve">primarily </w:t>
      </w:r>
      <w:r w:rsidR="00311D30" w:rsidRPr="00D91399">
        <w:t xml:space="preserve">contain information </w:t>
      </w:r>
      <w:r w:rsidR="006B5C12" w:rsidRPr="00D91399">
        <w:t>ab</w:t>
      </w:r>
      <w:r w:rsidR="00C75C62" w:rsidRPr="00D91399">
        <w:t>o</w:t>
      </w:r>
      <w:r w:rsidR="006B5C12" w:rsidRPr="00D91399">
        <w:t xml:space="preserve">ut the content and arrangement of the </w:t>
      </w:r>
      <w:r w:rsidR="00311D30" w:rsidRPr="00D91399">
        <w:t xml:space="preserve">collection to </w:t>
      </w:r>
      <w:r w:rsidRPr="00D91399">
        <w:t xml:space="preserve">help researchers </w:t>
      </w:r>
      <w:r w:rsidR="006B5C12" w:rsidRPr="00D91399">
        <w:t>determine</w:t>
      </w:r>
      <w:r w:rsidRPr="00D91399">
        <w:t xml:space="preserve"> if </w:t>
      </w:r>
      <w:r w:rsidR="006B5C12" w:rsidRPr="00D91399">
        <w:t xml:space="preserve">the collection contains </w:t>
      </w:r>
      <w:r w:rsidRPr="00D91399">
        <w:t>relevant information to their research topic.</w:t>
      </w:r>
    </w:p>
    <w:p w:rsidR="001C0BD8" w:rsidRPr="00D91399" w:rsidRDefault="001C0BD8" w:rsidP="00AC1723"/>
    <w:p w:rsidR="00AC1723" w:rsidRPr="00D91399" w:rsidRDefault="00465897" w:rsidP="00AC1723">
      <w:r w:rsidRPr="00D91399">
        <w:tab/>
      </w:r>
      <w:r w:rsidR="00AA57FA">
        <w:t>Biography/</w:t>
      </w:r>
      <w:r w:rsidR="00F150E6">
        <w:t>History</w:t>
      </w:r>
    </w:p>
    <w:p w:rsidR="00465897" w:rsidRPr="00D91399" w:rsidRDefault="000F086F" w:rsidP="00AC1723">
      <w:r>
        <w:tab/>
        <w:t>Scope and Content</w:t>
      </w:r>
    </w:p>
    <w:p w:rsidR="00465897" w:rsidRPr="00D91399" w:rsidRDefault="000F086F" w:rsidP="00AC1723">
      <w:r>
        <w:tab/>
        <w:t>Arrangement</w:t>
      </w:r>
    </w:p>
    <w:p w:rsidR="00AA57FA" w:rsidRDefault="000F086F" w:rsidP="00AC1723">
      <w:r>
        <w:tab/>
      </w:r>
      <w:r w:rsidR="00ED0FCC">
        <w:t xml:space="preserve">Other </w:t>
      </w:r>
      <w:r>
        <w:t>Finding Aid</w:t>
      </w:r>
    </w:p>
    <w:p w:rsidR="00AC1723" w:rsidRPr="00D91399" w:rsidRDefault="00AA57FA" w:rsidP="00AC1723">
      <w:pPr>
        <w:rPr>
          <w:b/>
          <w:smallCaps/>
          <w:sz w:val="28"/>
          <w:szCs w:val="28"/>
        </w:rPr>
      </w:pPr>
      <w:r>
        <w:br w:type="page"/>
      </w:r>
      <w:r w:rsidR="00AC1723" w:rsidRPr="00D91399">
        <w:rPr>
          <w:smallCaps/>
          <w:sz w:val="28"/>
          <w:szCs w:val="28"/>
        </w:rPr>
        <w:lastRenderedPageBreak/>
        <w:sym w:font="Wingdings" w:char="F0D8"/>
      </w:r>
      <w:r w:rsidR="00AC1723" w:rsidRPr="00D91399">
        <w:rPr>
          <w:smallCaps/>
          <w:sz w:val="28"/>
          <w:szCs w:val="28"/>
        </w:rPr>
        <w:t xml:space="preserve"> </w:t>
      </w:r>
      <w:r w:rsidR="008813D7" w:rsidRPr="00D91399">
        <w:rPr>
          <w:b/>
          <w:smallCaps/>
          <w:sz w:val="28"/>
          <w:szCs w:val="28"/>
        </w:rPr>
        <w:t>Container List or Description of Series</w:t>
      </w:r>
    </w:p>
    <w:p w:rsidR="00E4214B" w:rsidRPr="00D91399" w:rsidRDefault="00DD0955" w:rsidP="00AC1723">
      <w:r w:rsidRPr="00D91399">
        <w:t xml:space="preserve">For collections with no series/subseries:  </w:t>
      </w:r>
    </w:p>
    <w:p w:rsidR="00AC1723" w:rsidRPr="00D91399" w:rsidRDefault="00E4214B" w:rsidP="00372F3C">
      <w:pPr>
        <w:tabs>
          <w:tab w:val="left" w:pos="720"/>
        </w:tabs>
      </w:pPr>
      <w:r w:rsidRPr="00D91399">
        <w:tab/>
      </w:r>
      <w:r w:rsidR="00372F3C" w:rsidRPr="00D91399">
        <w:t>A</w:t>
      </w:r>
      <w:r w:rsidR="00DD0955" w:rsidRPr="00D91399">
        <w:t xml:space="preserve"> listing of numbered boxes and folders along with a description of their contents.</w:t>
      </w:r>
    </w:p>
    <w:p w:rsidR="00DD0955" w:rsidRPr="00D91399" w:rsidRDefault="00DD0955" w:rsidP="00AC1723"/>
    <w:p w:rsidR="00DD0955" w:rsidRPr="00D91399" w:rsidRDefault="00DD0955" w:rsidP="00AC1723">
      <w:r w:rsidRPr="00D91399">
        <w:t>For collections with series/subseries</w:t>
      </w:r>
      <w:r w:rsidR="00372F3C" w:rsidRPr="00D91399">
        <w:t>:</w:t>
      </w:r>
    </w:p>
    <w:p w:rsidR="00DD0955" w:rsidRPr="00D91399" w:rsidRDefault="00E4214B" w:rsidP="00372F3C">
      <w:pPr>
        <w:tabs>
          <w:tab w:val="left" w:pos="720"/>
        </w:tabs>
      </w:pPr>
      <w:r w:rsidRPr="00D91399">
        <w:tab/>
      </w:r>
      <w:r w:rsidR="00DD0955" w:rsidRPr="00D91399">
        <w:t>Any applicable elements listed above followed by a listing of numbered boxes and folders along with a description of their contents</w:t>
      </w:r>
      <w:r w:rsidR="000A068D" w:rsidRPr="00D91399">
        <w:t>.</w:t>
      </w:r>
    </w:p>
    <w:p w:rsidR="00DD0955" w:rsidRPr="00D91399" w:rsidRDefault="00DD0955" w:rsidP="00AC1723"/>
    <w:p w:rsidR="0027048A" w:rsidRPr="00D91399" w:rsidRDefault="00AC1723" w:rsidP="00EE4315">
      <w:pPr>
        <w:pStyle w:val="Heading8"/>
        <w:pBdr>
          <w:bottom w:val="thickThinSmallGap" w:sz="24" w:space="1" w:color="auto"/>
        </w:pBdr>
        <w:jc w:val="center"/>
        <w:rPr>
          <w:b w:val="0"/>
          <w:smallCaps/>
          <w:sz w:val="36"/>
          <w:szCs w:val="36"/>
        </w:rPr>
      </w:pPr>
      <w:r w:rsidRPr="00D91399">
        <w:rPr>
          <w:b w:val="0"/>
          <w:smallCaps/>
          <w:sz w:val="36"/>
          <w:szCs w:val="36"/>
        </w:rPr>
        <w:br w:type="page"/>
      </w:r>
      <w:r w:rsidR="00E35612">
        <w:rPr>
          <w:b w:val="0"/>
          <w:smallCaps/>
          <w:sz w:val="36"/>
          <w:szCs w:val="36"/>
        </w:rPr>
        <w:lastRenderedPageBreak/>
        <w:t xml:space="preserve">Selected </w:t>
      </w:r>
      <w:r w:rsidR="0027048A" w:rsidRPr="00D91399">
        <w:rPr>
          <w:b w:val="0"/>
          <w:smallCaps/>
          <w:sz w:val="36"/>
          <w:szCs w:val="36"/>
        </w:rPr>
        <w:t>Finding Aid Elements</w:t>
      </w:r>
    </w:p>
    <w:p w:rsidR="00E92889" w:rsidRPr="00D91399" w:rsidRDefault="00E92889" w:rsidP="00AD0FF7">
      <w:pPr>
        <w:tabs>
          <w:tab w:val="right" w:pos="9360"/>
        </w:tabs>
      </w:pPr>
      <w:r w:rsidRPr="00D91399">
        <w:sym w:font="Wingdings" w:char="F026"/>
      </w:r>
      <w:r w:rsidRPr="00D91399">
        <w:t xml:space="preserve">  = Reference</w:t>
      </w:r>
      <w:r w:rsidR="00AD0FF7" w:rsidRPr="00D91399">
        <w:tab/>
      </w:r>
      <w:r w:rsidRPr="00D91399">
        <w:sym w:font="Wingdings" w:char="F03A"/>
      </w:r>
      <w:r w:rsidRPr="00D91399">
        <w:t xml:space="preserve"> = Internet resource</w:t>
      </w:r>
    </w:p>
    <w:p w:rsidR="00E92889" w:rsidRPr="00D91399" w:rsidRDefault="00E92889" w:rsidP="00F572A6"/>
    <w:p w:rsidR="00CE4619" w:rsidRPr="00D91399" w:rsidRDefault="00A83EBA" w:rsidP="00F572A6">
      <w:pPr>
        <w:pStyle w:val="BodyTextIndent2"/>
        <w:pBdr>
          <w:top w:val="double" w:sz="4" w:space="1" w:color="auto"/>
          <w:bottom w:val="double" w:sz="4" w:space="1" w:color="auto"/>
        </w:pBdr>
        <w:ind w:left="0" w:firstLine="0"/>
        <w:jc w:val="center"/>
        <w:rPr>
          <w:i w:val="0"/>
          <w:smallCaps/>
          <w:sz w:val="32"/>
          <w:szCs w:val="32"/>
        </w:rPr>
      </w:pPr>
      <w:r w:rsidRPr="00D91399">
        <w:rPr>
          <w:i w:val="0"/>
          <w:smallCaps/>
          <w:sz w:val="32"/>
          <w:szCs w:val="32"/>
        </w:rPr>
        <w:t>Descriptive</w:t>
      </w:r>
      <w:r w:rsidR="00CE4619" w:rsidRPr="00D91399">
        <w:rPr>
          <w:i w:val="0"/>
          <w:smallCaps/>
          <w:sz w:val="32"/>
          <w:szCs w:val="32"/>
        </w:rPr>
        <w:t xml:space="preserve"> Summary</w:t>
      </w:r>
    </w:p>
    <w:p w:rsidR="00CE4619" w:rsidRPr="00D91399" w:rsidRDefault="00CE4619" w:rsidP="00F572A6"/>
    <w:p w:rsidR="00CE4619" w:rsidRPr="00D91399" w:rsidRDefault="00CE4619" w:rsidP="00F572A6"/>
    <w:p w:rsidR="0027048A" w:rsidRPr="00D91399" w:rsidRDefault="0027048A">
      <w:pPr>
        <w:pStyle w:val="Heading8"/>
        <w:rPr>
          <w:smallCaps/>
          <w:sz w:val="28"/>
          <w:szCs w:val="28"/>
        </w:rPr>
      </w:pPr>
      <w:r w:rsidRPr="00D91399">
        <w:rPr>
          <w:b w:val="0"/>
          <w:smallCaps/>
          <w:sz w:val="28"/>
          <w:szCs w:val="28"/>
        </w:rPr>
        <w:sym w:font="Wingdings" w:char="F0D8"/>
      </w:r>
      <w:r w:rsidRPr="00D91399">
        <w:rPr>
          <w:b w:val="0"/>
          <w:smallCaps/>
          <w:sz w:val="28"/>
          <w:szCs w:val="28"/>
        </w:rPr>
        <w:t xml:space="preserve"> </w:t>
      </w:r>
      <w:r w:rsidR="00A16A69" w:rsidRPr="00A16A69">
        <w:rPr>
          <w:smallCaps/>
          <w:sz w:val="28"/>
          <w:szCs w:val="28"/>
        </w:rPr>
        <w:t>Origination</w:t>
      </w:r>
      <w:r w:rsidR="00A16A69">
        <w:rPr>
          <w:b w:val="0"/>
          <w:smallCaps/>
          <w:sz w:val="28"/>
          <w:szCs w:val="28"/>
        </w:rPr>
        <w:t xml:space="preserve"> [</w:t>
      </w:r>
      <w:r w:rsidR="00313F40" w:rsidRPr="00D91399">
        <w:rPr>
          <w:smallCaps/>
          <w:sz w:val="28"/>
          <w:szCs w:val="28"/>
        </w:rPr>
        <w:t>Creator</w:t>
      </w:r>
      <w:r w:rsidR="00A16A69">
        <w:rPr>
          <w:smallCaps/>
          <w:sz w:val="28"/>
          <w:szCs w:val="28"/>
        </w:rPr>
        <w:t>]</w:t>
      </w:r>
    </w:p>
    <w:p w:rsidR="0027048A" w:rsidRPr="00D91399" w:rsidRDefault="00A8625D">
      <w:r w:rsidRPr="00D91399">
        <w:t xml:space="preserve">MARC21:  100, 110, </w:t>
      </w:r>
      <w:r w:rsidR="0027048A" w:rsidRPr="00D91399">
        <w:t xml:space="preserve">111 </w:t>
      </w:r>
      <w:r w:rsidR="00AC5F1F" w:rsidRPr="00D91399">
        <w:t xml:space="preserve">or 130 </w:t>
      </w:r>
      <w:r w:rsidR="0027048A" w:rsidRPr="00D91399">
        <w:t>(</w:t>
      </w:r>
      <w:r w:rsidR="005C3C80">
        <w:t>Origination</w:t>
      </w:r>
      <w:r w:rsidR="0027048A" w:rsidRPr="00D91399">
        <w:t>)</w:t>
      </w:r>
    </w:p>
    <w:p w:rsidR="0027048A" w:rsidRPr="00D91399" w:rsidRDefault="0027048A">
      <w:r w:rsidRPr="00D91399">
        <w:t>EAD: &lt;origination&gt;</w:t>
      </w:r>
    </w:p>
    <w:p w:rsidR="00DB5D1F" w:rsidRPr="00D91399" w:rsidRDefault="00DB5D1F" w:rsidP="00DB5D1F">
      <w:r w:rsidRPr="00D91399">
        <w:sym w:font="Wingdings" w:char="F026"/>
      </w:r>
      <w:r w:rsidRPr="00D91399">
        <w:t xml:space="preserve"> DACS: Chapter 2.6: Name of Creators, Chapter 9: Identifying Creators, Chapter 12: Form of Name for Persons and Families, and Chapter 14: Form of Names for Corporate Bodies</w:t>
      </w:r>
    </w:p>
    <w:p w:rsidR="00DB5D1F" w:rsidRPr="00D91399" w:rsidRDefault="00DB5D1F" w:rsidP="00DB5D1F">
      <w:r w:rsidRPr="00D91399">
        <w:sym w:font="Wingdings" w:char="F03A"/>
      </w:r>
      <w:r w:rsidRPr="00D91399">
        <w:t xml:space="preserve">  Library of Congress Name Authorities &lt;http://authorities.loc.gov/&gt;</w:t>
      </w:r>
    </w:p>
    <w:p w:rsidR="0027048A" w:rsidRPr="00D91399" w:rsidRDefault="0027048A">
      <w:pPr>
        <w:pStyle w:val="BodyText"/>
        <w:tabs>
          <w:tab w:val="left" w:pos="720"/>
          <w:tab w:val="left" w:pos="1440"/>
          <w:tab w:val="left" w:pos="4320"/>
        </w:tabs>
        <w:rPr>
          <w:szCs w:val="24"/>
        </w:rPr>
      </w:pPr>
    </w:p>
    <w:p w:rsidR="0027048A" w:rsidRPr="00D91399" w:rsidRDefault="0027048A" w:rsidP="00687B34">
      <w:pPr>
        <w:pStyle w:val="BodyText"/>
        <w:tabs>
          <w:tab w:val="left" w:pos="720"/>
          <w:tab w:val="left" w:pos="1440"/>
          <w:tab w:val="left" w:pos="4320"/>
        </w:tabs>
        <w:ind w:left="0" w:firstLine="0"/>
        <w:outlineLvl w:val="7"/>
        <w:rPr>
          <w:szCs w:val="24"/>
        </w:rPr>
      </w:pPr>
      <w:r w:rsidRPr="00D91399">
        <w:rPr>
          <w:szCs w:val="24"/>
        </w:rPr>
        <w:t xml:space="preserve">A heading is established for a collection to identify the </w:t>
      </w:r>
      <w:r w:rsidR="000E4AE0">
        <w:rPr>
          <w:szCs w:val="24"/>
        </w:rPr>
        <w:t xml:space="preserve">origination or </w:t>
      </w:r>
      <w:r w:rsidRPr="00D91399">
        <w:rPr>
          <w:szCs w:val="24"/>
        </w:rPr>
        <w:t xml:space="preserve">creator of the collection and provide a primary access point by which the collection may be searched.  The name of the person, family, government agency, business, organization, conference, or meeting that is primarily responsible for the creation and use of the records is selected as </w:t>
      </w:r>
      <w:r w:rsidR="00D7465F" w:rsidRPr="00D91399">
        <w:rPr>
          <w:szCs w:val="24"/>
        </w:rPr>
        <w:t xml:space="preserve">the </w:t>
      </w:r>
      <w:r w:rsidR="000E4AE0">
        <w:rPr>
          <w:szCs w:val="24"/>
        </w:rPr>
        <w:t>origination or creator</w:t>
      </w:r>
      <w:r w:rsidR="00D7465F" w:rsidRPr="00D91399">
        <w:rPr>
          <w:szCs w:val="24"/>
        </w:rPr>
        <w:t>.  The three most commonly used creators are</w:t>
      </w:r>
      <w:r w:rsidRPr="00D91399">
        <w:rPr>
          <w:szCs w:val="24"/>
        </w:rPr>
        <w:t>:</w:t>
      </w:r>
    </w:p>
    <w:p w:rsidR="0027048A" w:rsidRPr="00D91399" w:rsidRDefault="0027048A">
      <w:pPr>
        <w:pStyle w:val="BodyText"/>
        <w:tabs>
          <w:tab w:val="left" w:pos="720"/>
          <w:tab w:val="left" w:pos="1440"/>
          <w:tab w:val="left" w:pos="4320"/>
        </w:tabs>
        <w:rPr>
          <w:szCs w:val="24"/>
        </w:rPr>
      </w:pPr>
    </w:p>
    <w:p w:rsidR="0027048A" w:rsidRPr="00D91399" w:rsidRDefault="0027048A" w:rsidP="00F4283B">
      <w:pPr>
        <w:pStyle w:val="BodyText"/>
        <w:numPr>
          <w:ilvl w:val="0"/>
          <w:numId w:val="5"/>
        </w:numPr>
        <w:tabs>
          <w:tab w:val="left" w:pos="1440"/>
          <w:tab w:val="left" w:pos="4320"/>
        </w:tabs>
        <w:rPr>
          <w:szCs w:val="24"/>
        </w:rPr>
      </w:pPr>
      <w:r w:rsidRPr="00D91399">
        <w:rPr>
          <w:szCs w:val="24"/>
        </w:rPr>
        <w:t>Personal name</w:t>
      </w:r>
    </w:p>
    <w:p w:rsidR="00A7217B" w:rsidRPr="00D91399" w:rsidRDefault="00A7217B" w:rsidP="00A7217B">
      <w:pPr>
        <w:tabs>
          <w:tab w:val="left" w:pos="720"/>
        </w:tabs>
        <w:ind w:left="1008" w:hanging="1008"/>
      </w:pPr>
      <w:r w:rsidRPr="00D91399">
        <w:tab/>
      </w:r>
      <w:r w:rsidRPr="00D91399">
        <w:rPr>
          <w:i/>
          <w:iCs/>
        </w:rPr>
        <w:t xml:space="preserve">Johnson, Herschel V. (Herschel Vespasian), 1812-1880. </w:t>
      </w:r>
      <w:r w:rsidRPr="00D91399">
        <w:rPr>
          <w:iCs/>
        </w:rPr>
        <w:t>[</w:t>
      </w:r>
      <w:proofErr w:type="gramStart"/>
      <w:r w:rsidRPr="00D91399">
        <w:rPr>
          <w:iCs/>
        </w:rPr>
        <w:t>added</w:t>
      </w:r>
      <w:proofErr w:type="gramEnd"/>
      <w:r w:rsidRPr="00D91399">
        <w:rPr>
          <w:iCs/>
        </w:rPr>
        <w:t xml:space="preserve"> fuller form of name and birth and death dates</w:t>
      </w:r>
      <w:r w:rsidR="00845DA1" w:rsidRPr="00D91399">
        <w:rPr>
          <w:iCs/>
        </w:rPr>
        <w:t>]</w:t>
      </w:r>
    </w:p>
    <w:p w:rsidR="00A7217B" w:rsidRPr="00D91399" w:rsidRDefault="00A7217B" w:rsidP="00A7217B">
      <w:pPr>
        <w:tabs>
          <w:tab w:val="left" w:pos="720"/>
        </w:tabs>
        <w:rPr>
          <w:iCs/>
        </w:rPr>
      </w:pPr>
      <w:r w:rsidRPr="00D91399">
        <w:rPr>
          <w:i/>
          <w:iCs/>
        </w:rPr>
        <w:tab/>
        <w:t>Perceval, John, Earl, 1683-1748.</w:t>
      </w:r>
      <w:r w:rsidRPr="00D91399">
        <w:rPr>
          <w:iCs/>
        </w:rPr>
        <w:t xml:space="preserve"> [</w:t>
      </w:r>
      <w:proofErr w:type="gramStart"/>
      <w:r w:rsidRPr="00D91399">
        <w:rPr>
          <w:iCs/>
        </w:rPr>
        <w:t>added</w:t>
      </w:r>
      <w:proofErr w:type="gramEnd"/>
      <w:r w:rsidRPr="00D91399">
        <w:rPr>
          <w:iCs/>
        </w:rPr>
        <w:t xml:space="preserve"> title or terms of address]</w:t>
      </w:r>
    </w:p>
    <w:p w:rsidR="00A7217B" w:rsidRPr="00D91399" w:rsidRDefault="00A7217B" w:rsidP="00A7217B">
      <w:pPr>
        <w:tabs>
          <w:tab w:val="left" w:pos="720"/>
        </w:tabs>
        <w:rPr>
          <w:i/>
          <w:iCs/>
        </w:rPr>
      </w:pPr>
      <w:r w:rsidRPr="00D91399">
        <w:rPr>
          <w:i/>
          <w:iCs/>
        </w:rPr>
        <w:tab/>
        <w:t xml:space="preserve">Williams, Sherman, Mrs. </w:t>
      </w:r>
      <w:r w:rsidRPr="00D91399">
        <w:rPr>
          <w:iCs/>
        </w:rPr>
        <w:t>[added title or terms of address]</w:t>
      </w:r>
    </w:p>
    <w:p w:rsidR="00A7217B" w:rsidRPr="00D91399" w:rsidRDefault="00A7217B" w:rsidP="00A7217B">
      <w:pPr>
        <w:tabs>
          <w:tab w:val="left" w:pos="720"/>
        </w:tabs>
        <w:rPr>
          <w:iCs/>
        </w:rPr>
      </w:pPr>
      <w:r w:rsidRPr="00D91399">
        <w:rPr>
          <w:i/>
          <w:iCs/>
        </w:rPr>
        <w:tab/>
        <w:t xml:space="preserve">Smith, George Leon, 1912-1973, collector. </w:t>
      </w:r>
      <w:r w:rsidRPr="00D91399">
        <w:rPr>
          <w:iCs/>
        </w:rPr>
        <w:t>[</w:t>
      </w:r>
      <w:proofErr w:type="gramStart"/>
      <w:r w:rsidRPr="00D91399">
        <w:rPr>
          <w:iCs/>
        </w:rPr>
        <w:t>added</w:t>
      </w:r>
      <w:proofErr w:type="gramEnd"/>
      <w:r w:rsidRPr="00D91399">
        <w:rPr>
          <w:iCs/>
        </w:rPr>
        <w:t xml:space="preserve"> relator term]</w:t>
      </w:r>
    </w:p>
    <w:p w:rsidR="00A7217B" w:rsidRPr="00D91399" w:rsidRDefault="00A7217B" w:rsidP="00A7217B">
      <w:pPr>
        <w:pStyle w:val="BodyText"/>
        <w:tabs>
          <w:tab w:val="left" w:pos="1440"/>
          <w:tab w:val="left" w:pos="4320"/>
        </w:tabs>
        <w:ind w:left="360"/>
        <w:rPr>
          <w:szCs w:val="24"/>
        </w:rPr>
      </w:pPr>
    </w:p>
    <w:p w:rsidR="0027048A" w:rsidRPr="00D91399" w:rsidRDefault="0027048A" w:rsidP="00F4283B">
      <w:pPr>
        <w:pStyle w:val="BodyText"/>
        <w:numPr>
          <w:ilvl w:val="0"/>
          <w:numId w:val="5"/>
        </w:numPr>
        <w:tabs>
          <w:tab w:val="left" w:pos="1440"/>
          <w:tab w:val="left" w:pos="4320"/>
        </w:tabs>
        <w:rPr>
          <w:szCs w:val="24"/>
        </w:rPr>
      </w:pPr>
      <w:r w:rsidRPr="00D91399">
        <w:rPr>
          <w:szCs w:val="24"/>
        </w:rPr>
        <w:t>Corporate name</w:t>
      </w:r>
    </w:p>
    <w:p w:rsidR="00A7217B" w:rsidRDefault="00A7217B" w:rsidP="00A7217B">
      <w:pPr>
        <w:tabs>
          <w:tab w:val="left" w:pos="720"/>
        </w:tabs>
        <w:rPr>
          <w:i/>
          <w:iCs/>
        </w:rPr>
      </w:pPr>
      <w:r w:rsidRPr="00D91399">
        <w:rPr>
          <w:i/>
          <w:iCs/>
        </w:rPr>
        <w:tab/>
        <w:t>United States. Congress. Senate.</w:t>
      </w:r>
    </w:p>
    <w:p w:rsidR="003B2BB7" w:rsidRDefault="00B1681A" w:rsidP="003B2BB7">
      <w:pPr>
        <w:tabs>
          <w:tab w:val="left" w:pos="720"/>
        </w:tabs>
        <w:rPr>
          <w:i/>
          <w:iCs/>
        </w:rPr>
      </w:pPr>
      <w:r>
        <w:rPr>
          <w:i/>
          <w:iCs/>
        </w:rPr>
        <w:tab/>
        <w:t>South Dakota. Board of Dental Examiners.</w:t>
      </w:r>
    </w:p>
    <w:p w:rsidR="003B2BB7" w:rsidRPr="00D91399" w:rsidRDefault="003B2BB7" w:rsidP="003B2BB7">
      <w:pPr>
        <w:tabs>
          <w:tab w:val="left" w:pos="720"/>
        </w:tabs>
        <w:rPr>
          <w:i/>
          <w:iCs/>
        </w:rPr>
      </w:pPr>
      <w:r>
        <w:rPr>
          <w:i/>
          <w:iCs/>
        </w:rPr>
        <w:tab/>
        <w:t>Alpine County School Board (Calif</w:t>
      </w:r>
      <w:r w:rsidRPr="00D91399">
        <w:rPr>
          <w:i/>
          <w:iCs/>
        </w:rPr>
        <w:t>.)</w:t>
      </w:r>
    </w:p>
    <w:p w:rsidR="00A7217B" w:rsidRPr="00D91399" w:rsidRDefault="00A7217B" w:rsidP="00A7217B">
      <w:pPr>
        <w:tabs>
          <w:tab w:val="left" w:pos="720"/>
        </w:tabs>
        <w:rPr>
          <w:i/>
          <w:iCs/>
        </w:rPr>
      </w:pPr>
      <w:r w:rsidRPr="00D91399">
        <w:rPr>
          <w:i/>
          <w:iCs/>
        </w:rPr>
        <w:tab/>
        <w:t xml:space="preserve">Confederate States of America. Army. </w:t>
      </w:r>
      <w:r w:rsidR="003B2BB7">
        <w:rPr>
          <w:i/>
          <w:iCs/>
        </w:rPr>
        <w:t>Kentucky</w:t>
      </w:r>
      <w:r w:rsidRPr="00D91399">
        <w:rPr>
          <w:i/>
          <w:iCs/>
        </w:rPr>
        <w:t xml:space="preserve"> Infantry Regiment, 5</w:t>
      </w:r>
      <w:r w:rsidRPr="00D91399">
        <w:rPr>
          <w:i/>
          <w:iCs/>
          <w:vertAlign w:val="superscript"/>
        </w:rPr>
        <w:t>th</w:t>
      </w:r>
      <w:r w:rsidRPr="00D91399">
        <w:rPr>
          <w:i/>
          <w:iCs/>
        </w:rPr>
        <w:t>.</w:t>
      </w:r>
    </w:p>
    <w:p w:rsidR="00A7217B" w:rsidRPr="00D91399" w:rsidRDefault="00A7217B" w:rsidP="00A7217B">
      <w:pPr>
        <w:tabs>
          <w:tab w:val="left" w:pos="720"/>
        </w:tabs>
        <w:rPr>
          <w:i/>
          <w:iCs/>
        </w:rPr>
      </w:pPr>
      <w:r w:rsidRPr="00D91399">
        <w:rPr>
          <w:i/>
          <w:iCs/>
        </w:rPr>
        <w:tab/>
        <w:t xml:space="preserve">J. J. Smith and Company (Watkinsville, </w:t>
      </w:r>
      <w:r w:rsidR="003B2BB7">
        <w:rPr>
          <w:i/>
          <w:iCs/>
        </w:rPr>
        <w:t>Wyo</w:t>
      </w:r>
      <w:r w:rsidRPr="00D91399">
        <w:rPr>
          <w:i/>
          <w:iCs/>
        </w:rPr>
        <w:t>.)</w:t>
      </w:r>
    </w:p>
    <w:p w:rsidR="00A7217B" w:rsidRPr="00D91399" w:rsidRDefault="00A7217B" w:rsidP="00A7217B">
      <w:pPr>
        <w:tabs>
          <w:tab w:val="left" w:pos="720"/>
        </w:tabs>
        <w:rPr>
          <w:i/>
          <w:iCs/>
        </w:rPr>
      </w:pPr>
      <w:r w:rsidRPr="00D91399">
        <w:rPr>
          <w:i/>
          <w:iCs/>
        </w:rPr>
        <w:tab/>
        <w:t>Sain</w:t>
      </w:r>
      <w:r w:rsidR="003B2BB7">
        <w:rPr>
          <w:i/>
          <w:iCs/>
        </w:rPr>
        <w:t>t Stephens Church (</w:t>
      </w:r>
      <w:r w:rsidR="003B2BB7" w:rsidRPr="003B2BB7">
        <w:rPr>
          <w:rStyle w:val="xbe"/>
          <w:i/>
        </w:rPr>
        <w:t>Pennsauken</w:t>
      </w:r>
      <w:r w:rsidR="003B2BB7">
        <w:rPr>
          <w:i/>
          <w:iCs/>
        </w:rPr>
        <w:t>, N</w:t>
      </w:r>
      <w:r w:rsidRPr="00D91399">
        <w:rPr>
          <w:i/>
          <w:iCs/>
        </w:rPr>
        <w:t>.</w:t>
      </w:r>
      <w:r w:rsidR="003B2BB7">
        <w:rPr>
          <w:i/>
          <w:iCs/>
        </w:rPr>
        <w:t>J.</w:t>
      </w:r>
      <w:r w:rsidRPr="00D91399">
        <w:rPr>
          <w:i/>
          <w:iCs/>
        </w:rPr>
        <w:t>)</w:t>
      </w:r>
    </w:p>
    <w:p w:rsidR="00A7217B" w:rsidRPr="00D91399" w:rsidRDefault="00A7217B" w:rsidP="00A7217B">
      <w:pPr>
        <w:tabs>
          <w:tab w:val="left" w:pos="720"/>
        </w:tabs>
        <w:rPr>
          <w:bCs/>
          <w:i/>
        </w:rPr>
      </w:pPr>
      <w:r w:rsidRPr="00D91399">
        <w:rPr>
          <w:bCs/>
          <w:i/>
        </w:rPr>
        <w:tab/>
        <w:t xml:space="preserve">Sons of the American Revolution. </w:t>
      </w:r>
      <w:r w:rsidR="003B2BB7">
        <w:rPr>
          <w:bCs/>
          <w:i/>
        </w:rPr>
        <w:t>Massachusetts</w:t>
      </w:r>
      <w:r w:rsidRPr="00D91399">
        <w:rPr>
          <w:bCs/>
          <w:i/>
        </w:rPr>
        <w:t xml:space="preserve"> Society.</w:t>
      </w:r>
    </w:p>
    <w:p w:rsidR="00C53907" w:rsidRPr="00D91399" w:rsidRDefault="00C53907" w:rsidP="00C53907">
      <w:pPr>
        <w:tabs>
          <w:tab w:val="left" w:pos="720"/>
        </w:tabs>
        <w:rPr>
          <w:i/>
          <w:iCs/>
        </w:rPr>
      </w:pPr>
      <w:r w:rsidRPr="00D91399">
        <w:rPr>
          <w:i/>
          <w:iCs/>
        </w:rPr>
        <w:tab/>
        <w:t xml:space="preserve">WSB (Radio </w:t>
      </w:r>
      <w:proofErr w:type="gramStart"/>
      <w:r w:rsidRPr="00D91399">
        <w:rPr>
          <w:i/>
          <w:iCs/>
        </w:rPr>
        <w:t>station :</w:t>
      </w:r>
      <w:proofErr w:type="gramEnd"/>
      <w:r w:rsidRPr="00D91399">
        <w:rPr>
          <w:i/>
          <w:iCs/>
        </w:rPr>
        <w:t xml:space="preserve"> Atlanta, Ga.)</w:t>
      </w:r>
    </w:p>
    <w:p w:rsidR="00A7217B" w:rsidRPr="00D91399" w:rsidRDefault="00A7217B" w:rsidP="00A7217B">
      <w:pPr>
        <w:pStyle w:val="BodyText"/>
        <w:tabs>
          <w:tab w:val="left" w:pos="1440"/>
          <w:tab w:val="left" w:pos="4320"/>
        </w:tabs>
        <w:ind w:left="360"/>
        <w:rPr>
          <w:szCs w:val="24"/>
        </w:rPr>
      </w:pPr>
    </w:p>
    <w:p w:rsidR="0027048A" w:rsidRPr="00D91399" w:rsidRDefault="0027048A" w:rsidP="00F4283B">
      <w:pPr>
        <w:pStyle w:val="BodyText"/>
        <w:numPr>
          <w:ilvl w:val="0"/>
          <w:numId w:val="5"/>
        </w:numPr>
        <w:tabs>
          <w:tab w:val="left" w:pos="1440"/>
          <w:tab w:val="left" w:pos="4320"/>
        </w:tabs>
        <w:rPr>
          <w:szCs w:val="24"/>
        </w:rPr>
      </w:pPr>
      <w:r w:rsidRPr="00D91399">
        <w:rPr>
          <w:szCs w:val="24"/>
        </w:rPr>
        <w:t>Meeting name</w:t>
      </w:r>
    </w:p>
    <w:p w:rsidR="00A7217B" w:rsidRPr="00D91399" w:rsidRDefault="000A068D" w:rsidP="00A7217B">
      <w:pPr>
        <w:tabs>
          <w:tab w:val="left" w:pos="720"/>
        </w:tabs>
        <w:rPr>
          <w:i/>
          <w:iCs/>
        </w:rPr>
      </w:pPr>
      <w:r w:rsidRPr="00D91399">
        <w:rPr>
          <w:i/>
          <w:iCs/>
        </w:rPr>
        <w:tab/>
      </w:r>
      <w:r w:rsidRPr="00D91399">
        <w:rPr>
          <w:iCs/>
        </w:rPr>
        <w:t>Conference:</w:t>
      </w:r>
      <w:r w:rsidRPr="00D91399">
        <w:rPr>
          <w:i/>
          <w:iCs/>
        </w:rPr>
        <w:t xml:space="preserve"> </w:t>
      </w:r>
      <w:r w:rsidRPr="00D91399">
        <w:rPr>
          <w:iCs/>
        </w:rPr>
        <w:t xml:space="preserve"> </w:t>
      </w:r>
      <w:r w:rsidR="00A7217B" w:rsidRPr="00D91399">
        <w:rPr>
          <w:i/>
          <w:iCs/>
        </w:rPr>
        <w:t>Conference on Aging (</w:t>
      </w:r>
      <w:proofErr w:type="gramStart"/>
      <w:r w:rsidR="00A7217B" w:rsidRPr="00D91399">
        <w:rPr>
          <w:i/>
          <w:iCs/>
        </w:rPr>
        <w:t>2</w:t>
      </w:r>
      <w:r w:rsidR="00A7217B" w:rsidRPr="00D91399">
        <w:rPr>
          <w:i/>
          <w:iCs/>
          <w:vertAlign w:val="superscript"/>
        </w:rPr>
        <w:t>nd</w:t>
      </w:r>
      <w:r w:rsidR="00A7217B" w:rsidRPr="00D91399">
        <w:rPr>
          <w:i/>
          <w:iCs/>
        </w:rPr>
        <w:t xml:space="preserve"> :</w:t>
      </w:r>
      <w:proofErr w:type="gramEnd"/>
      <w:r w:rsidR="00A7217B" w:rsidRPr="00D91399">
        <w:rPr>
          <w:i/>
          <w:iCs/>
        </w:rPr>
        <w:t xml:space="preserve"> 1990 : Washington, D.C.)</w:t>
      </w:r>
    </w:p>
    <w:p w:rsidR="00A908FD" w:rsidRPr="00D91399" w:rsidRDefault="00A908FD" w:rsidP="00A7217B">
      <w:pPr>
        <w:tabs>
          <w:tab w:val="left" w:pos="720"/>
        </w:tabs>
        <w:rPr>
          <w:i/>
          <w:iCs/>
        </w:rPr>
      </w:pPr>
      <w:r w:rsidRPr="00D91399">
        <w:rPr>
          <w:i/>
          <w:iCs/>
        </w:rPr>
        <w:tab/>
      </w:r>
      <w:r w:rsidR="000A068D" w:rsidRPr="00D91399">
        <w:rPr>
          <w:iCs/>
        </w:rPr>
        <w:t>Congress:</w:t>
      </w:r>
      <w:r w:rsidR="000A068D" w:rsidRPr="00D91399">
        <w:rPr>
          <w:i/>
          <w:iCs/>
        </w:rPr>
        <w:t xml:space="preserve"> World Aviation Congress (</w:t>
      </w:r>
      <w:proofErr w:type="gramStart"/>
      <w:r w:rsidR="000A068D" w:rsidRPr="00D91399">
        <w:rPr>
          <w:i/>
          <w:iCs/>
        </w:rPr>
        <w:t>1996 :</w:t>
      </w:r>
      <w:proofErr w:type="gramEnd"/>
      <w:r w:rsidR="000A068D" w:rsidRPr="00D91399">
        <w:rPr>
          <w:i/>
          <w:iCs/>
        </w:rPr>
        <w:t xml:space="preserve"> Los Angeles, Calif.)</w:t>
      </w:r>
    </w:p>
    <w:p w:rsidR="000A068D" w:rsidRPr="00D91399" w:rsidRDefault="000A068D" w:rsidP="000A068D">
      <w:pPr>
        <w:tabs>
          <w:tab w:val="left" w:pos="720"/>
        </w:tabs>
        <w:rPr>
          <w:i/>
          <w:iCs/>
        </w:rPr>
      </w:pPr>
      <w:r w:rsidRPr="00D91399">
        <w:rPr>
          <w:i/>
          <w:iCs/>
        </w:rPr>
        <w:tab/>
      </w:r>
      <w:r w:rsidRPr="00D91399">
        <w:rPr>
          <w:iCs/>
        </w:rPr>
        <w:t>Meeting:</w:t>
      </w:r>
      <w:r w:rsidRPr="00D91399">
        <w:rPr>
          <w:i/>
          <w:iCs/>
        </w:rPr>
        <w:t xml:space="preserve"> Cotton States Exposition (</w:t>
      </w:r>
      <w:proofErr w:type="gramStart"/>
      <w:r w:rsidRPr="00D91399">
        <w:rPr>
          <w:i/>
          <w:iCs/>
        </w:rPr>
        <w:t>1895 :</w:t>
      </w:r>
      <w:proofErr w:type="gramEnd"/>
      <w:r w:rsidRPr="00D91399">
        <w:rPr>
          <w:i/>
          <w:iCs/>
        </w:rPr>
        <w:t xml:space="preserve"> Atlanta, Ga.)</w:t>
      </w:r>
    </w:p>
    <w:p w:rsidR="00687B34" w:rsidRPr="00D91399" w:rsidRDefault="00687B34">
      <w:pPr>
        <w:tabs>
          <w:tab w:val="left" w:pos="720"/>
          <w:tab w:val="left" w:pos="1440"/>
          <w:tab w:val="left" w:pos="4320"/>
        </w:tabs>
      </w:pPr>
    </w:p>
    <w:p w:rsidR="0027048A" w:rsidRPr="00D91399" w:rsidRDefault="0027048A" w:rsidP="00687B34">
      <w:pPr>
        <w:pStyle w:val="BodyText"/>
        <w:tabs>
          <w:tab w:val="left" w:pos="720"/>
          <w:tab w:val="left" w:pos="1440"/>
          <w:tab w:val="left" w:pos="4320"/>
        </w:tabs>
        <w:ind w:left="0" w:firstLine="0"/>
        <w:outlineLvl w:val="7"/>
        <w:rPr>
          <w:szCs w:val="24"/>
        </w:rPr>
      </w:pPr>
      <w:r w:rsidRPr="00D91399">
        <w:rPr>
          <w:szCs w:val="24"/>
        </w:rPr>
        <w:t xml:space="preserve">Each collection </w:t>
      </w:r>
      <w:r w:rsidR="00C92A75" w:rsidRPr="00D91399">
        <w:rPr>
          <w:szCs w:val="24"/>
        </w:rPr>
        <w:t xml:space="preserve">usually </w:t>
      </w:r>
      <w:r w:rsidRPr="00D91399">
        <w:rPr>
          <w:szCs w:val="24"/>
        </w:rPr>
        <w:t xml:space="preserve">has only one </w:t>
      </w:r>
      <w:r w:rsidR="00FA431A" w:rsidRPr="00D91399">
        <w:rPr>
          <w:szCs w:val="24"/>
        </w:rPr>
        <w:t>creator</w:t>
      </w:r>
      <w:r w:rsidRPr="00D91399">
        <w:rPr>
          <w:szCs w:val="24"/>
        </w:rPr>
        <w:t>.  The name of the creator corresponds to the</w:t>
      </w:r>
      <w:r w:rsidR="00A8625D" w:rsidRPr="00D91399">
        <w:rPr>
          <w:szCs w:val="24"/>
        </w:rPr>
        <w:t xml:space="preserve"> provenance or office of origin</w:t>
      </w:r>
      <w:r w:rsidRPr="00D91399">
        <w:rPr>
          <w:szCs w:val="24"/>
        </w:rPr>
        <w:t xml:space="preserve">.  The chain of custody, involving who held, received, or transferred the records, should not be confused with the original provenance when determining the </w:t>
      </w:r>
      <w:r w:rsidR="00A8625D" w:rsidRPr="00D91399">
        <w:rPr>
          <w:szCs w:val="24"/>
        </w:rPr>
        <w:t>creator</w:t>
      </w:r>
      <w:r w:rsidR="003B6A3A" w:rsidRPr="00D91399">
        <w:rPr>
          <w:szCs w:val="24"/>
        </w:rPr>
        <w:t>.</w:t>
      </w:r>
      <w:r w:rsidR="00C92A75" w:rsidRPr="00D91399">
        <w:rPr>
          <w:szCs w:val="24"/>
        </w:rPr>
        <w:t xml:space="preserve">  </w:t>
      </w:r>
    </w:p>
    <w:p w:rsidR="00A7217B" w:rsidRPr="00D91399" w:rsidRDefault="00A7217B">
      <w:pPr>
        <w:pStyle w:val="BodyText"/>
        <w:tabs>
          <w:tab w:val="left" w:pos="720"/>
          <w:tab w:val="left" w:pos="1440"/>
          <w:tab w:val="left" w:pos="4320"/>
        </w:tabs>
        <w:rPr>
          <w:szCs w:val="24"/>
        </w:rPr>
      </w:pPr>
    </w:p>
    <w:p w:rsidR="00A7217B" w:rsidRPr="00D91399" w:rsidRDefault="00A7217B" w:rsidP="00687B34">
      <w:pPr>
        <w:pStyle w:val="BodyText"/>
        <w:tabs>
          <w:tab w:val="left" w:pos="720"/>
          <w:tab w:val="left" w:pos="1440"/>
          <w:tab w:val="left" w:pos="4320"/>
        </w:tabs>
        <w:ind w:left="0" w:firstLine="0"/>
        <w:rPr>
          <w:szCs w:val="24"/>
        </w:rPr>
      </w:pPr>
      <w:r w:rsidRPr="00D91399">
        <w:rPr>
          <w:szCs w:val="24"/>
        </w:rPr>
        <w:t xml:space="preserve">Creator is not a required element.  There are some instances where a collection has no creator and therefore the collection is described by </w:t>
      </w:r>
      <w:r w:rsidR="00A91054" w:rsidRPr="00D91399">
        <w:rPr>
          <w:szCs w:val="24"/>
        </w:rPr>
        <w:t>the</w:t>
      </w:r>
      <w:r w:rsidRPr="00D91399">
        <w:rPr>
          <w:szCs w:val="24"/>
        </w:rPr>
        <w:t xml:space="preserve"> title.  [See Creator vs. Title Statement below].</w:t>
      </w:r>
    </w:p>
    <w:p w:rsidR="0027048A" w:rsidRDefault="0027048A" w:rsidP="00687B34">
      <w:pPr>
        <w:tabs>
          <w:tab w:val="left" w:pos="720"/>
          <w:tab w:val="left" w:pos="1440"/>
          <w:tab w:val="left" w:pos="4320"/>
        </w:tabs>
        <w:ind w:left="0" w:firstLine="0"/>
      </w:pPr>
    </w:p>
    <w:p w:rsidR="00116219" w:rsidRPr="00116219" w:rsidRDefault="00116219" w:rsidP="00687B34">
      <w:pPr>
        <w:tabs>
          <w:tab w:val="left" w:pos="720"/>
          <w:tab w:val="left" w:pos="1440"/>
          <w:tab w:val="left" w:pos="4320"/>
        </w:tabs>
        <w:ind w:left="0" w:firstLine="0"/>
        <w:rPr>
          <w:b/>
        </w:rPr>
      </w:pPr>
      <w:r>
        <w:rPr>
          <w:b/>
        </w:rPr>
        <w:t>Guidelines</w:t>
      </w:r>
      <w:r w:rsidRPr="00116219">
        <w:rPr>
          <w:b/>
        </w:rPr>
        <w:t xml:space="preserve"> for multiple creators:</w:t>
      </w:r>
    </w:p>
    <w:p w:rsidR="00116219" w:rsidRPr="00D91399" w:rsidRDefault="00116219" w:rsidP="00687B34">
      <w:pPr>
        <w:tabs>
          <w:tab w:val="left" w:pos="720"/>
          <w:tab w:val="left" w:pos="1440"/>
          <w:tab w:val="left" w:pos="4320"/>
        </w:tabs>
        <w:ind w:left="0" w:firstLine="0"/>
      </w:pPr>
    </w:p>
    <w:p w:rsidR="00D7465F" w:rsidRPr="00D91399" w:rsidRDefault="00D7465F" w:rsidP="00D7465F">
      <w:pPr>
        <w:ind w:left="0" w:firstLine="0"/>
      </w:pPr>
      <w:r w:rsidRPr="00D91399">
        <w:t>For personal papers where there are two or more creators, choose the heading of the individual who is considered more prominent, or whose papers predominate.</w:t>
      </w:r>
    </w:p>
    <w:p w:rsidR="00D7465F" w:rsidRPr="00D91399" w:rsidRDefault="00D7465F" w:rsidP="00687B34">
      <w:pPr>
        <w:ind w:left="0" w:firstLine="0"/>
      </w:pPr>
    </w:p>
    <w:p w:rsidR="0027048A" w:rsidRPr="00D91399" w:rsidRDefault="00C92A75" w:rsidP="00687B34">
      <w:pPr>
        <w:ind w:left="0" w:firstLine="0"/>
      </w:pPr>
      <w:r w:rsidRPr="00D91399">
        <w:t>For organizational records, i</w:t>
      </w:r>
      <w:r w:rsidR="0027048A" w:rsidRPr="00D91399">
        <w:t>f there are multiple creators, the heading is the most recent creator.  Multiple creators occur when an organization is reorganized or has a name change; and the records of the previous organization are included with the records of the existing organization.</w:t>
      </w:r>
    </w:p>
    <w:p w:rsidR="00C92A75" w:rsidRPr="00D91399" w:rsidRDefault="00C92A75" w:rsidP="00687B34">
      <w:pPr>
        <w:ind w:left="0" w:firstLine="0"/>
      </w:pPr>
    </w:p>
    <w:p w:rsidR="0027048A" w:rsidRPr="00D91399" w:rsidRDefault="0027048A">
      <w:pPr>
        <w:pStyle w:val="Heading1"/>
        <w:rPr>
          <w:b/>
          <w:smallCaps/>
          <w:sz w:val="28"/>
          <w:szCs w:val="28"/>
        </w:rPr>
      </w:pPr>
      <w:r w:rsidRPr="00D91399">
        <w:rPr>
          <w:smallCaps/>
          <w:sz w:val="28"/>
          <w:szCs w:val="28"/>
        </w:rPr>
        <w:sym w:font="Wingdings" w:char="F0D8"/>
      </w:r>
      <w:r w:rsidRPr="00D91399">
        <w:rPr>
          <w:smallCaps/>
          <w:sz w:val="28"/>
          <w:szCs w:val="28"/>
        </w:rPr>
        <w:t xml:space="preserve"> </w:t>
      </w:r>
      <w:r w:rsidR="00AD25FD" w:rsidRPr="00D91399">
        <w:rPr>
          <w:b/>
          <w:smallCaps/>
          <w:sz w:val="28"/>
          <w:szCs w:val="28"/>
        </w:rPr>
        <w:t>Title</w:t>
      </w:r>
      <w:r w:rsidR="00A16A69">
        <w:rPr>
          <w:b/>
          <w:smallCaps/>
          <w:sz w:val="28"/>
          <w:szCs w:val="28"/>
        </w:rPr>
        <w:t xml:space="preserve"> Statement</w:t>
      </w:r>
    </w:p>
    <w:p w:rsidR="0027048A" w:rsidRPr="00D91399" w:rsidRDefault="0027048A">
      <w:r w:rsidRPr="00D91399">
        <w:t>MARC21: 245 (Title Statement)</w:t>
      </w:r>
    </w:p>
    <w:p w:rsidR="0027048A" w:rsidRPr="00D91399" w:rsidRDefault="00A8625D">
      <w:r w:rsidRPr="00D91399">
        <w:t>EAD: &lt;</w:t>
      </w:r>
      <w:proofErr w:type="spellStart"/>
      <w:r w:rsidRPr="00D91399">
        <w:t>unittitle</w:t>
      </w:r>
      <w:proofErr w:type="spellEnd"/>
      <w:r w:rsidRPr="00D91399">
        <w:t>&gt;</w:t>
      </w:r>
    </w:p>
    <w:p w:rsidR="00DB5D1F" w:rsidRPr="00D91399" w:rsidRDefault="00DB5D1F" w:rsidP="00DB5D1F">
      <w:pPr>
        <w:tabs>
          <w:tab w:val="left" w:pos="720"/>
          <w:tab w:val="left" w:pos="1440"/>
          <w:tab w:val="left" w:pos="4320"/>
        </w:tabs>
        <w:spacing w:line="-240" w:lineRule="auto"/>
      </w:pPr>
      <w:r w:rsidRPr="00D91399">
        <w:sym w:font="Wingdings" w:char="F026"/>
      </w:r>
      <w:r w:rsidRPr="00D91399">
        <w:t xml:space="preserve">  DACS: Chapter 2.3</w:t>
      </w:r>
    </w:p>
    <w:p w:rsidR="0027048A" w:rsidRPr="00D91399" w:rsidRDefault="0027048A"/>
    <w:p w:rsidR="0027048A" w:rsidRPr="00D91399" w:rsidRDefault="0027048A" w:rsidP="00687B34">
      <w:pPr>
        <w:pStyle w:val="BodyText"/>
        <w:tabs>
          <w:tab w:val="left" w:pos="720"/>
          <w:tab w:val="left" w:pos="1440"/>
          <w:tab w:val="left" w:pos="4320"/>
        </w:tabs>
        <w:ind w:left="0" w:firstLine="0"/>
        <w:rPr>
          <w:szCs w:val="24"/>
        </w:rPr>
      </w:pPr>
      <w:r w:rsidRPr="00D91399">
        <w:rPr>
          <w:szCs w:val="24"/>
        </w:rPr>
        <w:t xml:space="preserve">Create a </w:t>
      </w:r>
      <w:r w:rsidRPr="00D91399">
        <w:rPr>
          <w:b/>
          <w:szCs w:val="24"/>
        </w:rPr>
        <w:t>title</w:t>
      </w:r>
      <w:r w:rsidRPr="00D91399">
        <w:rPr>
          <w:szCs w:val="24"/>
        </w:rPr>
        <w:t xml:space="preserve"> that best describes the material in terms of the creator, type of materials, and subject.  When the name of the person, family, or organization predominantly associated with the materials is clearly given as the creator, </w:t>
      </w:r>
      <w:r w:rsidR="009A07F7" w:rsidRPr="00D91399">
        <w:rPr>
          <w:szCs w:val="24"/>
        </w:rPr>
        <w:t xml:space="preserve">you may </w:t>
      </w:r>
      <w:r w:rsidRPr="00D91399">
        <w:rPr>
          <w:szCs w:val="24"/>
        </w:rPr>
        <w:t>repeat that information in the title.</w:t>
      </w:r>
      <w:r w:rsidR="00D90F66" w:rsidRPr="00D91399">
        <w:rPr>
          <w:szCs w:val="24"/>
        </w:rPr>
        <w:t xml:space="preserve">  </w:t>
      </w:r>
    </w:p>
    <w:p w:rsidR="0027048A" w:rsidRPr="00D91399" w:rsidRDefault="0027048A" w:rsidP="00687B34">
      <w:pPr>
        <w:tabs>
          <w:tab w:val="left" w:pos="720"/>
          <w:tab w:val="left" w:pos="1440"/>
          <w:tab w:val="left" w:pos="4320"/>
        </w:tabs>
        <w:ind w:left="0" w:firstLine="0"/>
      </w:pPr>
    </w:p>
    <w:p w:rsidR="00244F41" w:rsidRPr="00D91399" w:rsidRDefault="0027048A" w:rsidP="00687B34">
      <w:pPr>
        <w:tabs>
          <w:tab w:val="left" w:pos="720"/>
          <w:tab w:val="left" w:pos="1440"/>
          <w:tab w:val="left" w:pos="4320"/>
        </w:tabs>
        <w:ind w:left="0" w:firstLine="0"/>
      </w:pPr>
      <w:r w:rsidRPr="00D91399">
        <w:t xml:space="preserve">Try to standardize titles as much as possible avoiding ambiguous names.  If an organization is documented by only one collection that contains all the records created by that organization then use the title </w:t>
      </w:r>
      <w:r w:rsidR="002D0BCE" w:rsidRPr="00D91399">
        <w:t>"</w:t>
      </w:r>
      <w:r w:rsidRPr="00D91399">
        <w:t>records.</w:t>
      </w:r>
      <w:r w:rsidR="002D0BCE" w:rsidRPr="00D91399">
        <w:t>"</w:t>
      </w:r>
      <w:r w:rsidRPr="00D91399">
        <w:t xml:space="preserve">  If a collection contains a variety of materials belonging to one individual use the title </w:t>
      </w:r>
      <w:r w:rsidR="002D0BCE" w:rsidRPr="00D91399">
        <w:t>"</w:t>
      </w:r>
      <w:r w:rsidRPr="00D91399">
        <w:t>papers,</w:t>
      </w:r>
      <w:r w:rsidR="002D0BCE" w:rsidRPr="00D91399">
        <w:t>"</w:t>
      </w:r>
      <w:r w:rsidRPr="00D91399">
        <w:t xml:space="preserve"> but if it documents several generations of one family use the title </w:t>
      </w:r>
      <w:r w:rsidR="002D0BCE" w:rsidRPr="00D91399">
        <w:t>"</w:t>
      </w:r>
      <w:r w:rsidR="00D90F66" w:rsidRPr="00D91399">
        <w:t>family</w:t>
      </w:r>
      <w:r w:rsidRPr="00D91399">
        <w:t xml:space="preserve"> papers.</w:t>
      </w:r>
      <w:r w:rsidR="002D0BCE" w:rsidRPr="00D91399">
        <w:t>"</w:t>
      </w:r>
      <w:r w:rsidRPr="00D91399">
        <w:t xml:space="preserve">  If the collection relates to multiple families use the title </w:t>
      </w:r>
      <w:r w:rsidR="002D0BCE" w:rsidRPr="00D91399">
        <w:t>"</w:t>
      </w:r>
      <w:proofErr w:type="gramStart"/>
      <w:r w:rsidRPr="00D91399">
        <w:t>families</w:t>
      </w:r>
      <w:proofErr w:type="gramEnd"/>
      <w:r w:rsidRPr="00D91399">
        <w:t xml:space="preserve"> papers.</w:t>
      </w:r>
      <w:r w:rsidR="002D0BCE" w:rsidRPr="00D91399">
        <w:t>"</w:t>
      </w:r>
      <w:r w:rsidR="008977AE" w:rsidRPr="00D91399">
        <w:t xml:space="preserve">  If the collection has been artificially created by or around an individual or subject, use the title </w:t>
      </w:r>
      <w:r w:rsidR="002D0BCE" w:rsidRPr="00D91399">
        <w:t>"</w:t>
      </w:r>
      <w:r w:rsidR="008977AE" w:rsidRPr="00D91399">
        <w:t>collection.</w:t>
      </w:r>
      <w:r w:rsidR="002D0BCE" w:rsidRPr="00D91399">
        <w:t>"</w:t>
      </w:r>
      <w:r w:rsidR="00D90F66" w:rsidRPr="00D91399">
        <w:t xml:space="preserve">  </w:t>
      </w:r>
    </w:p>
    <w:p w:rsidR="00244F41" w:rsidRPr="00D91399" w:rsidRDefault="00244F41" w:rsidP="00687B34">
      <w:pPr>
        <w:tabs>
          <w:tab w:val="left" w:pos="720"/>
          <w:tab w:val="left" w:pos="1440"/>
          <w:tab w:val="left" w:pos="4320"/>
        </w:tabs>
        <w:ind w:left="0" w:firstLine="0"/>
      </w:pPr>
    </w:p>
    <w:p w:rsidR="0027048A" w:rsidRPr="00D91399" w:rsidRDefault="00D90F66" w:rsidP="00687B34">
      <w:pPr>
        <w:tabs>
          <w:tab w:val="left" w:pos="720"/>
          <w:tab w:val="left" w:pos="1440"/>
          <w:tab w:val="left" w:pos="4320"/>
        </w:tabs>
        <w:ind w:left="0" w:firstLine="0"/>
      </w:pPr>
      <w:r w:rsidRPr="00D91399">
        <w:t>Other than proper names, only the first word in the title statement is capitalized.</w:t>
      </w:r>
    </w:p>
    <w:p w:rsidR="0027048A" w:rsidRPr="00D91399" w:rsidRDefault="0027048A">
      <w:pPr>
        <w:tabs>
          <w:tab w:val="left" w:pos="720"/>
          <w:tab w:val="left" w:pos="1440"/>
          <w:tab w:val="left" w:pos="4320"/>
        </w:tabs>
      </w:pPr>
    </w:p>
    <w:p w:rsidR="005B5413" w:rsidRPr="00D91399" w:rsidRDefault="0027048A">
      <w:pPr>
        <w:tabs>
          <w:tab w:val="left" w:pos="720"/>
          <w:tab w:val="left" w:pos="1440"/>
          <w:tab w:val="left" w:pos="4320"/>
        </w:tabs>
        <w:rPr>
          <w:i/>
          <w:iCs/>
        </w:rPr>
      </w:pPr>
      <w:r w:rsidRPr="00D91399">
        <w:rPr>
          <w:i/>
        </w:rPr>
        <w:tab/>
        <w:t>Sidney Lanier papers</w:t>
      </w:r>
      <w:r w:rsidR="008977AE" w:rsidRPr="00D91399">
        <w:t xml:space="preserve"> [individual]</w:t>
      </w:r>
    </w:p>
    <w:p w:rsidR="0027048A" w:rsidRPr="00D91399" w:rsidRDefault="005B5413">
      <w:pPr>
        <w:tabs>
          <w:tab w:val="left" w:pos="720"/>
          <w:tab w:val="left" w:pos="1440"/>
          <w:tab w:val="left" w:pos="4320"/>
        </w:tabs>
      </w:pPr>
      <w:r w:rsidRPr="00D91399">
        <w:rPr>
          <w:i/>
          <w:iCs/>
        </w:rPr>
        <w:tab/>
        <w:t xml:space="preserve">John and </w:t>
      </w:r>
      <w:proofErr w:type="spellStart"/>
      <w:r w:rsidRPr="00D91399">
        <w:rPr>
          <w:i/>
          <w:iCs/>
        </w:rPr>
        <w:t>Luge</w:t>
      </w:r>
      <w:r w:rsidR="00244F41" w:rsidRPr="00D91399">
        <w:rPr>
          <w:i/>
          <w:iCs/>
        </w:rPr>
        <w:t>nia</w:t>
      </w:r>
      <w:proofErr w:type="spellEnd"/>
      <w:r w:rsidR="00244F41" w:rsidRPr="00D91399">
        <w:rPr>
          <w:i/>
          <w:iCs/>
        </w:rPr>
        <w:t xml:space="preserve"> Burns Hope papers</w:t>
      </w:r>
      <w:r w:rsidRPr="00D91399">
        <w:rPr>
          <w:iCs/>
        </w:rPr>
        <w:t xml:space="preserve"> [papers of two individuals]</w:t>
      </w:r>
    </w:p>
    <w:p w:rsidR="0027048A" w:rsidRDefault="0027048A">
      <w:pPr>
        <w:tabs>
          <w:tab w:val="left" w:pos="720"/>
          <w:tab w:val="left" w:pos="1440"/>
          <w:tab w:val="left" w:pos="4320"/>
        </w:tabs>
      </w:pPr>
      <w:r w:rsidRPr="00D91399">
        <w:rPr>
          <w:i/>
        </w:rPr>
        <w:tab/>
      </w:r>
      <w:r w:rsidR="003B2BB7">
        <w:rPr>
          <w:i/>
        </w:rPr>
        <w:t>Hawaii</w:t>
      </w:r>
      <w:r w:rsidRPr="00D91399">
        <w:rPr>
          <w:i/>
        </w:rPr>
        <w:t xml:space="preserve"> Historical Society records</w:t>
      </w:r>
      <w:r w:rsidR="008977AE" w:rsidRPr="00D91399">
        <w:t xml:space="preserve"> [organization]</w:t>
      </w:r>
    </w:p>
    <w:p w:rsidR="000E4AE0" w:rsidRPr="000E4AE0" w:rsidRDefault="000E4AE0">
      <w:pPr>
        <w:tabs>
          <w:tab w:val="left" w:pos="720"/>
          <w:tab w:val="left" w:pos="1440"/>
          <w:tab w:val="left" w:pos="4320"/>
        </w:tabs>
      </w:pPr>
      <w:r>
        <w:rPr>
          <w:i/>
        </w:rPr>
        <w:tab/>
        <w:t xml:space="preserve">Division of Fisheries administrative records </w:t>
      </w:r>
      <w:r>
        <w:t>[governmental]</w:t>
      </w:r>
    </w:p>
    <w:p w:rsidR="00284C63" w:rsidRPr="00D91399" w:rsidRDefault="00284C63">
      <w:pPr>
        <w:tabs>
          <w:tab w:val="left" w:pos="720"/>
          <w:tab w:val="left" w:pos="1440"/>
          <w:tab w:val="left" w:pos="4320"/>
        </w:tabs>
      </w:pPr>
      <w:r w:rsidRPr="00D91399">
        <w:tab/>
      </w:r>
      <w:r w:rsidRPr="00D91399">
        <w:rPr>
          <w:i/>
        </w:rPr>
        <w:t>John J. Oglethorpe family papers</w:t>
      </w:r>
      <w:r w:rsidRPr="00D91399">
        <w:t xml:space="preserve"> [single family]</w:t>
      </w:r>
    </w:p>
    <w:p w:rsidR="0027048A" w:rsidRPr="00D91399" w:rsidRDefault="0027048A">
      <w:pPr>
        <w:rPr>
          <w:iCs/>
        </w:rPr>
      </w:pPr>
      <w:r w:rsidRPr="00D91399">
        <w:rPr>
          <w:i/>
          <w:iCs/>
        </w:rPr>
        <w:tab/>
        <w:t xml:space="preserve">Gregory, Walker, </w:t>
      </w:r>
      <w:r w:rsidR="00C13B6E" w:rsidRPr="00D91399">
        <w:rPr>
          <w:i/>
          <w:iCs/>
        </w:rPr>
        <w:t xml:space="preserve">and </w:t>
      </w:r>
      <w:r w:rsidRPr="00D91399">
        <w:rPr>
          <w:i/>
          <w:iCs/>
        </w:rPr>
        <w:t>Bonifay families papers</w:t>
      </w:r>
      <w:r w:rsidR="008977AE" w:rsidRPr="00D91399">
        <w:rPr>
          <w:iCs/>
        </w:rPr>
        <w:t xml:space="preserve"> [multiple families]</w:t>
      </w:r>
    </w:p>
    <w:p w:rsidR="008977AE" w:rsidRPr="00D91399" w:rsidRDefault="008977AE" w:rsidP="008977AE">
      <w:pPr>
        <w:rPr>
          <w:iCs/>
        </w:rPr>
      </w:pPr>
      <w:r w:rsidRPr="00D91399">
        <w:tab/>
      </w:r>
      <w:r w:rsidRPr="00D91399">
        <w:rPr>
          <w:i/>
          <w:iCs/>
        </w:rPr>
        <w:t>W.B. Yeats collection</w:t>
      </w:r>
      <w:r w:rsidR="00244F41" w:rsidRPr="00D91399">
        <w:rPr>
          <w:iCs/>
        </w:rPr>
        <w:t xml:space="preserve"> [artificially created collection</w:t>
      </w:r>
      <w:r w:rsidRPr="00D91399">
        <w:rPr>
          <w:iCs/>
        </w:rPr>
        <w:t>]</w:t>
      </w:r>
    </w:p>
    <w:p w:rsidR="00244F41" w:rsidRPr="00D91399" w:rsidRDefault="00244F41" w:rsidP="008977AE">
      <w:pPr>
        <w:rPr>
          <w:iCs/>
        </w:rPr>
      </w:pPr>
      <w:r w:rsidRPr="00D91399">
        <w:rPr>
          <w:iCs/>
        </w:rPr>
        <w:tab/>
      </w:r>
      <w:r w:rsidRPr="00D91399">
        <w:rPr>
          <w:i/>
          <w:iCs/>
        </w:rPr>
        <w:t xml:space="preserve">Civil </w:t>
      </w:r>
      <w:r w:rsidR="00845DA1" w:rsidRPr="00D91399">
        <w:rPr>
          <w:i/>
          <w:iCs/>
        </w:rPr>
        <w:t>W</w:t>
      </w:r>
      <w:r w:rsidRPr="00D91399">
        <w:rPr>
          <w:i/>
          <w:iCs/>
        </w:rPr>
        <w:t>ar collection</w:t>
      </w:r>
      <w:r w:rsidRPr="00D91399">
        <w:rPr>
          <w:iCs/>
        </w:rPr>
        <w:t xml:space="preserve"> [artificially created collection]</w:t>
      </w:r>
    </w:p>
    <w:p w:rsidR="005B1549" w:rsidRPr="00D91399" w:rsidRDefault="005B1549" w:rsidP="008977AE">
      <w:pPr>
        <w:rPr>
          <w:iCs/>
        </w:rPr>
      </w:pPr>
    </w:p>
    <w:p w:rsidR="005B1549" w:rsidRPr="00D91399" w:rsidRDefault="001821E0" w:rsidP="00687B34">
      <w:pPr>
        <w:ind w:left="0" w:firstLine="0"/>
        <w:rPr>
          <w:iCs/>
        </w:rPr>
      </w:pPr>
      <w:r w:rsidRPr="00D91399">
        <w:rPr>
          <w:iCs/>
        </w:rPr>
        <w:t xml:space="preserve">Titles </w:t>
      </w:r>
      <w:r w:rsidR="00B46488" w:rsidRPr="00D91399">
        <w:rPr>
          <w:iCs/>
        </w:rPr>
        <w:t>may</w:t>
      </w:r>
      <w:r w:rsidRPr="00D91399">
        <w:rPr>
          <w:iCs/>
        </w:rPr>
        <w:t xml:space="preserve"> also be more descriptive if needed (e.g. the collection consists of a single</w:t>
      </w:r>
      <w:r w:rsidR="006B7AEF" w:rsidRPr="00D91399">
        <w:rPr>
          <w:iCs/>
        </w:rPr>
        <w:t xml:space="preserve"> homogeneous record type, etc.).</w:t>
      </w:r>
    </w:p>
    <w:p w:rsidR="00687B34" w:rsidRPr="00D91399" w:rsidRDefault="00687B34" w:rsidP="00687B34">
      <w:pPr>
        <w:ind w:left="0" w:firstLine="0"/>
        <w:rPr>
          <w:iCs/>
        </w:rPr>
      </w:pPr>
    </w:p>
    <w:p w:rsidR="005B1549" w:rsidRPr="00D91399" w:rsidRDefault="005B1549" w:rsidP="005B1549">
      <w:pPr>
        <w:ind w:left="360"/>
        <w:rPr>
          <w:i/>
          <w:iCs/>
        </w:rPr>
      </w:pPr>
      <w:r w:rsidRPr="00D91399">
        <w:rPr>
          <w:i/>
          <w:iCs/>
        </w:rPr>
        <w:tab/>
      </w:r>
      <w:r w:rsidR="000E4AE0">
        <w:rPr>
          <w:i/>
          <w:iCs/>
        </w:rPr>
        <w:tab/>
      </w:r>
      <w:r w:rsidRPr="00D91399">
        <w:rPr>
          <w:i/>
          <w:iCs/>
        </w:rPr>
        <w:t xml:space="preserve">John Stone </w:t>
      </w:r>
      <w:proofErr w:type="spellStart"/>
      <w:r w:rsidRPr="00D91399">
        <w:rPr>
          <w:i/>
          <w:iCs/>
        </w:rPr>
        <w:t>Killens</w:t>
      </w:r>
      <w:proofErr w:type="spellEnd"/>
      <w:r w:rsidRPr="00D91399">
        <w:rPr>
          <w:i/>
          <w:iCs/>
        </w:rPr>
        <w:t xml:space="preserve"> World War II diary</w:t>
      </w:r>
    </w:p>
    <w:p w:rsidR="005B1549" w:rsidRPr="00D91399" w:rsidRDefault="005B1549" w:rsidP="005B1549">
      <w:pPr>
        <w:ind w:left="360"/>
        <w:rPr>
          <w:i/>
          <w:iCs/>
        </w:rPr>
      </w:pPr>
      <w:r w:rsidRPr="00D91399">
        <w:rPr>
          <w:i/>
          <w:iCs/>
        </w:rPr>
        <w:tab/>
      </w:r>
      <w:r w:rsidR="000E4AE0">
        <w:rPr>
          <w:i/>
          <w:iCs/>
        </w:rPr>
        <w:tab/>
      </w:r>
      <w:r w:rsidRPr="00D91399">
        <w:rPr>
          <w:i/>
          <w:iCs/>
        </w:rPr>
        <w:t>Ringling family photograph albums</w:t>
      </w:r>
    </w:p>
    <w:p w:rsidR="005B1549" w:rsidRPr="00D91399" w:rsidRDefault="005B1549" w:rsidP="005B1549">
      <w:pPr>
        <w:ind w:left="360"/>
        <w:rPr>
          <w:i/>
          <w:iCs/>
        </w:rPr>
      </w:pPr>
      <w:r w:rsidRPr="00D91399">
        <w:rPr>
          <w:i/>
          <w:iCs/>
        </w:rPr>
        <w:lastRenderedPageBreak/>
        <w:tab/>
      </w:r>
      <w:r w:rsidR="000E4AE0">
        <w:rPr>
          <w:i/>
          <w:iCs/>
        </w:rPr>
        <w:tab/>
      </w:r>
      <w:r w:rsidRPr="00D91399">
        <w:rPr>
          <w:i/>
          <w:iCs/>
        </w:rPr>
        <w:t>South Carolina Society of Bird Watchers minutes</w:t>
      </w:r>
    </w:p>
    <w:p w:rsidR="005B1549" w:rsidRPr="00D91399" w:rsidRDefault="005B1549" w:rsidP="005B1549">
      <w:pPr>
        <w:ind w:left="360"/>
        <w:rPr>
          <w:i/>
          <w:iCs/>
        </w:rPr>
      </w:pPr>
      <w:r w:rsidRPr="00D91399">
        <w:rPr>
          <w:i/>
          <w:iCs/>
        </w:rPr>
        <w:tab/>
      </w:r>
      <w:r w:rsidR="000E4AE0">
        <w:rPr>
          <w:i/>
          <w:iCs/>
        </w:rPr>
        <w:tab/>
      </w:r>
      <w:r w:rsidRPr="00D91399">
        <w:rPr>
          <w:i/>
          <w:iCs/>
        </w:rPr>
        <w:t>Civil rights oral history interviews</w:t>
      </w:r>
    </w:p>
    <w:p w:rsidR="005F3519" w:rsidRPr="00D91399" w:rsidRDefault="005F3519">
      <w:pPr>
        <w:rPr>
          <w:iCs/>
        </w:rPr>
      </w:pPr>
    </w:p>
    <w:p w:rsidR="00A7217B" w:rsidRPr="00D91399" w:rsidRDefault="00FB47F6">
      <w:pPr>
        <w:rPr>
          <w:b/>
          <w:iCs/>
          <w:smallCaps/>
          <w:sz w:val="28"/>
          <w:szCs w:val="28"/>
        </w:rPr>
      </w:pPr>
      <w:r w:rsidRPr="00D91399">
        <w:rPr>
          <w:b/>
          <w:smallCaps/>
          <w:sz w:val="28"/>
          <w:szCs w:val="28"/>
        </w:rPr>
        <w:sym w:font="Wingdings" w:char="F0D8"/>
      </w:r>
      <w:r w:rsidRPr="00D91399">
        <w:rPr>
          <w:b/>
          <w:smallCaps/>
          <w:sz w:val="28"/>
          <w:szCs w:val="28"/>
        </w:rPr>
        <w:t xml:space="preserve"> </w:t>
      </w:r>
      <w:r w:rsidR="00F06194">
        <w:rPr>
          <w:b/>
          <w:smallCaps/>
          <w:sz w:val="28"/>
          <w:szCs w:val="28"/>
        </w:rPr>
        <w:t>Origination [</w:t>
      </w:r>
      <w:r w:rsidR="00A7217B" w:rsidRPr="00D91399">
        <w:rPr>
          <w:b/>
          <w:iCs/>
          <w:smallCaps/>
          <w:sz w:val="28"/>
          <w:szCs w:val="28"/>
        </w:rPr>
        <w:t>Creator</w:t>
      </w:r>
      <w:r w:rsidR="00F06194">
        <w:rPr>
          <w:b/>
          <w:iCs/>
          <w:smallCaps/>
          <w:sz w:val="28"/>
          <w:szCs w:val="28"/>
        </w:rPr>
        <w:t>]</w:t>
      </w:r>
      <w:r w:rsidR="00A7217B" w:rsidRPr="00D91399">
        <w:rPr>
          <w:b/>
          <w:iCs/>
          <w:smallCaps/>
          <w:sz w:val="28"/>
          <w:szCs w:val="28"/>
        </w:rPr>
        <w:t xml:space="preserve"> vs. T</w:t>
      </w:r>
      <w:r w:rsidR="00F06194">
        <w:rPr>
          <w:b/>
          <w:iCs/>
          <w:smallCaps/>
          <w:sz w:val="28"/>
          <w:szCs w:val="28"/>
        </w:rPr>
        <w:t>itle</w:t>
      </w:r>
    </w:p>
    <w:p w:rsidR="00A7217B" w:rsidRPr="00D91399" w:rsidRDefault="00A7217B">
      <w:pPr>
        <w:rPr>
          <w:iCs/>
        </w:rPr>
      </w:pPr>
    </w:p>
    <w:p w:rsidR="00475DCF" w:rsidRPr="00D91399" w:rsidRDefault="0092284C">
      <w:pPr>
        <w:rPr>
          <w:b/>
          <w:iCs/>
        </w:rPr>
      </w:pPr>
      <w:r w:rsidRPr="00D91399">
        <w:rPr>
          <w:b/>
          <w:iCs/>
        </w:rPr>
        <w:t xml:space="preserve">Enter </w:t>
      </w:r>
      <w:r w:rsidR="00F06194">
        <w:rPr>
          <w:b/>
          <w:iCs/>
        </w:rPr>
        <w:t>origination</w:t>
      </w:r>
      <w:r w:rsidRPr="00D91399">
        <w:rPr>
          <w:b/>
          <w:iCs/>
        </w:rPr>
        <w:t xml:space="preserve"> under person</w:t>
      </w:r>
      <w:r w:rsidR="00F06194">
        <w:rPr>
          <w:b/>
          <w:iCs/>
        </w:rPr>
        <w:t>al name:</w:t>
      </w:r>
    </w:p>
    <w:p w:rsidR="00475DCF" w:rsidRPr="00D91399" w:rsidRDefault="00475DCF" w:rsidP="00F4283B">
      <w:pPr>
        <w:numPr>
          <w:ilvl w:val="0"/>
          <w:numId w:val="6"/>
        </w:numPr>
      </w:pPr>
      <w:r w:rsidRPr="00D91399">
        <w:t>the personal papers of an individual</w:t>
      </w:r>
    </w:p>
    <w:p w:rsidR="0092284C" w:rsidRPr="00D91399" w:rsidRDefault="0092284C" w:rsidP="0092284C">
      <w:pPr>
        <w:tabs>
          <w:tab w:val="left" w:pos="720"/>
          <w:tab w:val="left" w:pos="1440"/>
        </w:tabs>
        <w:spacing w:line="240" w:lineRule="exact"/>
        <w:rPr>
          <w:i/>
          <w:iCs/>
        </w:rPr>
      </w:pPr>
      <w:r w:rsidRPr="00D91399">
        <w:rPr>
          <w:i/>
        </w:rPr>
        <w:tab/>
      </w:r>
      <w:r w:rsidRPr="00D91399">
        <w:rPr>
          <w:i/>
        </w:rPr>
        <w:tab/>
      </w:r>
      <w:r w:rsidRPr="00D91399">
        <w:rPr>
          <w:i/>
          <w:iCs/>
        </w:rPr>
        <w:t xml:space="preserve">Creator:  </w:t>
      </w:r>
      <w:r w:rsidR="00244F41" w:rsidRPr="00D91399">
        <w:rPr>
          <w:i/>
        </w:rPr>
        <w:t>Pinckney, Charles, 1757-1824.</w:t>
      </w:r>
    </w:p>
    <w:p w:rsidR="00475DCF" w:rsidRPr="00D91399" w:rsidRDefault="00475DCF" w:rsidP="00475DCF">
      <w:pPr>
        <w:ind w:left="360"/>
        <w:rPr>
          <w:i/>
        </w:rPr>
      </w:pPr>
      <w:r w:rsidRPr="00D91399">
        <w:tab/>
      </w:r>
      <w:r w:rsidRPr="00D91399">
        <w:tab/>
      </w:r>
      <w:r w:rsidR="002B0BEB" w:rsidRPr="00D91399">
        <w:tab/>
      </w:r>
      <w:r w:rsidR="00ED1792" w:rsidRPr="00D91399">
        <w:rPr>
          <w:i/>
          <w:iCs/>
        </w:rPr>
        <w:t xml:space="preserve">Title statement:  </w:t>
      </w:r>
      <w:r w:rsidR="00244F41" w:rsidRPr="00D91399">
        <w:rPr>
          <w:i/>
        </w:rPr>
        <w:t>Charles Pinckney</w:t>
      </w:r>
      <w:r w:rsidRPr="00D91399">
        <w:rPr>
          <w:i/>
        </w:rPr>
        <w:t xml:space="preserve"> papers</w:t>
      </w:r>
    </w:p>
    <w:p w:rsidR="00475DCF" w:rsidRPr="00D91399" w:rsidRDefault="00475DCF" w:rsidP="00475DCF">
      <w:pPr>
        <w:ind w:left="360"/>
      </w:pPr>
    </w:p>
    <w:p w:rsidR="00475DCF" w:rsidRPr="00D91399" w:rsidRDefault="00475DCF" w:rsidP="00F4283B">
      <w:pPr>
        <w:numPr>
          <w:ilvl w:val="0"/>
          <w:numId w:val="6"/>
        </w:numPr>
      </w:pPr>
      <w:r w:rsidRPr="00D91399">
        <w:t>the personal papers of two or more individuals, where one of the persons can be considered more prominent, or one person</w:t>
      </w:r>
      <w:r w:rsidR="002D0BCE" w:rsidRPr="00D91399">
        <w:t>'</w:t>
      </w:r>
      <w:r w:rsidRPr="00D91399">
        <w:t>s papers predominate</w:t>
      </w:r>
    </w:p>
    <w:p w:rsidR="00475DCF" w:rsidRPr="00D91399" w:rsidRDefault="00475DCF" w:rsidP="00475DCF">
      <w:pPr>
        <w:tabs>
          <w:tab w:val="left" w:pos="720"/>
          <w:tab w:val="left" w:pos="1440"/>
          <w:tab w:val="left" w:pos="4320"/>
        </w:tabs>
        <w:spacing w:line="240" w:lineRule="exact"/>
        <w:rPr>
          <w:i/>
          <w:iCs/>
        </w:rPr>
      </w:pPr>
      <w:r w:rsidRPr="00D91399">
        <w:tab/>
      </w:r>
      <w:r w:rsidRPr="00D91399">
        <w:tab/>
      </w:r>
      <w:r w:rsidRPr="00D91399">
        <w:rPr>
          <w:i/>
          <w:iCs/>
        </w:rPr>
        <w:t>Creator:</w:t>
      </w:r>
      <w:r w:rsidR="00244F41" w:rsidRPr="00D91399">
        <w:rPr>
          <w:i/>
          <w:iCs/>
        </w:rPr>
        <w:t xml:space="preserve">  Hope</w:t>
      </w:r>
      <w:r w:rsidR="00112A0C" w:rsidRPr="00D91399">
        <w:rPr>
          <w:i/>
          <w:iCs/>
        </w:rPr>
        <w:t>,</w:t>
      </w:r>
      <w:r w:rsidR="00244F41" w:rsidRPr="00D91399">
        <w:rPr>
          <w:i/>
          <w:iCs/>
        </w:rPr>
        <w:t xml:space="preserve"> John, 1868-1936.</w:t>
      </w:r>
    </w:p>
    <w:p w:rsidR="00475DCF" w:rsidRPr="00D91399" w:rsidRDefault="00475DCF" w:rsidP="00475DCF">
      <w:pPr>
        <w:tabs>
          <w:tab w:val="left" w:pos="720"/>
          <w:tab w:val="left" w:pos="1440"/>
          <w:tab w:val="left" w:pos="4320"/>
        </w:tabs>
        <w:spacing w:line="240" w:lineRule="exact"/>
        <w:rPr>
          <w:i/>
          <w:iCs/>
        </w:rPr>
      </w:pPr>
      <w:r w:rsidRPr="00D91399">
        <w:rPr>
          <w:i/>
          <w:iCs/>
        </w:rPr>
        <w:tab/>
      </w:r>
      <w:r w:rsidRPr="00D91399">
        <w:rPr>
          <w:i/>
          <w:iCs/>
        </w:rPr>
        <w:tab/>
        <w:t xml:space="preserve">Title statement:  John and </w:t>
      </w:r>
      <w:proofErr w:type="spellStart"/>
      <w:r w:rsidRPr="00D91399">
        <w:rPr>
          <w:i/>
          <w:iCs/>
        </w:rPr>
        <w:t>Lugenia</w:t>
      </w:r>
      <w:proofErr w:type="spellEnd"/>
      <w:r w:rsidRPr="00D91399">
        <w:rPr>
          <w:i/>
          <w:iCs/>
        </w:rPr>
        <w:t xml:space="preserve"> Burns Hope paper</w:t>
      </w:r>
      <w:r w:rsidR="00244F41" w:rsidRPr="00D91399">
        <w:rPr>
          <w:i/>
          <w:iCs/>
        </w:rPr>
        <w:t>s</w:t>
      </w:r>
    </w:p>
    <w:p w:rsidR="00475DCF" w:rsidRPr="00D91399" w:rsidRDefault="00475DCF" w:rsidP="00475DCF">
      <w:pPr>
        <w:ind w:left="360"/>
      </w:pPr>
    </w:p>
    <w:p w:rsidR="00475DCF" w:rsidRPr="00D91399" w:rsidRDefault="00475DCF" w:rsidP="00F4283B">
      <w:pPr>
        <w:numPr>
          <w:ilvl w:val="0"/>
          <w:numId w:val="6"/>
        </w:numPr>
      </w:pPr>
      <w:r w:rsidRPr="00D91399">
        <w:t>family papers formed around or generated by members of one family</w:t>
      </w:r>
    </w:p>
    <w:p w:rsidR="00ED1792" w:rsidRPr="00D91399" w:rsidRDefault="00ED1792" w:rsidP="00ED1792">
      <w:pPr>
        <w:tabs>
          <w:tab w:val="left" w:pos="720"/>
          <w:tab w:val="left" w:pos="1440"/>
          <w:tab w:val="left" w:pos="4320"/>
        </w:tabs>
        <w:spacing w:line="240" w:lineRule="exact"/>
        <w:rPr>
          <w:i/>
          <w:iCs/>
        </w:rPr>
      </w:pPr>
      <w:r w:rsidRPr="00D91399">
        <w:rPr>
          <w:i/>
          <w:iCs/>
        </w:rPr>
        <w:tab/>
      </w:r>
      <w:r w:rsidRPr="00D91399">
        <w:rPr>
          <w:i/>
          <w:iCs/>
        </w:rPr>
        <w:tab/>
        <w:t>Creator:  Ward, John Elliot, 1814-19</w:t>
      </w:r>
      <w:r w:rsidR="00244F41" w:rsidRPr="00D91399">
        <w:rPr>
          <w:i/>
          <w:iCs/>
        </w:rPr>
        <w:t>02.</w:t>
      </w:r>
    </w:p>
    <w:p w:rsidR="00ED1792" w:rsidRPr="00D91399" w:rsidRDefault="00ED1792" w:rsidP="00ED1792">
      <w:pPr>
        <w:tabs>
          <w:tab w:val="left" w:pos="720"/>
          <w:tab w:val="left" w:pos="1440"/>
          <w:tab w:val="left" w:pos="4320"/>
        </w:tabs>
        <w:spacing w:line="240" w:lineRule="exact"/>
        <w:rPr>
          <w:i/>
          <w:iCs/>
        </w:rPr>
      </w:pPr>
      <w:r w:rsidRPr="00D91399">
        <w:rPr>
          <w:i/>
          <w:iCs/>
        </w:rPr>
        <w:tab/>
      </w:r>
      <w:r w:rsidRPr="00D91399">
        <w:rPr>
          <w:i/>
          <w:iCs/>
        </w:rPr>
        <w:tab/>
        <w:t>Title statement:  John Ellio</w:t>
      </w:r>
      <w:r w:rsidR="00244F41" w:rsidRPr="00D91399">
        <w:rPr>
          <w:i/>
          <w:iCs/>
        </w:rPr>
        <w:t>t Ward family papers</w:t>
      </w:r>
    </w:p>
    <w:p w:rsidR="00ED1792" w:rsidRPr="00D91399" w:rsidRDefault="00ED1792" w:rsidP="00ED1792">
      <w:pPr>
        <w:ind w:left="360"/>
      </w:pPr>
    </w:p>
    <w:p w:rsidR="00475DCF" w:rsidRPr="00D91399" w:rsidRDefault="00475DCF" w:rsidP="00F4283B">
      <w:pPr>
        <w:numPr>
          <w:ilvl w:val="0"/>
          <w:numId w:val="6"/>
        </w:numPr>
      </w:pPr>
      <w:r w:rsidRPr="00D91399">
        <w:t xml:space="preserve">artificial collections assembled by an individual (in which case the term </w:t>
      </w:r>
      <w:r w:rsidR="002D0BCE" w:rsidRPr="00D91399">
        <w:t>"</w:t>
      </w:r>
      <w:r w:rsidRPr="00D91399">
        <w:t>collector</w:t>
      </w:r>
      <w:r w:rsidR="002D0BCE" w:rsidRPr="00D91399">
        <w:t>"</w:t>
      </w:r>
      <w:r w:rsidRPr="00D91399">
        <w:t xml:space="preserve"> is added to the heading</w:t>
      </w:r>
    </w:p>
    <w:p w:rsidR="00ED1792" w:rsidRPr="00D91399" w:rsidRDefault="00ED1792" w:rsidP="00ED1792">
      <w:pPr>
        <w:tabs>
          <w:tab w:val="left" w:pos="720"/>
          <w:tab w:val="left" w:pos="1440"/>
        </w:tabs>
        <w:spacing w:line="240" w:lineRule="exact"/>
        <w:rPr>
          <w:i/>
          <w:iCs/>
        </w:rPr>
      </w:pPr>
      <w:r w:rsidRPr="00D91399">
        <w:tab/>
      </w:r>
      <w:r w:rsidRPr="00D91399">
        <w:tab/>
      </w:r>
      <w:r w:rsidRPr="00D91399">
        <w:rPr>
          <w:i/>
          <w:iCs/>
        </w:rPr>
        <w:t>Creator:  Fink, Gary M., collector.</w:t>
      </w:r>
    </w:p>
    <w:p w:rsidR="00ED1792" w:rsidRPr="00D91399" w:rsidRDefault="00ED1792" w:rsidP="00ED1792">
      <w:pPr>
        <w:tabs>
          <w:tab w:val="left" w:pos="720"/>
          <w:tab w:val="left" w:pos="1440"/>
        </w:tabs>
        <w:spacing w:line="240" w:lineRule="exact"/>
        <w:rPr>
          <w:i/>
          <w:iCs/>
        </w:rPr>
      </w:pPr>
      <w:r w:rsidRPr="00D91399">
        <w:rPr>
          <w:i/>
          <w:iCs/>
        </w:rPr>
        <w:tab/>
      </w:r>
      <w:r w:rsidRPr="00D91399">
        <w:rPr>
          <w:i/>
          <w:iCs/>
        </w:rPr>
        <w:tab/>
        <w:t xml:space="preserve">Title statement:  South Carolina </w:t>
      </w:r>
      <w:r w:rsidR="002B0BEB" w:rsidRPr="00D91399">
        <w:rPr>
          <w:i/>
          <w:iCs/>
        </w:rPr>
        <w:t>G</w:t>
      </w:r>
      <w:r w:rsidR="00244F41" w:rsidRPr="00D91399">
        <w:rPr>
          <w:i/>
          <w:iCs/>
        </w:rPr>
        <w:t>overnors collection</w:t>
      </w:r>
    </w:p>
    <w:p w:rsidR="00ED1792" w:rsidRPr="00D91399" w:rsidRDefault="00ED1792" w:rsidP="00ED1792">
      <w:pPr>
        <w:ind w:left="360"/>
      </w:pPr>
    </w:p>
    <w:p w:rsidR="00475DCF" w:rsidRPr="00D91399" w:rsidRDefault="00475DCF" w:rsidP="00F4283B">
      <w:pPr>
        <w:numPr>
          <w:ilvl w:val="0"/>
          <w:numId w:val="6"/>
        </w:numPr>
      </w:pPr>
      <w:proofErr w:type="gramStart"/>
      <w:r w:rsidRPr="00D91399">
        <w:t>an</w:t>
      </w:r>
      <w:proofErr w:type="gramEnd"/>
      <w:r w:rsidRPr="00D91399">
        <w:t xml:space="preserve"> individual manuscript, letter, diary, etc.</w:t>
      </w:r>
    </w:p>
    <w:p w:rsidR="0092284C" w:rsidRPr="00D91399" w:rsidRDefault="0092284C" w:rsidP="0092284C">
      <w:pPr>
        <w:tabs>
          <w:tab w:val="left" w:pos="720"/>
          <w:tab w:val="left" w:pos="1440"/>
          <w:tab w:val="left" w:pos="4320"/>
        </w:tabs>
        <w:spacing w:line="240" w:lineRule="exact"/>
        <w:rPr>
          <w:i/>
          <w:iCs/>
        </w:rPr>
      </w:pPr>
      <w:r w:rsidRPr="00D91399">
        <w:tab/>
      </w:r>
      <w:r w:rsidRPr="00D91399">
        <w:tab/>
      </w:r>
      <w:r w:rsidRPr="00D91399">
        <w:rPr>
          <w:i/>
          <w:iCs/>
        </w:rPr>
        <w:t>Creator:  Cobb, Howell, 1795-1864.</w:t>
      </w:r>
    </w:p>
    <w:p w:rsidR="0092284C" w:rsidRPr="00D91399" w:rsidRDefault="0092284C" w:rsidP="0092284C">
      <w:pPr>
        <w:tabs>
          <w:tab w:val="left" w:pos="720"/>
          <w:tab w:val="left" w:pos="1440"/>
          <w:tab w:val="left" w:pos="4320"/>
        </w:tabs>
        <w:spacing w:line="240" w:lineRule="exact"/>
        <w:rPr>
          <w:i/>
          <w:iCs/>
        </w:rPr>
      </w:pPr>
      <w:r w:rsidRPr="00D91399">
        <w:rPr>
          <w:i/>
          <w:iCs/>
        </w:rPr>
        <w:tab/>
      </w:r>
      <w:r w:rsidRPr="00D91399">
        <w:rPr>
          <w:i/>
          <w:iCs/>
        </w:rPr>
        <w:tab/>
        <w:t xml:space="preserve">Title statement:  Letter to Thomas Reade </w:t>
      </w:r>
      <w:proofErr w:type="spellStart"/>
      <w:r w:rsidRPr="00D91399">
        <w:rPr>
          <w:i/>
          <w:iCs/>
        </w:rPr>
        <w:t>Rootes</w:t>
      </w:r>
      <w:proofErr w:type="spellEnd"/>
      <w:r w:rsidRPr="00D91399">
        <w:rPr>
          <w:i/>
          <w:iCs/>
        </w:rPr>
        <w:t xml:space="preserve"> Cobb, 1821 October 13</w:t>
      </w:r>
    </w:p>
    <w:p w:rsidR="00475DCF" w:rsidRPr="00D91399" w:rsidRDefault="00475DCF" w:rsidP="00475DCF">
      <w:pPr>
        <w:tabs>
          <w:tab w:val="left" w:pos="720"/>
        </w:tabs>
        <w:ind w:left="1008" w:hanging="1008"/>
      </w:pPr>
    </w:p>
    <w:p w:rsidR="00475DCF" w:rsidRPr="00D91399" w:rsidRDefault="0092284C" w:rsidP="0092284C">
      <w:pPr>
        <w:rPr>
          <w:b/>
        </w:rPr>
      </w:pPr>
      <w:r w:rsidRPr="00D91399">
        <w:rPr>
          <w:b/>
          <w:iCs/>
        </w:rPr>
        <w:t xml:space="preserve">Enter </w:t>
      </w:r>
      <w:r w:rsidR="00F06194">
        <w:rPr>
          <w:b/>
          <w:iCs/>
        </w:rPr>
        <w:t>origination</w:t>
      </w:r>
      <w:r w:rsidR="00F06194" w:rsidRPr="00D91399">
        <w:rPr>
          <w:b/>
          <w:iCs/>
        </w:rPr>
        <w:t xml:space="preserve"> </w:t>
      </w:r>
      <w:r w:rsidRPr="00D91399">
        <w:rPr>
          <w:b/>
          <w:iCs/>
        </w:rPr>
        <w:t>under</w:t>
      </w:r>
      <w:r w:rsidR="00475DCF" w:rsidRPr="00D91399">
        <w:rPr>
          <w:b/>
        </w:rPr>
        <w:t xml:space="preserve"> a corporate body:</w:t>
      </w:r>
    </w:p>
    <w:p w:rsidR="00475DCF" w:rsidRPr="00D91399" w:rsidRDefault="00475DCF" w:rsidP="00F4283B">
      <w:pPr>
        <w:numPr>
          <w:ilvl w:val="0"/>
          <w:numId w:val="8"/>
        </w:numPr>
      </w:pPr>
      <w:r w:rsidRPr="00D91399">
        <w:t>the corporate records of a single corporate body</w:t>
      </w:r>
    </w:p>
    <w:p w:rsidR="0092284C" w:rsidRPr="00D91399" w:rsidRDefault="0092284C" w:rsidP="0092284C">
      <w:pPr>
        <w:tabs>
          <w:tab w:val="left" w:pos="720"/>
          <w:tab w:val="left" w:pos="1440"/>
          <w:tab w:val="left" w:pos="4320"/>
        </w:tabs>
        <w:spacing w:line="240" w:lineRule="exact"/>
        <w:rPr>
          <w:i/>
          <w:iCs/>
        </w:rPr>
      </w:pPr>
      <w:r w:rsidRPr="00D91399">
        <w:rPr>
          <w:i/>
        </w:rPr>
        <w:tab/>
      </w:r>
      <w:r w:rsidRPr="00D91399">
        <w:rPr>
          <w:i/>
        </w:rPr>
        <w:tab/>
      </w:r>
      <w:r w:rsidRPr="00D91399">
        <w:rPr>
          <w:i/>
          <w:iCs/>
        </w:rPr>
        <w:t xml:space="preserve">Creator:  </w:t>
      </w:r>
      <w:r w:rsidRPr="00D91399">
        <w:rPr>
          <w:i/>
        </w:rPr>
        <w:t>Charleston Bible Society</w:t>
      </w:r>
      <w:r w:rsidRPr="00D91399">
        <w:rPr>
          <w:i/>
          <w:iCs/>
        </w:rPr>
        <w:t>.</w:t>
      </w:r>
    </w:p>
    <w:p w:rsidR="0092284C" w:rsidRPr="00D91399" w:rsidRDefault="0092284C" w:rsidP="0092284C">
      <w:pPr>
        <w:ind w:left="360"/>
        <w:rPr>
          <w:i/>
        </w:rPr>
      </w:pPr>
      <w:r w:rsidRPr="00D91399">
        <w:rPr>
          <w:i/>
          <w:iCs/>
        </w:rPr>
        <w:tab/>
      </w:r>
      <w:r w:rsidRPr="00D91399">
        <w:rPr>
          <w:i/>
          <w:iCs/>
        </w:rPr>
        <w:tab/>
      </w:r>
      <w:r w:rsidR="002B0BEB" w:rsidRPr="00D91399">
        <w:rPr>
          <w:i/>
          <w:iCs/>
        </w:rPr>
        <w:tab/>
      </w:r>
      <w:r w:rsidRPr="00D91399">
        <w:rPr>
          <w:i/>
          <w:iCs/>
        </w:rPr>
        <w:t>Title statement:  Charleston</w:t>
      </w:r>
      <w:r w:rsidR="0098410E" w:rsidRPr="00D91399">
        <w:rPr>
          <w:i/>
          <w:iCs/>
        </w:rPr>
        <w:t xml:space="preserve"> Bible Society records</w:t>
      </w:r>
    </w:p>
    <w:p w:rsidR="00475DCF" w:rsidRPr="00D91399" w:rsidRDefault="00475DCF" w:rsidP="00475DCF">
      <w:pPr>
        <w:tabs>
          <w:tab w:val="left" w:pos="720"/>
        </w:tabs>
        <w:ind w:left="1008" w:hanging="1008"/>
      </w:pPr>
    </w:p>
    <w:p w:rsidR="0092284C" w:rsidRPr="00D91399" w:rsidRDefault="0092284C" w:rsidP="0092284C">
      <w:pPr>
        <w:rPr>
          <w:b/>
        </w:rPr>
      </w:pPr>
      <w:r w:rsidRPr="00D91399">
        <w:rPr>
          <w:b/>
          <w:iCs/>
        </w:rPr>
        <w:t>Enter under</w:t>
      </w:r>
      <w:r w:rsidRPr="00D91399">
        <w:rPr>
          <w:b/>
        </w:rPr>
        <w:t xml:space="preserve"> title statement only:</w:t>
      </w:r>
    </w:p>
    <w:p w:rsidR="00475DCF" w:rsidRPr="00D91399" w:rsidRDefault="00475DCF" w:rsidP="00F4283B">
      <w:pPr>
        <w:numPr>
          <w:ilvl w:val="0"/>
          <w:numId w:val="7"/>
        </w:numPr>
      </w:pPr>
      <w:r w:rsidRPr="00D91399">
        <w:t>artificial collections that are known by a particular name</w:t>
      </w:r>
    </w:p>
    <w:p w:rsidR="00244F41" w:rsidRPr="00D91399" w:rsidRDefault="00244F41" w:rsidP="00244F41">
      <w:pPr>
        <w:tabs>
          <w:tab w:val="left" w:pos="720"/>
          <w:tab w:val="left" w:pos="1440"/>
          <w:tab w:val="left" w:pos="4320"/>
        </w:tabs>
        <w:spacing w:line="240" w:lineRule="exact"/>
        <w:rPr>
          <w:i/>
          <w:iCs/>
        </w:rPr>
      </w:pPr>
      <w:r w:rsidRPr="00D91399">
        <w:rPr>
          <w:i/>
        </w:rPr>
        <w:tab/>
      </w:r>
      <w:r w:rsidRPr="00D91399">
        <w:rPr>
          <w:i/>
        </w:rPr>
        <w:tab/>
      </w:r>
      <w:r w:rsidRPr="00D91399">
        <w:rPr>
          <w:i/>
          <w:iCs/>
        </w:rPr>
        <w:t xml:space="preserve">Creator:  </w:t>
      </w:r>
      <w:r w:rsidR="003B5A6F" w:rsidRPr="00D91399">
        <w:rPr>
          <w:i/>
          <w:iCs/>
        </w:rPr>
        <w:t>n</w:t>
      </w:r>
      <w:r w:rsidRPr="00D91399">
        <w:rPr>
          <w:i/>
          <w:iCs/>
        </w:rPr>
        <w:t>one</w:t>
      </w:r>
      <w:r w:rsidR="00770F62">
        <w:rPr>
          <w:i/>
          <w:iCs/>
        </w:rPr>
        <w:t xml:space="preserve"> [blank]</w:t>
      </w:r>
    </w:p>
    <w:p w:rsidR="0092284C" w:rsidRPr="00D91399" w:rsidRDefault="0092284C" w:rsidP="00A8342E">
      <w:pPr>
        <w:tabs>
          <w:tab w:val="left" w:pos="720"/>
          <w:tab w:val="left" w:pos="1440"/>
        </w:tabs>
        <w:spacing w:line="240" w:lineRule="exact"/>
        <w:ind w:left="1728" w:hanging="1728"/>
        <w:rPr>
          <w:i/>
          <w:iCs/>
        </w:rPr>
      </w:pPr>
      <w:r w:rsidRPr="00D91399">
        <w:tab/>
      </w:r>
      <w:r w:rsidRPr="00D91399">
        <w:rPr>
          <w:i/>
          <w:iCs/>
        </w:rPr>
        <w:tab/>
        <w:t xml:space="preserve">Title statement:  </w:t>
      </w:r>
      <w:r w:rsidR="00A8342E" w:rsidRPr="00D91399">
        <w:rPr>
          <w:i/>
          <w:iCs/>
        </w:rPr>
        <w:t>Coca-Cola collection</w:t>
      </w:r>
    </w:p>
    <w:p w:rsidR="00A8342E" w:rsidRPr="00D91399" w:rsidRDefault="00A8342E" w:rsidP="00A8342E">
      <w:pPr>
        <w:tabs>
          <w:tab w:val="left" w:pos="720"/>
          <w:tab w:val="left" w:pos="1440"/>
        </w:tabs>
        <w:spacing w:line="240" w:lineRule="exact"/>
        <w:ind w:left="1728" w:hanging="1728"/>
      </w:pPr>
    </w:p>
    <w:p w:rsidR="00475DCF" w:rsidRPr="00D91399" w:rsidRDefault="00475DCF" w:rsidP="00F4283B">
      <w:pPr>
        <w:numPr>
          <w:ilvl w:val="0"/>
          <w:numId w:val="7"/>
        </w:numPr>
      </w:pPr>
      <w:r w:rsidRPr="00D91399">
        <w:t xml:space="preserve">personal papers of two or more individuals where no one person </w:t>
      </w:r>
      <w:r w:rsidR="00372F3C" w:rsidRPr="00D91399">
        <w:t>is more prominent or predominant</w:t>
      </w:r>
    </w:p>
    <w:p w:rsidR="00244F41" w:rsidRPr="00D91399" w:rsidRDefault="00244F41" w:rsidP="00244F41">
      <w:pPr>
        <w:tabs>
          <w:tab w:val="left" w:pos="720"/>
          <w:tab w:val="left" w:pos="1440"/>
          <w:tab w:val="left" w:pos="4320"/>
        </w:tabs>
        <w:spacing w:line="240" w:lineRule="exact"/>
        <w:rPr>
          <w:i/>
          <w:iCs/>
        </w:rPr>
      </w:pPr>
      <w:r w:rsidRPr="00D91399">
        <w:rPr>
          <w:i/>
        </w:rPr>
        <w:tab/>
      </w:r>
      <w:r w:rsidRPr="00D91399">
        <w:rPr>
          <w:i/>
        </w:rPr>
        <w:tab/>
      </w:r>
      <w:r w:rsidRPr="00D91399">
        <w:rPr>
          <w:i/>
          <w:iCs/>
        </w:rPr>
        <w:t xml:space="preserve">Creator:  </w:t>
      </w:r>
      <w:r w:rsidR="003B5A6F" w:rsidRPr="00D91399">
        <w:rPr>
          <w:i/>
          <w:iCs/>
        </w:rPr>
        <w:t>n</w:t>
      </w:r>
      <w:r w:rsidRPr="00D91399">
        <w:rPr>
          <w:i/>
          <w:iCs/>
        </w:rPr>
        <w:t>one</w:t>
      </w:r>
      <w:r w:rsidR="00770F62">
        <w:rPr>
          <w:i/>
          <w:iCs/>
        </w:rPr>
        <w:t xml:space="preserve"> [blank]</w:t>
      </w:r>
    </w:p>
    <w:p w:rsidR="0092284C" w:rsidRPr="00D91399" w:rsidRDefault="0092284C" w:rsidP="0092284C">
      <w:pPr>
        <w:tabs>
          <w:tab w:val="left" w:pos="720"/>
          <w:tab w:val="left" w:pos="1440"/>
          <w:tab w:val="left" w:pos="4320"/>
        </w:tabs>
        <w:spacing w:line="240" w:lineRule="exact"/>
        <w:rPr>
          <w:i/>
          <w:iCs/>
        </w:rPr>
      </w:pPr>
      <w:r w:rsidRPr="00D91399">
        <w:tab/>
      </w:r>
      <w:r w:rsidRPr="00D91399">
        <w:tab/>
      </w:r>
      <w:r w:rsidRPr="00D91399">
        <w:rPr>
          <w:i/>
          <w:iCs/>
        </w:rPr>
        <w:t xml:space="preserve">Title statement:  </w:t>
      </w:r>
      <w:r w:rsidR="009A07F7" w:rsidRPr="00D91399">
        <w:rPr>
          <w:i/>
          <w:iCs/>
        </w:rPr>
        <w:t>John and Joan Smith papers</w:t>
      </w:r>
    </w:p>
    <w:p w:rsidR="00244F41" w:rsidRPr="00D91399" w:rsidRDefault="00244F41" w:rsidP="00244F41">
      <w:pPr>
        <w:ind w:left="360"/>
      </w:pPr>
    </w:p>
    <w:p w:rsidR="00475DCF" w:rsidRPr="00D91399" w:rsidRDefault="00475DCF" w:rsidP="00F4283B">
      <w:pPr>
        <w:numPr>
          <w:ilvl w:val="0"/>
          <w:numId w:val="7"/>
        </w:numPr>
      </w:pPr>
      <w:r w:rsidRPr="00D91399">
        <w:t>papers of multiple families</w:t>
      </w:r>
    </w:p>
    <w:p w:rsidR="00244F41" w:rsidRPr="00D91399" w:rsidRDefault="00244F41" w:rsidP="00244F41">
      <w:pPr>
        <w:tabs>
          <w:tab w:val="left" w:pos="720"/>
          <w:tab w:val="left" w:pos="1440"/>
          <w:tab w:val="left" w:pos="4320"/>
        </w:tabs>
        <w:spacing w:line="240" w:lineRule="exact"/>
        <w:rPr>
          <w:i/>
          <w:iCs/>
        </w:rPr>
      </w:pPr>
      <w:r w:rsidRPr="00D91399">
        <w:rPr>
          <w:i/>
        </w:rPr>
        <w:tab/>
      </w:r>
      <w:r w:rsidRPr="00D91399">
        <w:rPr>
          <w:i/>
        </w:rPr>
        <w:tab/>
      </w:r>
      <w:r w:rsidRPr="00D91399">
        <w:rPr>
          <w:i/>
          <w:iCs/>
        </w:rPr>
        <w:t xml:space="preserve">Creator:  </w:t>
      </w:r>
      <w:r w:rsidR="003B5A6F" w:rsidRPr="00D91399">
        <w:rPr>
          <w:i/>
          <w:iCs/>
        </w:rPr>
        <w:t>n</w:t>
      </w:r>
      <w:r w:rsidRPr="00D91399">
        <w:rPr>
          <w:i/>
          <w:iCs/>
        </w:rPr>
        <w:t>one</w:t>
      </w:r>
      <w:r w:rsidR="00770F62">
        <w:rPr>
          <w:i/>
          <w:iCs/>
        </w:rPr>
        <w:t xml:space="preserve"> [blank]</w:t>
      </w:r>
    </w:p>
    <w:p w:rsidR="00244F41" w:rsidRPr="00D91399" w:rsidRDefault="00244F41" w:rsidP="00244F41">
      <w:pPr>
        <w:tabs>
          <w:tab w:val="left" w:pos="720"/>
          <w:tab w:val="left" w:pos="1440"/>
          <w:tab w:val="left" w:pos="4320"/>
        </w:tabs>
        <w:spacing w:line="240" w:lineRule="exact"/>
        <w:rPr>
          <w:i/>
          <w:iCs/>
        </w:rPr>
      </w:pPr>
      <w:r w:rsidRPr="00D91399">
        <w:rPr>
          <w:i/>
          <w:iCs/>
        </w:rPr>
        <w:tab/>
      </w:r>
      <w:r w:rsidRPr="00D91399">
        <w:rPr>
          <w:i/>
          <w:iCs/>
        </w:rPr>
        <w:tab/>
        <w:t xml:space="preserve">Title statement:  Cobb, Lamar, and Rutherford </w:t>
      </w:r>
      <w:proofErr w:type="gramStart"/>
      <w:r w:rsidRPr="00D91399">
        <w:rPr>
          <w:i/>
          <w:iCs/>
        </w:rPr>
        <w:t>families</w:t>
      </w:r>
      <w:proofErr w:type="gramEnd"/>
      <w:r w:rsidRPr="00D91399">
        <w:rPr>
          <w:i/>
          <w:iCs/>
        </w:rPr>
        <w:t xml:space="preserve"> papers</w:t>
      </w:r>
    </w:p>
    <w:p w:rsidR="00475DCF" w:rsidRPr="00D91399" w:rsidRDefault="00475DCF">
      <w:pPr>
        <w:rPr>
          <w:iCs/>
        </w:rPr>
      </w:pPr>
    </w:p>
    <w:p w:rsidR="00A8625D" w:rsidRPr="00D91399" w:rsidRDefault="00A8625D" w:rsidP="00A8625D">
      <w:pPr>
        <w:pStyle w:val="Heading1"/>
        <w:rPr>
          <w:b/>
          <w:smallCaps/>
          <w:sz w:val="28"/>
          <w:szCs w:val="28"/>
        </w:rPr>
      </w:pPr>
      <w:r w:rsidRPr="00D91399">
        <w:rPr>
          <w:smallCaps/>
          <w:sz w:val="28"/>
          <w:szCs w:val="28"/>
        </w:rPr>
        <w:lastRenderedPageBreak/>
        <w:sym w:font="Wingdings" w:char="F0D8"/>
      </w:r>
      <w:r w:rsidRPr="00D91399">
        <w:rPr>
          <w:smallCaps/>
          <w:sz w:val="28"/>
          <w:szCs w:val="28"/>
        </w:rPr>
        <w:t xml:space="preserve"> </w:t>
      </w:r>
      <w:r w:rsidRPr="00D91399">
        <w:rPr>
          <w:b/>
          <w:smallCaps/>
          <w:sz w:val="28"/>
          <w:szCs w:val="28"/>
        </w:rPr>
        <w:t>D</w:t>
      </w:r>
      <w:r w:rsidR="000F086F">
        <w:rPr>
          <w:b/>
          <w:smallCaps/>
          <w:sz w:val="28"/>
          <w:szCs w:val="28"/>
        </w:rPr>
        <w:t>ates</w:t>
      </w:r>
    </w:p>
    <w:p w:rsidR="00A8625D" w:rsidRPr="00D91399" w:rsidRDefault="00A8625D" w:rsidP="00A8625D">
      <w:r w:rsidRPr="00D91399">
        <w:t>MARC21: 245$</w:t>
      </w:r>
      <w:r w:rsidR="005F3519" w:rsidRPr="00D91399">
        <w:t>f</w:t>
      </w:r>
      <w:r w:rsidR="00856B5D">
        <w:t xml:space="preserve"> (Title s</w:t>
      </w:r>
      <w:r w:rsidRPr="00D91399">
        <w:t>tatement</w:t>
      </w:r>
      <w:r w:rsidR="005F3519" w:rsidRPr="00D91399">
        <w:t>, inclusive dates</w:t>
      </w:r>
      <w:r w:rsidRPr="00D91399">
        <w:t>)</w:t>
      </w:r>
      <w:r w:rsidR="00856B5D">
        <w:t xml:space="preserve"> and 245$g (Title s</w:t>
      </w:r>
      <w:r w:rsidR="005F3519" w:rsidRPr="00D91399">
        <w:t>tatement, bulk dates)</w:t>
      </w:r>
    </w:p>
    <w:p w:rsidR="00A8625D" w:rsidRPr="00D91399" w:rsidRDefault="00A8625D" w:rsidP="00A8625D">
      <w:r w:rsidRPr="00D91399">
        <w:t>EAD:  &lt;</w:t>
      </w:r>
      <w:proofErr w:type="spellStart"/>
      <w:r w:rsidRPr="00D91399">
        <w:t>unitdate</w:t>
      </w:r>
      <w:proofErr w:type="spellEnd"/>
      <w:r w:rsidRPr="00D91399">
        <w:t>&gt;</w:t>
      </w:r>
    </w:p>
    <w:p w:rsidR="00DB5D1F" w:rsidRPr="00D91399" w:rsidRDefault="00DB5D1F" w:rsidP="00DB5D1F">
      <w:pPr>
        <w:tabs>
          <w:tab w:val="left" w:pos="720"/>
          <w:tab w:val="left" w:pos="1440"/>
          <w:tab w:val="left" w:pos="4320"/>
        </w:tabs>
        <w:spacing w:line="-240" w:lineRule="auto"/>
      </w:pPr>
      <w:r w:rsidRPr="00D91399">
        <w:sym w:font="Wingdings" w:char="F026"/>
      </w:r>
      <w:r w:rsidRPr="00D91399">
        <w:t xml:space="preserve">  DACS: Chapter 2.4</w:t>
      </w:r>
    </w:p>
    <w:p w:rsidR="00E4214B" w:rsidRPr="00D91399" w:rsidRDefault="00E4214B">
      <w:pPr>
        <w:pStyle w:val="BodyText"/>
        <w:rPr>
          <w:szCs w:val="24"/>
        </w:rPr>
      </w:pPr>
    </w:p>
    <w:p w:rsidR="00A2434A" w:rsidRPr="00D91399" w:rsidRDefault="0027048A" w:rsidP="00687B34">
      <w:pPr>
        <w:pStyle w:val="BodyText"/>
        <w:ind w:left="0" w:firstLine="0"/>
        <w:rPr>
          <w:szCs w:val="24"/>
        </w:rPr>
      </w:pPr>
      <w:r w:rsidRPr="00D91399">
        <w:rPr>
          <w:szCs w:val="24"/>
        </w:rPr>
        <w:t xml:space="preserve">The </w:t>
      </w:r>
      <w:r w:rsidRPr="00D91399">
        <w:rPr>
          <w:b/>
          <w:szCs w:val="24"/>
        </w:rPr>
        <w:t>date span</w:t>
      </w:r>
      <w:r w:rsidRPr="00D91399">
        <w:rPr>
          <w:szCs w:val="24"/>
        </w:rPr>
        <w:t xml:space="preserve"> reflects the time period in whi</w:t>
      </w:r>
      <w:r w:rsidR="00A2434A" w:rsidRPr="00D91399">
        <w:rPr>
          <w:szCs w:val="24"/>
        </w:rPr>
        <w:t>ch the collection was created.</w:t>
      </w:r>
    </w:p>
    <w:p w:rsidR="00A2434A" w:rsidRPr="00D91399" w:rsidRDefault="00A2434A" w:rsidP="00687B34">
      <w:pPr>
        <w:pStyle w:val="BodyText"/>
        <w:ind w:left="0" w:firstLine="0"/>
        <w:rPr>
          <w:szCs w:val="24"/>
        </w:rPr>
      </w:pPr>
    </w:p>
    <w:p w:rsidR="00A2434A" w:rsidRPr="00D91399" w:rsidRDefault="0027048A" w:rsidP="00687B34">
      <w:pPr>
        <w:pStyle w:val="BodyText"/>
        <w:ind w:left="0" w:firstLine="0"/>
        <w:rPr>
          <w:szCs w:val="24"/>
        </w:rPr>
      </w:pPr>
      <w:r w:rsidRPr="00D91399">
        <w:rPr>
          <w:szCs w:val="24"/>
        </w:rPr>
        <w:t>For inclusive dates use the years only (e.g. 1845-1945); for single dates use the year alone (e.g. 1864) or for single letters use the year followed by the month and day (1845 Dec</w:t>
      </w:r>
      <w:r w:rsidR="005F3519" w:rsidRPr="00D91399">
        <w:rPr>
          <w:szCs w:val="24"/>
        </w:rPr>
        <w:t>ember</w:t>
      </w:r>
      <w:r w:rsidR="00A2434A" w:rsidRPr="00D91399">
        <w:rPr>
          <w:szCs w:val="24"/>
        </w:rPr>
        <w:t xml:space="preserve"> 12).</w:t>
      </w:r>
    </w:p>
    <w:p w:rsidR="00A2434A" w:rsidRPr="00D91399" w:rsidRDefault="00A2434A" w:rsidP="00687B34">
      <w:pPr>
        <w:pStyle w:val="BodyText"/>
        <w:ind w:left="0" w:firstLine="0"/>
        <w:rPr>
          <w:szCs w:val="24"/>
        </w:rPr>
      </w:pPr>
    </w:p>
    <w:p w:rsidR="00A2434A" w:rsidRPr="00D91399" w:rsidRDefault="0027048A" w:rsidP="00687B34">
      <w:pPr>
        <w:pStyle w:val="BodyText"/>
        <w:ind w:left="0" w:firstLine="0"/>
        <w:rPr>
          <w:szCs w:val="24"/>
        </w:rPr>
      </w:pPr>
      <w:r w:rsidRPr="00D91399">
        <w:rPr>
          <w:szCs w:val="24"/>
        </w:rPr>
        <w:t>If the ex</w:t>
      </w:r>
      <w:r w:rsidR="00A2434A" w:rsidRPr="00D91399">
        <w:rPr>
          <w:szCs w:val="24"/>
        </w:rPr>
        <w:t xml:space="preserve">act date is unknown, record </w:t>
      </w:r>
      <w:r w:rsidRPr="00D91399">
        <w:rPr>
          <w:szCs w:val="24"/>
        </w:rPr>
        <w:t>approximate dat</w:t>
      </w:r>
      <w:r w:rsidR="00A2434A" w:rsidRPr="00D91399">
        <w:rPr>
          <w:szCs w:val="24"/>
        </w:rPr>
        <w:t xml:space="preserve">e span (e.g. </w:t>
      </w:r>
      <w:r w:rsidR="00F34188" w:rsidRPr="00D91399">
        <w:rPr>
          <w:szCs w:val="24"/>
        </w:rPr>
        <w:t>circa</w:t>
      </w:r>
      <w:r w:rsidR="00A2434A" w:rsidRPr="00D91399">
        <w:rPr>
          <w:szCs w:val="24"/>
        </w:rPr>
        <w:t xml:space="preserve"> 1942-1945) </w:t>
      </w:r>
      <w:r w:rsidRPr="00D91399">
        <w:rPr>
          <w:szCs w:val="24"/>
        </w:rPr>
        <w:t xml:space="preserve">&lt;See </w:t>
      </w:r>
      <w:r w:rsidR="005F3519" w:rsidRPr="00D91399">
        <w:rPr>
          <w:szCs w:val="24"/>
        </w:rPr>
        <w:t>DACS</w:t>
      </w:r>
      <w:r w:rsidRPr="00D91399">
        <w:rPr>
          <w:szCs w:val="24"/>
        </w:rPr>
        <w:t xml:space="preserve"> </w:t>
      </w:r>
      <w:r w:rsidR="005F3519" w:rsidRPr="00D91399">
        <w:rPr>
          <w:szCs w:val="24"/>
        </w:rPr>
        <w:t>Chapter 2.4.15</w:t>
      </w:r>
      <w:r w:rsidRPr="00D91399">
        <w:rPr>
          <w:szCs w:val="24"/>
        </w:rPr>
        <w:t xml:space="preserve"> for examples of how to handle approximate dates.&gt;</w:t>
      </w:r>
      <w:r w:rsidR="00A2434A" w:rsidRPr="00D91399">
        <w:rPr>
          <w:szCs w:val="24"/>
        </w:rPr>
        <w:t xml:space="preserve">  </w:t>
      </w:r>
    </w:p>
    <w:p w:rsidR="00A2434A" w:rsidRPr="00D91399" w:rsidRDefault="00A2434A" w:rsidP="00687B34">
      <w:pPr>
        <w:pStyle w:val="BodyText"/>
        <w:ind w:left="0" w:firstLine="0"/>
        <w:rPr>
          <w:szCs w:val="24"/>
        </w:rPr>
      </w:pPr>
    </w:p>
    <w:p w:rsidR="00A2434A" w:rsidRPr="00D91399" w:rsidRDefault="00A2434A" w:rsidP="00687B34">
      <w:pPr>
        <w:pStyle w:val="BodyText"/>
        <w:ind w:left="0" w:firstLine="0"/>
        <w:rPr>
          <w:szCs w:val="24"/>
        </w:rPr>
      </w:pPr>
      <w:r w:rsidRPr="00D91399">
        <w:rPr>
          <w:szCs w:val="24"/>
        </w:rPr>
        <w:t xml:space="preserve">If a collection has large concentrations of materials during a particular time period, </w:t>
      </w:r>
      <w:r w:rsidR="005F0337" w:rsidRPr="00D91399">
        <w:rPr>
          <w:szCs w:val="24"/>
        </w:rPr>
        <w:t>use</w:t>
      </w:r>
      <w:r w:rsidRPr="00D91399">
        <w:rPr>
          <w:szCs w:val="24"/>
        </w:rPr>
        <w:t xml:space="preserve"> bulk dates </w:t>
      </w:r>
      <w:r w:rsidR="005F0337" w:rsidRPr="00D91399">
        <w:rPr>
          <w:szCs w:val="24"/>
        </w:rPr>
        <w:t>(e.g. bulk 1902-1903</w:t>
      </w:r>
      <w:r w:rsidRPr="00D91399">
        <w:rPr>
          <w:szCs w:val="24"/>
        </w:rPr>
        <w:t>).</w:t>
      </w:r>
    </w:p>
    <w:p w:rsidR="00A2434A" w:rsidRPr="00D91399" w:rsidRDefault="00A2434A" w:rsidP="00687B34">
      <w:pPr>
        <w:pStyle w:val="BodyText"/>
        <w:ind w:left="0" w:firstLine="0"/>
        <w:rPr>
          <w:szCs w:val="24"/>
        </w:rPr>
      </w:pPr>
    </w:p>
    <w:p w:rsidR="0027048A" w:rsidRPr="00D91399" w:rsidRDefault="00A2434A" w:rsidP="00687B34">
      <w:pPr>
        <w:pStyle w:val="BodyText"/>
        <w:ind w:left="0" w:firstLine="0"/>
        <w:rPr>
          <w:szCs w:val="24"/>
        </w:rPr>
      </w:pPr>
      <w:r w:rsidRPr="00D91399">
        <w:rPr>
          <w:szCs w:val="24"/>
        </w:rPr>
        <w:t xml:space="preserve">For undated material, do not use the abbreviation </w:t>
      </w:r>
      <w:proofErr w:type="spellStart"/>
      <w:r w:rsidRPr="00D91399">
        <w:rPr>
          <w:szCs w:val="24"/>
        </w:rPr>
        <w:t>n.d.</w:t>
      </w:r>
      <w:proofErr w:type="spellEnd"/>
      <w:r w:rsidR="00770F62">
        <w:rPr>
          <w:szCs w:val="24"/>
        </w:rPr>
        <w:t xml:space="preserve"> or "no date</w:t>
      </w:r>
      <w:r w:rsidRPr="00D91399">
        <w:rPr>
          <w:szCs w:val="24"/>
        </w:rPr>
        <w:t>,</w:t>
      </w:r>
      <w:r w:rsidR="00770F62">
        <w:rPr>
          <w:szCs w:val="24"/>
        </w:rPr>
        <w:t>"</w:t>
      </w:r>
      <w:r w:rsidRPr="00D91399">
        <w:rPr>
          <w:szCs w:val="24"/>
        </w:rPr>
        <w:t xml:space="preserve"> rather record </w:t>
      </w:r>
      <w:r w:rsidR="002D0BCE" w:rsidRPr="00D91399">
        <w:rPr>
          <w:szCs w:val="24"/>
        </w:rPr>
        <w:t>"</w:t>
      </w:r>
      <w:r w:rsidRPr="00D91399">
        <w:rPr>
          <w:szCs w:val="24"/>
        </w:rPr>
        <w:t>undated.</w:t>
      </w:r>
      <w:r w:rsidR="002D0BCE" w:rsidRPr="00D91399">
        <w:rPr>
          <w:szCs w:val="24"/>
        </w:rPr>
        <w:t>"</w:t>
      </w:r>
    </w:p>
    <w:p w:rsidR="0027048A" w:rsidRPr="00D91399" w:rsidRDefault="0027048A" w:rsidP="00687B34">
      <w:pPr>
        <w:pStyle w:val="BodyText"/>
        <w:ind w:left="0" w:firstLine="0"/>
        <w:rPr>
          <w:szCs w:val="24"/>
        </w:rPr>
      </w:pPr>
    </w:p>
    <w:p w:rsidR="0027048A" w:rsidRPr="00D91399" w:rsidRDefault="0027048A" w:rsidP="00633C4C">
      <w:pPr>
        <w:tabs>
          <w:tab w:val="left" w:pos="720"/>
        </w:tabs>
        <w:ind w:left="1008" w:hanging="1008"/>
      </w:pPr>
      <w:r w:rsidRPr="00D91399">
        <w:rPr>
          <w:i/>
        </w:rPr>
        <w:tab/>
      </w:r>
      <w:r w:rsidR="00CC52C0">
        <w:rPr>
          <w:i/>
        </w:rPr>
        <w:t>Colorado</w:t>
      </w:r>
      <w:r w:rsidRPr="00D91399">
        <w:rPr>
          <w:i/>
        </w:rPr>
        <w:t xml:space="preserve"> Historical Society membership applications, 1888-1900</w:t>
      </w:r>
      <w:r w:rsidR="008977AE" w:rsidRPr="00D91399">
        <w:t xml:space="preserve"> [</w:t>
      </w:r>
      <w:r w:rsidR="003F094C" w:rsidRPr="00D91399">
        <w:t>inclusive dates</w:t>
      </w:r>
      <w:r w:rsidR="008977AE" w:rsidRPr="00D91399">
        <w:t>]</w:t>
      </w:r>
    </w:p>
    <w:p w:rsidR="0027048A" w:rsidRPr="00D91399" w:rsidRDefault="0027048A" w:rsidP="00633C4C">
      <w:pPr>
        <w:tabs>
          <w:tab w:val="left" w:pos="720"/>
        </w:tabs>
        <w:ind w:left="1008" w:hanging="1008"/>
      </w:pPr>
      <w:r w:rsidRPr="00D91399">
        <w:rPr>
          <w:i/>
        </w:rPr>
        <w:tab/>
        <w:t>Cob</w:t>
      </w:r>
      <w:r w:rsidR="005F3519" w:rsidRPr="00D91399">
        <w:rPr>
          <w:i/>
        </w:rPr>
        <w:t>b</w:t>
      </w:r>
      <w:r w:rsidR="002D0BCE" w:rsidRPr="00D91399">
        <w:rPr>
          <w:i/>
        </w:rPr>
        <w:t>'</w:t>
      </w:r>
      <w:r w:rsidR="005F3519" w:rsidRPr="00D91399">
        <w:rPr>
          <w:i/>
        </w:rPr>
        <w:t>s Legion muster roll, 1863 October</w:t>
      </w:r>
      <w:r w:rsidRPr="00D91399">
        <w:rPr>
          <w:i/>
        </w:rPr>
        <w:t xml:space="preserve"> 14</w:t>
      </w:r>
      <w:r w:rsidR="008977AE" w:rsidRPr="00D91399">
        <w:t xml:space="preserve"> [single date]</w:t>
      </w:r>
    </w:p>
    <w:p w:rsidR="0027048A" w:rsidRPr="00D91399" w:rsidRDefault="008977AE" w:rsidP="00633C4C">
      <w:pPr>
        <w:tabs>
          <w:tab w:val="left" w:pos="720"/>
        </w:tabs>
        <w:ind w:left="1008" w:hanging="1008"/>
      </w:pPr>
      <w:r w:rsidRPr="00D91399">
        <w:rPr>
          <w:i/>
        </w:rPr>
        <w:tab/>
      </w:r>
      <w:r w:rsidR="0027048A" w:rsidRPr="00D91399">
        <w:rPr>
          <w:i/>
        </w:rPr>
        <w:t>Friendshi</w:t>
      </w:r>
      <w:r w:rsidR="00CC52C0">
        <w:rPr>
          <w:i/>
        </w:rPr>
        <w:t>p Baptist Church (Kansas City, Mo</w:t>
      </w:r>
      <w:r w:rsidR="0027048A" w:rsidRPr="00D91399">
        <w:rPr>
          <w:i/>
        </w:rPr>
        <w:t>.</w:t>
      </w:r>
      <w:r w:rsidR="00A2434A" w:rsidRPr="00D91399">
        <w:rPr>
          <w:i/>
        </w:rPr>
        <w:t xml:space="preserve">) records, </w:t>
      </w:r>
      <w:r w:rsidR="00F34188" w:rsidRPr="00D91399">
        <w:rPr>
          <w:i/>
        </w:rPr>
        <w:t>circa</w:t>
      </w:r>
      <w:r w:rsidR="0027048A" w:rsidRPr="00D91399">
        <w:rPr>
          <w:i/>
        </w:rPr>
        <w:t xml:space="preserve"> 1846-1920</w:t>
      </w:r>
      <w:r w:rsidRPr="00D91399">
        <w:rPr>
          <w:i/>
        </w:rPr>
        <w:t xml:space="preserve"> </w:t>
      </w:r>
      <w:r w:rsidRPr="00D91399">
        <w:t>[approximate dates]</w:t>
      </w:r>
    </w:p>
    <w:p w:rsidR="0027048A" w:rsidRPr="00D91399" w:rsidRDefault="00633C4C" w:rsidP="00633C4C">
      <w:pPr>
        <w:tabs>
          <w:tab w:val="left" w:pos="720"/>
        </w:tabs>
        <w:ind w:left="1008" w:hanging="1008"/>
      </w:pPr>
      <w:r w:rsidRPr="00D91399">
        <w:rPr>
          <w:i/>
        </w:rPr>
        <w:tab/>
      </w:r>
      <w:r w:rsidR="0027048A" w:rsidRPr="00D91399">
        <w:rPr>
          <w:i/>
        </w:rPr>
        <w:t xml:space="preserve">Charles L. </w:t>
      </w:r>
      <w:proofErr w:type="spellStart"/>
      <w:r w:rsidR="0027048A" w:rsidRPr="00D91399">
        <w:rPr>
          <w:i/>
        </w:rPr>
        <w:t>Gowan</w:t>
      </w:r>
      <w:proofErr w:type="spellEnd"/>
      <w:r w:rsidR="0027048A" w:rsidRPr="00D91399">
        <w:rPr>
          <w:i/>
        </w:rPr>
        <w:t xml:space="preserve"> </w:t>
      </w:r>
      <w:r w:rsidR="00625B81" w:rsidRPr="00D91399">
        <w:rPr>
          <w:i/>
        </w:rPr>
        <w:t xml:space="preserve">family </w:t>
      </w:r>
      <w:r w:rsidR="0027048A" w:rsidRPr="00D91399">
        <w:rPr>
          <w:i/>
        </w:rPr>
        <w:t>papers, 1846-1966</w:t>
      </w:r>
      <w:r w:rsidR="005F0337" w:rsidRPr="00D91399">
        <w:rPr>
          <w:i/>
        </w:rPr>
        <w:t>, b</w:t>
      </w:r>
      <w:r w:rsidR="0027048A" w:rsidRPr="00D91399">
        <w:rPr>
          <w:i/>
        </w:rPr>
        <w:t>ulk 1954-1966</w:t>
      </w:r>
      <w:r w:rsidR="008977AE" w:rsidRPr="00D91399">
        <w:t xml:space="preserve"> [</w:t>
      </w:r>
      <w:r w:rsidR="003F094C" w:rsidRPr="00D91399">
        <w:t>inclusive</w:t>
      </w:r>
      <w:r w:rsidR="008977AE" w:rsidRPr="00D91399">
        <w:t xml:space="preserve"> plus bulk dates]</w:t>
      </w:r>
    </w:p>
    <w:p w:rsidR="00A2434A" w:rsidRPr="00D91399" w:rsidRDefault="00A2434A" w:rsidP="00633C4C">
      <w:pPr>
        <w:tabs>
          <w:tab w:val="left" w:pos="720"/>
        </w:tabs>
        <w:ind w:left="1008" w:hanging="1008"/>
      </w:pPr>
      <w:r w:rsidRPr="00D91399">
        <w:tab/>
      </w:r>
      <w:r w:rsidR="00770F62">
        <w:rPr>
          <w:i/>
        </w:rPr>
        <w:t>Hattie Reef diary,</w:t>
      </w:r>
      <w:r w:rsidR="00770F62" w:rsidRPr="00770F62">
        <w:rPr>
          <w:i/>
        </w:rPr>
        <w:t xml:space="preserve"> undated</w:t>
      </w:r>
      <w:r w:rsidR="00770F62">
        <w:rPr>
          <w:i/>
        </w:rPr>
        <w:t xml:space="preserve"> </w:t>
      </w:r>
    </w:p>
    <w:p w:rsidR="0027048A" w:rsidRPr="00D91399" w:rsidRDefault="0027048A"/>
    <w:p w:rsidR="0027048A" w:rsidRPr="00D91399" w:rsidRDefault="0027048A">
      <w:pPr>
        <w:pStyle w:val="Heading9"/>
        <w:ind w:left="0" w:firstLine="0"/>
        <w:rPr>
          <w:smallCaps/>
          <w:sz w:val="28"/>
          <w:szCs w:val="28"/>
        </w:rPr>
      </w:pPr>
      <w:r w:rsidRPr="00D91399">
        <w:rPr>
          <w:b w:val="0"/>
          <w:smallCaps/>
          <w:sz w:val="28"/>
          <w:szCs w:val="28"/>
        </w:rPr>
        <w:sym w:font="Wingdings" w:char="F0D8"/>
      </w:r>
      <w:r w:rsidRPr="00D91399">
        <w:rPr>
          <w:b w:val="0"/>
          <w:smallCaps/>
          <w:sz w:val="28"/>
          <w:szCs w:val="28"/>
        </w:rPr>
        <w:t xml:space="preserve"> </w:t>
      </w:r>
      <w:r w:rsidRPr="00D91399">
        <w:rPr>
          <w:smallCaps/>
          <w:sz w:val="28"/>
          <w:szCs w:val="28"/>
        </w:rPr>
        <w:t>Physical description</w:t>
      </w:r>
    </w:p>
    <w:p w:rsidR="0027048A" w:rsidRPr="00D91399" w:rsidRDefault="0027048A">
      <w:r w:rsidRPr="00D91399">
        <w:t>MARC21:</w:t>
      </w:r>
      <w:r w:rsidR="000F086F">
        <w:t xml:space="preserve"> 300 (Physical description</w:t>
      </w:r>
      <w:r w:rsidRPr="00D91399">
        <w:t>)</w:t>
      </w:r>
    </w:p>
    <w:p w:rsidR="0027048A" w:rsidRPr="00D91399" w:rsidRDefault="0027048A">
      <w:r w:rsidRPr="00D91399">
        <w:t>EAD: &lt;</w:t>
      </w:r>
      <w:proofErr w:type="spellStart"/>
      <w:r w:rsidRPr="00D91399">
        <w:t>physdesc</w:t>
      </w:r>
      <w:proofErr w:type="spellEnd"/>
      <w:r w:rsidRPr="00D91399">
        <w:t>&gt;</w:t>
      </w:r>
    </w:p>
    <w:p w:rsidR="00DB5D1F" w:rsidRPr="00D91399" w:rsidRDefault="00DB5D1F" w:rsidP="00DB5D1F">
      <w:pPr>
        <w:tabs>
          <w:tab w:val="left" w:pos="720"/>
          <w:tab w:val="left" w:pos="1440"/>
          <w:tab w:val="left" w:pos="4320"/>
        </w:tabs>
        <w:spacing w:line="-240" w:lineRule="auto"/>
      </w:pPr>
      <w:r w:rsidRPr="00D91399">
        <w:sym w:font="Wingdings" w:char="F026"/>
      </w:r>
      <w:r w:rsidRPr="00D91399">
        <w:t xml:space="preserve">  DACS: Chapter 2.5</w:t>
      </w:r>
    </w:p>
    <w:p w:rsidR="0027048A" w:rsidRPr="00D91399" w:rsidRDefault="0027048A">
      <w:pPr>
        <w:pStyle w:val="BodyText"/>
        <w:tabs>
          <w:tab w:val="left" w:pos="2880"/>
          <w:tab w:val="left" w:pos="5040"/>
        </w:tabs>
        <w:rPr>
          <w:szCs w:val="24"/>
        </w:rPr>
      </w:pPr>
    </w:p>
    <w:p w:rsidR="0027048A" w:rsidRPr="00D91399" w:rsidRDefault="0027048A" w:rsidP="00687B34">
      <w:pPr>
        <w:pStyle w:val="BodyText"/>
        <w:tabs>
          <w:tab w:val="left" w:pos="2880"/>
          <w:tab w:val="left" w:pos="5040"/>
        </w:tabs>
        <w:ind w:left="0" w:firstLine="0"/>
        <w:rPr>
          <w:szCs w:val="24"/>
        </w:rPr>
      </w:pPr>
      <w:r w:rsidRPr="00D91399">
        <w:rPr>
          <w:szCs w:val="24"/>
        </w:rPr>
        <w:t xml:space="preserve">Physical description </w:t>
      </w:r>
      <w:r w:rsidR="005F7C90">
        <w:rPr>
          <w:szCs w:val="24"/>
        </w:rPr>
        <w:t xml:space="preserve">element </w:t>
      </w:r>
      <w:r w:rsidRPr="00D91399">
        <w:rPr>
          <w:szCs w:val="24"/>
        </w:rPr>
        <w:t>denotes the type(s) of extent associated with the collection.  If the repository holds both the original and a microform copy of the material, the extent is expressed in two separate statements: the extent of the origina</w:t>
      </w:r>
      <w:r w:rsidR="005F7C90">
        <w:rPr>
          <w:szCs w:val="24"/>
        </w:rPr>
        <w:t>ls and the extent of the copy.</w:t>
      </w:r>
    </w:p>
    <w:p w:rsidR="0027048A" w:rsidRPr="00D91399" w:rsidRDefault="0027048A">
      <w:pPr>
        <w:pStyle w:val="BodyText"/>
        <w:tabs>
          <w:tab w:val="left" w:pos="2880"/>
          <w:tab w:val="left" w:pos="5040"/>
        </w:tabs>
        <w:rPr>
          <w:szCs w:val="24"/>
        </w:rPr>
      </w:pPr>
    </w:p>
    <w:p w:rsidR="00F06194" w:rsidRDefault="006B7AEF">
      <w:pPr>
        <w:pStyle w:val="BodyText"/>
        <w:tabs>
          <w:tab w:val="left" w:pos="720"/>
        </w:tabs>
        <w:rPr>
          <w:i/>
          <w:szCs w:val="24"/>
        </w:rPr>
      </w:pPr>
      <w:r w:rsidRPr="00D91399">
        <w:rPr>
          <w:i/>
          <w:szCs w:val="24"/>
        </w:rPr>
        <w:tab/>
      </w:r>
      <w:r w:rsidR="00F06194">
        <w:rPr>
          <w:i/>
          <w:szCs w:val="24"/>
        </w:rPr>
        <w:t>.25 linear feet (1 box)</w:t>
      </w:r>
    </w:p>
    <w:p w:rsidR="0027048A" w:rsidRPr="00D91399" w:rsidRDefault="00F06194">
      <w:pPr>
        <w:pStyle w:val="BodyText"/>
        <w:tabs>
          <w:tab w:val="left" w:pos="720"/>
        </w:tabs>
        <w:rPr>
          <w:i/>
          <w:szCs w:val="24"/>
        </w:rPr>
      </w:pPr>
      <w:r>
        <w:rPr>
          <w:i/>
          <w:szCs w:val="24"/>
        </w:rPr>
        <w:tab/>
        <w:t>30</w:t>
      </w:r>
      <w:r w:rsidR="006B7AEF" w:rsidRPr="00D91399">
        <w:rPr>
          <w:i/>
          <w:szCs w:val="24"/>
        </w:rPr>
        <w:t xml:space="preserve"> linear feet</w:t>
      </w:r>
      <w:r w:rsidR="0027048A" w:rsidRPr="00D91399">
        <w:rPr>
          <w:i/>
          <w:szCs w:val="24"/>
        </w:rPr>
        <w:t xml:space="preserve"> (43 boxes)</w:t>
      </w:r>
    </w:p>
    <w:p w:rsidR="0027048A" w:rsidRPr="00D91399" w:rsidRDefault="0027048A">
      <w:pPr>
        <w:tabs>
          <w:tab w:val="left" w:pos="720"/>
          <w:tab w:val="left" w:pos="1440"/>
          <w:tab w:val="left" w:pos="4320"/>
        </w:tabs>
        <w:spacing w:line="-240" w:lineRule="auto"/>
        <w:rPr>
          <w:i/>
          <w:iCs/>
        </w:rPr>
      </w:pPr>
      <w:r w:rsidRPr="00D91399">
        <w:rPr>
          <w:i/>
        </w:rPr>
        <w:tab/>
      </w:r>
      <w:r w:rsidRPr="00D91399">
        <w:rPr>
          <w:i/>
          <w:iCs/>
        </w:rPr>
        <w:t xml:space="preserve">1 </w:t>
      </w:r>
      <w:proofErr w:type="gramStart"/>
      <w:r w:rsidRPr="00D91399">
        <w:rPr>
          <w:i/>
          <w:iCs/>
        </w:rPr>
        <w:t>item ;</w:t>
      </w:r>
      <w:proofErr w:type="gramEnd"/>
      <w:r w:rsidRPr="00D91399">
        <w:rPr>
          <w:i/>
          <w:iCs/>
        </w:rPr>
        <w:t xml:space="preserve"> 14 x 23 cm.</w:t>
      </w:r>
    </w:p>
    <w:p w:rsidR="0027048A" w:rsidRPr="00D91399" w:rsidRDefault="006561DF">
      <w:pPr>
        <w:pStyle w:val="BodyText"/>
        <w:tabs>
          <w:tab w:val="left" w:pos="720"/>
        </w:tabs>
        <w:rPr>
          <w:i/>
          <w:szCs w:val="24"/>
        </w:rPr>
      </w:pPr>
      <w:r w:rsidRPr="00D91399">
        <w:rPr>
          <w:i/>
          <w:szCs w:val="24"/>
        </w:rPr>
        <w:tab/>
        <w:t>2 bound volumes</w:t>
      </w:r>
    </w:p>
    <w:p w:rsidR="0027048A" w:rsidRPr="00D91399" w:rsidRDefault="0027048A">
      <w:pPr>
        <w:pStyle w:val="BodyText"/>
        <w:tabs>
          <w:tab w:val="left" w:pos="720"/>
        </w:tabs>
        <w:rPr>
          <w:i/>
          <w:szCs w:val="24"/>
        </w:rPr>
      </w:pPr>
      <w:r w:rsidRPr="00D91399">
        <w:rPr>
          <w:i/>
          <w:szCs w:val="24"/>
        </w:rPr>
        <w:tab/>
        <w:t xml:space="preserve">1 microfilm </w:t>
      </w:r>
      <w:proofErr w:type="gramStart"/>
      <w:r w:rsidRPr="00D91399">
        <w:rPr>
          <w:i/>
          <w:szCs w:val="24"/>
        </w:rPr>
        <w:t>reel ;</w:t>
      </w:r>
      <w:proofErr w:type="gramEnd"/>
      <w:r w:rsidRPr="00D91399">
        <w:rPr>
          <w:i/>
          <w:szCs w:val="24"/>
        </w:rPr>
        <w:t xml:space="preserve"> 35mm.</w:t>
      </w:r>
    </w:p>
    <w:p w:rsidR="0027048A" w:rsidRPr="00D91399" w:rsidRDefault="0027048A">
      <w:pPr>
        <w:pStyle w:val="HTMLPreformatted"/>
        <w:tabs>
          <w:tab w:val="left" w:pos="720"/>
        </w:tabs>
        <w:rPr>
          <w:rFonts w:ascii="Times New Roman" w:hAnsi="Times New Roman" w:cs="Times New Roman"/>
          <w:sz w:val="24"/>
          <w:szCs w:val="24"/>
        </w:rPr>
      </w:pPr>
    </w:p>
    <w:p w:rsidR="00CE4619" w:rsidRPr="00D91399" w:rsidRDefault="00625B81" w:rsidP="0083206A">
      <w:pPr>
        <w:pStyle w:val="BodyTextIndent2"/>
        <w:ind w:left="0" w:firstLine="0"/>
        <w:rPr>
          <w:b/>
          <w:i w:val="0"/>
          <w:smallCaps/>
          <w:sz w:val="28"/>
          <w:szCs w:val="28"/>
        </w:rPr>
      </w:pPr>
      <w:r w:rsidRPr="00D91399">
        <w:rPr>
          <w:i w:val="0"/>
          <w:smallCaps/>
          <w:sz w:val="28"/>
          <w:szCs w:val="28"/>
        </w:rPr>
        <w:br w:type="page"/>
      </w:r>
      <w:r w:rsidR="00CE4619" w:rsidRPr="00D91399">
        <w:rPr>
          <w:i w:val="0"/>
          <w:smallCaps/>
          <w:sz w:val="28"/>
          <w:szCs w:val="28"/>
        </w:rPr>
        <w:lastRenderedPageBreak/>
        <w:sym w:font="Wingdings" w:char="F0D8"/>
      </w:r>
      <w:r w:rsidR="00CE4619" w:rsidRPr="00D91399">
        <w:rPr>
          <w:i w:val="0"/>
          <w:smallCaps/>
          <w:sz w:val="28"/>
          <w:szCs w:val="28"/>
        </w:rPr>
        <w:t xml:space="preserve"> </w:t>
      </w:r>
      <w:r w:rsidR="000F086F">
        <w:rPr>
          <w:b/>
          <w:i w:val="0"/>
          <w:smallCaps/>
          <w:sz w:val="28"/>
          <w:szCs w:val="28"/>
        </w:rPr>
        <w:t>Language</w:t>
      </w:r>
    </w:p>
    <w:p w:rsidR="00CE4619" w:rsidRPr="00D91399" w:rsidRDefault="000F086F" w:rsidP="00CE4619">
      <w:r>
        <w:t>MARC21: 546 (Language</w:t>
      </w:r>
      <w:r w:rsidR="00CE4619" w:rsidRPr="00D91399">
        <w:t>)</w:t>
      </w:r>
    </w:p>
    <w:p w:rsidR="00CE4619" w:rsidRPr="00D91399" w:rsidRDefault="00CE4619" w:rsidP="00CE4619">
      <w:r w:rsidRPr="00D91399">
        <w:t>EAD: &lt;</w:t>
      </w:r>
      <w:proofErr w:type="spellStart"/>
      <w:r w:rsidRPr="00D91399">
        <w:t>langmaterial</w:t>
      </w:r>
      <w:proofErr w:type="spellEnd"/>
      <w:r w:rsidRPr="00D91399">
        <w:t>&gt;</w:t>
      </w:r>
    </w:p>
    <w:p w:rsidR="00DB5D1F" w:rsidRPr="00D91399" w:rsidRDefault="00DB5D1F" w:rsidP="00DB5D1F">
      <w:pPr>
        <w:tabs>
          <w:tab w:val="left" w:pos="720"/>
          <w:tab w:val="left" w:pos="1440"/>
          <w:tab w:val="left" w:pos="4320"/>
        </w:tabs>
        <w:spacing w:line="-240" w:lineRule="auto"/>
      </w:pPr>
      <w:r w:rsidRPr="00D91399">
        <w:sym w:font="Wingdings" w:char="F026"/>
      </w:r>
      <w:r w:rsidRPr="00D91399">
        <w:t xml:space="preserve">  DACS: Chapter 4.5</w:t>
      </w:r>
    </w:p>
    <w:p w:rsidR="00CE4619" w:rsidRPr="00D91399" w:rsidRDefault="00CE4619" w:rsidP="00CE4619">
      <w:pPr>
        <w:tabs>
          <w:tab w:val="left" w:pos="720"/>
          <w:tab w:val="left" w:pos="1440"/>
          <w:tab w:val="left" w:pos="4320"/>
        </w:tabs>
      </w:pPr>
    </w:p>
    <w:p w:rsidR="00CE4619" w:rsidRPr="00D91399" w:rsidRDefault="00CE4619" w:rsidP="00687B34">
      <w:pPr>
        <w:widowControl/>
        <w:tabs>
          <w:tab w:val="left" w:pos="720"/>
          <w:tab w:val="left" w:pos="1440"/>
          <w:tab w:val="left" w:pos="4320"/>
        </w:tabs>
        <w:autoSpaceDE/>
        <w:autoSpaceDN/>
        <w:ind w:left="0" w:firstLine="0"/>
      </w:pPr>
      <w:r w:rsidRPr="00D91399">
        <w:t>This element is used to describe the language(s) of the materials being described.</w:t>
      </w:r>
    </w:p>
    <w:p w:rsidR="00CE4619" w:rsidRPr="00D91399" w:rsidRDefault="00CE4619" w:rsidP="00CE4619">
      <w:pPr>
        <w:tabs>
          <w:tab w:val="left" w:pos="720"/>
          <w:tab w:val="left" w:pos="1440"/>
          <w:tab w:val="left" w:pos="4320"/>
        </w:tabs>
      </w:pPr>
    </w:p>
    <w:p w:rsidR="00CE4619" w:rsidRPr="00D91399" w:rsidRDefault="00CE4619" w:rsidP="00CE4619">
      <w:pPr>
        <w:tabs>
          <w:tab w:val="left" w:pos="720"/>
          <w:tab w:val="left" w:pos="1440"/>
          <w:tab w:val="left" w:pos="4320"/>
        </w:tabs>
        <w:rPr>
          <w:i/>
        </w:rPr>
      </w:pPr>
      <w:r w:rsidRPr="00D91399">
        <w:rPr>
          <w:i/>
        </w:rPr>
        <w:t>Entire collection in English.</w:t>
      </w:r>
    </w:p>
    <w:p w:rsidR="00CE4619" w:rsidRPr="00D91399" w:rsidRDefault="00A91054" w:rsidP="00CE4619">
      <w:pPr>
        <w:tabs>
          <w:tab w:val="left" w:pos="720"/>
          <w:tab w:val="left" w:pos="1440"/>
          <w:tab w:val="left" w:pos="4320"/>
        </w:tabs>
        <w:rPr>
          <w:i/>
        </w:rPr>
      </w:pPr>
      <w:r w:rsidRPr="00D91399">
        <w:rPr>
          <w:i/>
        </w:rPr>
        <w:t>Majority in English, s</w:t>
      </w:r>
      <w:r w:rsidR="00E4214B" w:rsidRPr="00D91399">
        <w:rPr>
          <w:i/>
        </w:rPr>
        <w:t xml:space="preserve">ome materials </w:t>
      </w:r>
      <w:r w:rsidR="00CE4619" w:rsidRPr="00D91399">
        <w:rPr>
          <w:i/>
        </w:rPr>
        <w:t>in German and French.</w:t>
      </w:r>
    </w:p>
    <w:p w:rsidR="00CE4619" w:rsidRPr="00D91399" w:rsidRDefault="00CE4619" w:rsidP="00CE4619">
      <w:pPr>
        <w:tabs>
          <w:tab w:val="left" w:pos="720"/>
          <w:tab w:val="left" w:pos="1440"/>
          <w:tab w:val="left" w:pos="4320"/>
        </w:tabs>
        <w:rPr>
          <w:i/>
        </w:rPr>
      </w:pPr>
      <w:r w:rsidRPr="00D91399">
        <w:rPr>
          <w:i/>
        </w:rPr>
        <w:t>Journals in Italian.</w:t>
      </w:r>
    </w:p>
    <w:p w:rsidR="00123D41" w:rsidRPr="00D91399" w:rsidRDefault="00123D41" w:rsidP="00CE4619">
      <w:pPr>
        <w:tabs>
          <w:tab w:val="left" w:pos="720"/>
          <w:tab w:val="left" w:pos="1440"/>
          <w:tab w:val="left" w:pos="4320"/>
        </w:tabs>
        <w:rPr>
          <w:i/>
        </w:rPr>
      </w:pPr>
      <w:r w:rsidRPr="00D91399">
        <w:rPr>
          <w:i/>
        </w:rPr>
        <w:t>Majority in English, some correspondence in French.</w:t>
      </w:r>
    </w:p>
    <w:p w:rsidR="00CE4619" w:rsidRPr="00D91399" w:rsidRDefault="00CE4619" w:rsidP="00CE4619">
      <w:pPr>
        <w:pStyle w:val="BodyTextIndent2"/>
        <w:ind w:left="0"/>
        <w:rPr>
          <w:i w:val="0"/>
          <w:szCs w:val="24"/>
        </w:rPr>
      </w:pPr>
    </w:p>
    <w:p w:rsidR="00CE4619" w:rsidRPr="00D91399" w:rsidRDefault="00F572A6" w:rsidP="00F572A6">
      <w:pPr>
        <w:pStyle w:val="BodyTextIndent2"/>
        <w:pBdr>
          <w:top w:val="double" w:sz="4" w:space="1" w:color="auto"/>
          <w:bottom w:val="double" w:sz="4" w:space="1" w:color="auto"/>
        </w:pBdr>
        <w:ind w:left="0" w:firstLine="0"/>
        <w:jc w:val="center"/>
        <w:rPr>
          <w:i w:val="0"/>
          <w:smallCaps/>
          <w:sz w:val="32"/>
          <w:szCs w:val="32"/>
        </w:rPr>
      </w:pPr>
      <w:r w:rsidRPr="00D91399">
        <w:rPr>
          <w:i w:val="0"/>
          <w:smallCaps/>
          <w:sz w:val="32"/>
          <w:szCs w:val="32"/>
        </w:rPr>
        <w:br w:type="page"/>
      </w:r>
      <w:r w:rsidR="00CE4619" w:rsidRPr="00D91399">
        <w:rPr>
          <w:i w:val="0"/>
          <w:smallCaps/>
          <w:sz w:val="32"/>
          <w:szCs w:val="32"/>
        </w:rPr>
        <w:lastRenderedPageBreak/>
        <w:t>Administrative Information</w:t>
      </w:r>
    </w:p>
    <w:p w:rsidR="00DB5D1F" w:rsidRPr="00D91399" w:rsidRDefault="00DB5D1F">
      <w:pPr>
        <w:pStyle w:val="BodyTextIndent2"/>
        <w:ind w:left="0"/>
        <w:rPr>
          <w:i w:val="0"/>
          <w:smallCaps/>
          <w:sz w:val="26"/>
          <w:szCs w:val="26"/>
        </w:rPr>
      </w:pPr>
    </w:p>
    <w:p w:rsidR="00A83EBA" w:rsidRPr="00D91399" w:rsidRDefault="00A83EBA" w:rsidP="0083206A">
      <w:pPr>
        <w:pStyle w:val="BodyTextIndent2"/>
        <w:ind w:left="0" w:firstLine="0"/>
        <w:rPr>
          <w:b/>
          <w:i w:val="0"/>
          <w:smallCaps/>
          <w:sz w:val="28"/>
          <w:szCs w:val="28"/>
        </w:rPr>
      </w:pPr>
      <w:r w:rsidRPr="00D91399">
        <w:rPr>
          <w:i w:val="0"/>
          <w:smallCaps/>
          <w:sz w:val="28"/>
          <w:szCs w:val="28"/>
        </w:rPr>
        <w:sym w:font="Wingdings" w:char="F0D8"/>
      </w:r>
      <w:r w:rsidRPr="00D91399">
        <w:rPr>
          <w:i w:val="0"/>
          <w:smallCaps/>
          <w:sz w:val="28"/>
          <w:szCs w:val="28"/>
        </w:rPr>
        <w:t xml:space="preserve"> </w:t>
      </w:r>
      <w:r w:rsidR="00D87B65">
        <w:rPr>
          <w:b/>
          <w:i w:val="0"/>
          <w:smallCaps/>
          <w:sz w:val="28"/>
          <w:szCs w:val="28"/>
        </w:rPr>
        <w:t>Conditions Governing Access</w:t>
      </w:r>
    </w:p>
    <w:p w:rsidR="00A83EBA" w:rsidRPr="00D91399" w:rsidRDefault="00A83EBA" w:rsidP="00A83EBA">
      <w:r w:rsidRPr="00D91399">
        <w:t>MARC21: 506 (Restrictions on Access Note)</w:t>
      </w:r>
    </w:p>
    <w:p w:rsidR="00A83EBA" w:rsidRPr="00D91399" w:rsidRDefault="00A83EBA" w:rsidP="00A83EBA">
      <w:r w:rsidRPr="00D91399">
        <w:t>EAD: &lt;</w:t>
      </w:r>
      <w:proofErr w:type="spellStart"/>
      <w:r w:rsidRPr="00D91399">
        <w:t>accessrestrict</w:t>
      </w:r>
      <w:proofErr w:type="spellEnd"/>
      <w:r w:rsidRPr="00D91399">
        <w:t>&gt; or &lt;</w:t>
      </w:r>
      <w:proofErr w:type="spellStart"/>
      <w:r w:rsidRPr="00D91399">
        <w:t>legalstatus</w:t>
      </w:r>
      <w:proofErr w:type="spellEnd"/>
      <w:r w:rsidRPr="00D91399">
        <w:t>&gt;</w:t>
      </w:r>
    </w:p>
    <w:p w:rsidR="00A83EBA" w:rsidRPr="00D91399" w:rsidRDefault="00A83EBA" w:rsidP="00A83EBA">
      <w:pPr>
        <w:tabs>
          <w:tab w:val="left" w:pos="720"/>
          <w:tab w:val="left" w:pos="1440"/>
          <w:tab w:val="left" w:pos="4320"/>
        </w:tabs>
        <w:spacing w:line="-240" w:lineRule="auto"/>
      </w:pPr>
      <w:r w:rsidRPr="00D91399">
        <w:sym w:font="Wingdings" w:char="F026"/>
      </w:r>
      <w:r w:rsidRPr="00D91399">
        <w:t xml:space="preserve">  DACS: Chapter 4.1</w:t>
      </w:r>
    </w:p>
    <w:p w:rsidR="00A83EBA" w:rsidRPr="00D91399" w:rsidRDefault="00A83EBA" w:rsidP="00A83EBA">
      <w:pPr>
        <w:pStyle w:val="BodyTextIndent2"/>
        <w:ind w:left="0"/>
        <w:rPr>
          <w:i w:val="0"/>
          <w:szCs w:val="24"/>
        </w:rPr>
      </w:pPr>
    </w:p>
    <w:p w:rsidR="00A83EBA" w:rsidRPr="00136496" w:rsidRDefault="00A83EBA" w:rsidP="00687B34">
      <w:pPr>
        <w:pStyle w:val="BodyTextIndent2"/>
        <w:ind w:left="0" w:firstLine="0"/>
        <w:rPr>
          <w:i w:val="0"/>
          <w:szCs w:val="24"/>
        </w:rPr>
      </w:pPr>
      <w:r w:rsidRPr="00D91399">
        <w:rPr>
          <w:i w:val="0"/>
          <w:szCs w:val="24"/>
        </w:rPr>
        <w:t xml:space="preserve">This element identifies legal or procedural restrictions imposed on individuals wishing to see the collection. If restricted </w:t>
      </w:r>
      <w:r w:rsidRPr="00136496">
        <w:rPr>
          <w:i w:val="0"/>
          <w:szCs w:val="24"/>
        </w:rPr>
        <w:t xml:space="preserve">by donor, </w:t>
      </w:r>
      <w:r w:rsidR="00C86BBD" w:rsidRPr="00136496">
        <w:rPr>
          <w:i w:val="0"/>
          <w:szCs w:val="24"/>
        </w:rPr>
        <w:t>identify</w:t>
      </w:r>
      <w:r w:rsidRPr="00136496">
        <w:rPr>
          <w:i w:val="0"/>
          <w:szCs w:val="24"/>
        </w:rPr>
        <w:t xml:space="preserve"> the terms and length of the restriction.  If restricted by law, </w:t>
      </w:r>
      <w:r w:rsidR="00C86BBD" w:rsidRPr="00136496">
        <w:rPr>
          <w:i w:val="0"/>
          <w:szCs w:val="24"/>
        </w:rPr>
        <w:t>identify</w:t>
      </w:r>
      <w:r w:rsidRPr="00136496">
        <w:rPr>
          <w:i w:val="0"/>
          <w:szCs w:val="24"/>
        </w:rPr>
        <w:t xml:space="preserve"> the applicable </w:t>
      </w:r>
      <w:r w:rsidR="00136496">
        <w:rPr>
          <w:i w:val="0"/>
          <w:szCs w:val="24"/>
        </w:rPr>
        <w:t xml:space="preserve">statue, </w:t>
      </w:r>
      <w:r w:rsidRPr="00136496">
        <w:rPr>
          <w:i w:val="0"/>
          <w:szCs w:val="24"/>
        </w:rPr>
        <w:t>law</w:t>
      </w:r>
      <w:r w:rsidR="00136496">
        <w:rPr>
          <w:i w:val="0"/>
          <w:szCs w:val="24"/>
        </w:rPr>
        <w:t>, etc</w:t>
      </w:r>
      <w:r w:rsidRPr="00136496">
        <w:rPr>
          <w:i w:val="0"/>
          <w:szCs w:val="24"/>
        </w:rPr>
        <w:t>.</w:t>
      </w:r>
    </w:p>
    <w:p w:rsidR="00A83EBA" w:rsidRPr="00136496" w:rsidRDefault="00A83EBA" w:rsidP="00A83EBA">
      <w:pPr>
        <w:pStyle w:val="BodyTextIndent2"/>
        <w:ind w:left="0"/>
        <w:rPr>
          <w:i w:val="0"/>
          <w:szCs w:val="24"/>
        </w:rPr>
      </w:pPr>
    </w:p>
    <w:p w:rsidR="00123D41" w:rsidRPr="00136496" w:rsidRDefault="00123D41" w:rsidP="00A83EBA">
      <w:pPr>
        <w:tabs>
          <w:tab w:val="left" w:pos="720"/>
          <w:tab w:val="left" w:pos="1440"/>
          <w:tab w:val="left" w:pos="4320"/>
        </w:tabs>
        <w:rPr>
          <w:i/>
        </w:rPr>
      </w:pPr>
      <w:r w:rsidRPr="00136496">
        <w:rPr>
          <w:i/>
        </w:rPr>
        <w:tab/>
        <w:t>Unrestricted access.</w:t>
      </w:r>
    </w:p>
    <w:p w:rsidR="00A83EBA" w:rsidRPr="00136496" w:rsidRDefault="00123D41" w:rsidP="00A83EBA">
      <w:pPr>
        <w:tabs>
          <w:tab w:val="left" w:pos="720"/>
          <w:tab w:val="left" w:pos="1440"/>
          <w:tab w:val="left" w:pos="4320"/>
        </w:tabs>
        <w:rPr>
          <w:i/>
        </w:rPr>
      </w:pPr>
      <w:r w:rsidRPr="00136496">
        <w:rPr>
          <w:i/>
        </w:rPr>
        <w:tab/>
      </w:r>
      <w:r w:rsidR="007B28DA">
        <w:rPr>
          <w:i/>
        </w:rPr>
        <w:t>Series 12 is closed to researchers until the death of the donor.</w:t>
      </w:r>
    </w:p>
    <w:p w:rsidR="00A83EBA" w:rsidRPr="00136496" w:rsidRDefault="00A83EBA" w:rsidP="00A83EBA">
      <w:pPr>
        <w:pStyle w:val="BodyTextIndent2"/>
        <w:ind w:left="0" w:firstLine="720"/>
        <w:rPr>
          <w:szCs w:val="24"/>
        </w:rPr>
      </w:pPr>
      <w:r w:rsidRPr="00136496">
        <w:rPr>
          <w:szCs w:val="24"/>
        </w:rPr>
        <w:t xml:space="preserve">Diaries </w:t>
      </w:r>
      <w:r w:rsidR="007B28DA">
        <w:rPr>
          <w:szCs w:val="24"/>
        </w:rPr>
        <w:t>are restricted by donor</w:t>
      </w:r>
      <w:r w:rsidRPr="00136496">
        <w:rPr>
          <w:szCs w:val="24"/>
        </w:rPr>
        <w:t xml:space="preserve"> until </w:t>
      </w:r>
      <w:r w:rsidR="003F094C" w:rsidRPr="00136496">
        <w:rPr>
          <w:szCs w:val="24"/>
        </w:rPr>
        <w:t>May 1, 2021</w:t>
      </w:r>
      <w:r w:rsidRPr="00136496">
        <w:rPr>
          <w:szCs w:val="24"/>
        </w:rPr>
        <w:t>.</w:t>
      </w:r>
    </w:p>
    <w:p w:rsidR="00A83EBA" w:rsidRPr="00136496" w:rsidRDefault="00A83EBA" w:rsidP="00A83EBA">
      <w:pPr>
        <w:pStyle w:val="BodyTextIndent2"/>
        <w:tabs>
          <w:tab w:val="left" w:pos="720"/>
        </w:tabs>
        <w:ind w:left="1008" w:hanging="1008"/>
        <w:rPr>
          <w:bCs/>
        </w:rPr>
      </w:pPr>
      <w:r w:rsidRPr="00136496">
        <w:rPr>
          <w:szCs w:val="24"/>
        </w:rPr>
        <w:tab/>
        <w:t xml:space="preserve">Collection is stored off-site.  </w:t>
      </w:r>
      <w:r w:rsidR="00C77E8D" w:rsidRPr="00136496">
        <w:rPr>
          <w:bCs/>
        </w:rPr>
        <w:t>Forty-</w:t>
      </w:r>
      <w:r w:rsidRPr="00136496">
        <w:rPr>
          <w:bCs/>
        </w:rPr>
        <w:t>eight hours advance notice required to access collection.</w:t>
      </w:r>
    </w:p>
    <w:p w:rsidR="00AF3CB1" w:rsidRPr="00136496" w:rsidRDefault="00A83EBA" w:rsidP="00AF3CB1">
      <w:pPr>
        <w:pStyle w:val="BodyTextIndent2"/>
        <w:tabs>
          <w:tab w:val="left" w:pos="720"/>
        </w:tabs>
        <w:ind w:left="1008" w:hanging="1008"/>
      </w:pPr>
      <w:r w:rsidRPr="00136496">
        <w:tab/>
        <w:t>Use copies have not been made for all of the audiovisual series at this time.  Rese</w:t>
      </w:r>
      <w:r w:rsidR="00A2434A" w:rsidRPr="00136496">
        <w:t>archers must contact repository</w:t>
      </w:r>
      <w:r w:rsidRPr="00136496">
        <w:t xml:space="preserve"> in advance for access to these materials.</w:t>
      </w:r>
    </w:p>
    <w:p w:rsidR="00C86BBD" w:rsidRPr="00C86BBD" w:rsidRDefault="00AF3CB1" w:rsidP="00AF3CB1">
      <w:pPr>
        <w:pStyle w:val="BodyTextIndent2"/>
        <w:tabs>
          <w:tab w:val="left" w:pos="720"/>
        </w:tabs>
        <w:ind w:left="1008" w:hanging="1008"/>
      </w:pPr>
      <w:r w:rsidRPr="00136496">
        <w:tab/>
      </w:r>
      <w:r w:rsidR="00C86BBD" w:rsidRPr="00136496">
        <w:rPr>
          <w:szCs w:val="24"/>
        </w:rPr>
        <w:t xml:space="preserve">Access to student records is governed by the Family Educational Rights and </w:t>
      </w:r>
      <w:r w:rsidR="00C86BBD" w:rsidRPr="00C86BBD">
        <w:rPr>
          <w:szCs w:val="24"/>
        </w:rPr>
        <w:t>Priv</w:t>
      </w:r>
      <w:r w:rsidRPr="00136496">
        <w:t xml:space="preserve">acy Act (FERPA), </w:t>
      </w:r>
      <w:r w:rsidR="00C86BBD" w:rsidRPr="00C86BBD">
        <w:rPr>
          <w:szCs w:val="24"/>
        </w:rPr>
        <w:t xml:space="preserve">20 U.S.C. § </w:t>
      </w:r>
      <w:r w:rsidRPr="00136496">
        <w:t>1232g</w:t>
      </w:r>
    </w:p>
    <w:p w:rsidR="00A83EBA" w:rsidRPr="00D91399" w:rsidRDefault="00A83EBA" w:rsidP="00A83EBA">
      <w:pPr>
        <w:pStyle w:val="BodyTextIndent2"/>
        <w:ind w:left="0"/>
        <w:rPr>
          <w:i w:val="0"/>
          <w:szCs w:val="24"/>
        </w:rPr>
      </w:pPr>
    </w:p>
    <w:p w:rsidR="00A83EBA" w:rsidRPr="00D91399" w:rsidRDefault="00A83EBA" w:rsidP="0083206A">
      <w:pPr>
        <w:pStyle w:val="BodyTextIndent2"/>
        <w:ind w:left="0" w:firstLine="0"/>
        <w:rPr>
          <w:b/>
          <w:i w:val="0"/>
          <w:smallCaps/>
          <w:sz w:val="28"/>
          <w:szCs w:val="28"/>
        </w:rPr>
      </w:pPr>
      <w:r w:rsidRPr="00D91399">
        <w:rPr>
          <w:i w:val="0"/>
          <w:smallCaps/>
          <w:sz w:val="28"/>
          <w:szCs w:val="28"/>
        </w:rPr>
        <w:sym w:font="Wingdings" w:char="F0D8"/>
      </w:r>
      <w:r w:rsidRPr="00D91399">
        <w:rPr>
          <w:i w:val="0"/>
          <w:smallCaps/>
          <w:sz w:val="28"/>
          <w:szCs w:val="28"/>
        </w:rPr>
        <w:t xml:space="preserve"> </w:t>
      </w:r>
      <w:r w:rsidR="00D87B65">
        <w:rPr>
          <w:b/>
          <w:i w:val="0"/>
          <w:smallCaps/>
          <w:sz w:val="28"/>
          <w:szCs w:val="28"/>
        </w:rPr>
        <w:t>Conditions Governing Use</w:t>
      </w:r>
    </w:p>
    <w:p w:rsidR="00A83EBA" w:rsidRPr="00D91399" w:rsidRDefault="00A83EBA" w:rsidP="00A83EBA">
      <w:r w:rsidRPr="00D91399">
        <w:t>MARC21: 540 (Terms Governing Use and Reproduction Note)</w:t>
      </w:r>
    </w:p>
    <w:p w:rsidR="00A83EBA" w:rsidRPr="00D91399" w:rsidRDefault="00A83EBA" w:rsidP="00A83EBA">
      <w:r w:rsidRPr="00D91399">
        <w:t>EAD: &lt;</w:t>
      </w:r>
      <w:proofErr w:type="spellStart"/>
      <w:r w:rsidRPr="00D91399">
        <w:t>userestrict</w:t>
      </w:r>
      <w:proofErr w:type="spellEnd"/>
      <w:r w:rsidRPr="00D91399">
        <w:t>&gt;</w:t>
      </w:r>
    </w:p>
    <w:p w:rsidR="00A83EBA" w:rsidRPr="00D91399" w:rsidRDefault="00A83EBA" w:rsidP="00A83EBA">
      <w:pPr>
        <w:tabs>
          <w:tab w:val="left" w:pos="720"/>
          <w:tab w:val="left" w:pos="1440"/>
          <w:tab w:val="left" w:pos="4320"/>
        </w:tabs>
        <w:spacing w:line="-240" w:lineRule="auto"/>
      </w:pPr>
      <w:r w:rsidRPr="00D91399">
        <w:sym w:font="Wingdings" w:char="F026"/>
      </w:r>
      <w:r w:rsidRPr="00D91399">
        <w:t xml:space="preserve">  DACS: Chapter 4.4</w:t>
      </w:r>
    </w:p>
    <w:p w:rsidR="00A83EBA" w:rsidRPr="00D91399" w:rsidRDefault="00A83EBA" w:rsidP="00A83EBA">
      <w:pPr>
        <w:tabs>
          <w:tab w:val="left" w:pos="720"/>
          <w:tab w:val="left" w:pos="1440"/>
          <w:tab w:val="left" w:pos="4320"/>
        </w:tabs>
      </w:pPr>
    </w:p>
    <w:p w:rsidR="00A83EBA" w:rsidRPr="00D91399" w:rsidRDefault="00A83EBA" w:rsidP="00687B34">
      <w:pPr>
        <w:widowControl/>
        <w:tabs>
          <w:tab w:val="left" w:pos="720"/>
          <w:tab w:val="left" w:pos="1440"/>
          <w:tab w:val="left" w:pos="4320"/>
        </w:tabs>
        <w:autoSpaceDE/>
        <w:autoSpaceDN/>
        <w:ind w:left="0" w:firstLine="0"/>
      </w:pPr>
      <w:r w:rsidRPr="00D91399">
        <w:t>This element contains information about terms governing the use of materials after access has been provided.  It includes, but is not limited to, preservation concerns regarding the use of the original form, copyright, film rights, donor-imposed restrictions, etc.</w:t>
      </w:r>
    </w:p>
    <w:p w:rsidR="00A83EBA" w:rsidRPr="00D91399" w:rsidRDefault="00A83EBA" w:rsidP="00A83EBA">
      <w:pPr>
        <w:tabs>
          <w:tab w:val="left" w:pos="720"/>
          <w:tab w:val="left" w:pos="1440"/>
          <w:tab w:val="left" w:pos="4320"/>
        </w:tabs>
      </w:pPr>
    </w:p>
    <w:p w:rsidR="00A83EBA" w:rsidRPr="00D91399" w:rsidRDefault="003F094C" w:rsidP="003F094C">
      <w:pPr>
        <w:tabs>
          <w:tab w:val="left" w:pos="720"/>
        </w:tabs>
        <w:ind w:left="1008" w:hanging="1008"/>
        <w:rPr>
          <w:i/>
        </w:rPr>
      </w:pPr>
      <w:r w:rsidRPr="00D91399">
        <w:rPr>
          <w:i/>
        </w:rPr>
        <w:tab/>
      </w:r>
      <w:r w:rsidR="00A83EBA" w:rsidRPr="00D91399">
        <w:rPr>
          <w:i/>
        </w:rPr>
        <w:t xml:space="preserve">Due to preservation concerns, researchers are required to use the </w:t>
      </w:r>
      <w:r w:rsidRPr="00D91399">
        <w:rPr>
          <w:i/>
        </w:rPr>
        <w:t>[</w:t>
      </w:r>
      <w:r w:rsidR="00A83EBA" w:rsidRPr="00D91399">
        <w:rPr>
          <w:i/>
        </w:rPr>
        <w:t>microfilm cop</w:t>
      </w:r>
      <w:r w:rsidRPr="00D91399">
        <w:rPr>
          <w:i/>
        </w:rPr>
        <w:t>y/photocopy]</w:t>
      </w:r>
      <w:r w:rsidR="00A83EBA" w:rsidRPr="00D91399">
        <w:rPr>
          <w:i/>
        </w:rPr>
        <w:t>.</w:t>
      </w:r>
    </w:p>
    <w:p w:rsidR="003F094C" w:rsidRPr="00D91399" w:rsidRDefault="003F094C" w:rsidP="003F094C">
      <w:pPr>
        <w:tabs>
          <w:tab w:val="left" w:pos="720"/>
        </w:tabs>
        <w:ind w:left="1008" w:hanging="1008"/>
        <w:rPr>
          <w:i/>
        </w:rPr>
      </w:pPr>
      <w:r w:rsidRPr="00D91399">
        <w:rPr>
          <w:i/>
        </w:rPr>
        <w:tab/>
      </w:r>
      <w:r w:rsidR="00A83EBA" w:rsidRPr="00D91399">
        <w:rPr>
          <w:i/>
        </w:rPr>
        <w:t>Volumes may not be photocopied.</w:t>
      </w:r>
    </w:p>
    <w:p w:rsidR="003F094C" w:rsidRPr="00D91399" w:rsidRDefault="003F094C" w:rsidP="003F094C">
      <w:pPr>
        <w:tabs>
          <w:tab w:val="left" w:pos="720"/>
        </w:tabs>
        <w:ind w:left="1008" w:hanging="1008"/>
      </w:pPr>
      <w:r w:rsidRPr="00D91399">
        <w:rPr>
          <w:i/>
        </w:rPr>
        <w:tab/>
        <w:t xml:space="preserve">Letters and manuscripts by [name] may not be reproduced without the written permission of [name]. </w:t>
      </w:r>
    </w:p>
    <w:p w:rsidR="00F572A6" w:rsidRPr="00D91399" w:rsidRDefault="00F572A6" w:rsidP="003F094C">
      <w:pPr>
        <w:tabs>
          <w:tab w:val="left" w:pos="720"/>
        </w:tabs>
        <w:ind w:left="1008" w:hanging="1008"/>
      </w:pPr>
    </w:p>
    <w:p w:rsidR="00A83EBA" w:rsidRPr="00D91399" w:rsidRDefault="0083206A" w:rsidP="00A83EBA">
      <w:pPr>
        <w:pStyle w:val="Heading4"/>
        <w:spacing w:line="240" w:lineRule="auto"/>
        <w:ind w:left="0"/>
        <w:rPr>
          <w:smallCaps/>
          <w:sz w:val="28"/>
          <w:szCs w:val="28"/>
        </w:rPr>
      </w:pPr>
      <w:r w:rsidRPr="00D91399">
        <w:rPr>
          <w:b w:val="0"/>
          <w:smallCaps/>
          <w:sz w:val="28"/>
          <w:szCs w:val="28"/>
        </w:rPr>
        <w:tab/>
      </w:r>
      <w:r w:rsidR="00A83EBA" w:rsidRPr="00D91399">
        <w:rPr>
          <w:b w:val="0"/>
          <w:smallCaps/>
          <w:sz w:val="28"/>
          <w:szCs w:val="28"/>
        </w:rPr>
        <w:sym w:font="Wingdings" w:char="F0D8"/>
      </w:r>
      <w:r w:rsidR="00A83EBA" w:rsidRPr="00D91399">
        <w:rPr>
          <w:b w:val="0"/>
          <w:smallCaps/>
          <w:sz w:val="28"/>
          <w:szCs w:val="28"/>
        </w:rPr>
        <w:t xml:space="preserve"> </w:t>
      </w:r>
      <w:r w:rsidR="00D87B65">
        <w:rPr>
          <w:smallCaps/>
          <w:sz w:val="28"/>
          <w:szCs w:val="28"/>
        </w:rPr>
        <w:t>Alternative</w:t>
      </w:r>
      <w:r w:rsidR="00A83EBA" w:rsidRPr="00D91399">
        <w:rPr>
          <w:smallCaps/>
          <w:sz w:val="28"/>
          <w:szCs w:val="28"/>
        </w:rPr>
        <w:t xml:space="preserve"> Form</w:t>
      </w:r>
      <w:r w:rsidR="00F15CE8" w:rsidRPr="00D91399">
        <w:rPr>
          <w:smallCaps/>
          <w:sz w:val="28"/>
          <w:szCs w:val="28"/>
        </w:rPr>
        <w:t xml:space="preserve"> Available</w:t>
      </w:r>
    </w:p>
    <w:p w:rsidR="00A83EBA" w:rsidRPr="00D91399" w:rsidRDefault="00A83EBA" w:rsidP="00A83EBA">
      <w:r w:rsidRPr="00D91399">
        <w:t>MARC21: 530 (Additional Physical Form Available Note)</w:t>
      </w:r>
    </w:p>
    <w:p w:rsidR="00A83EBA" w:rsidRPr="00D91399" w:rsidRDefault="00A83EBA" w:rsidP="00A83EBA">
      <w:r w:rsidRPr="00D91399">
        <w:t>EAD: &lt;</w:t>
      </w:r>
      <w:proofErr w:type="spellStart"/>
      <w:r w:rsidRPr="00D91399">
        <w:t>altformavail</w:t>
      </w:r>
      <w:proofErr w:type="spellEnd"/>
      <w:r w:rsidRPr="00D91399">
        <w:t>&gt;</w:t>
      </w:r>
    </w:p>
    <w:p w:rsidR="00A83EBA" w:rsidRPr="00D91399" w:rsidRDefault="00A83EBA" w:rsidP="00A83EBA">
      <w:pPr>
        <w:tabs>
          <w:tab w:val="left" w:pos="720"/>
          <w:tab w:val="left" w:pos="1440"/>
          <w:tab w:val="left" w:pos="4320"/>
        </w:tabs>
        <w:spacing w:line="-240" w:lineRule="auto"/>
      </w:pPr>
      <w:r w:rsidRPr="00D91399">
        <w:sym w:font="Wingdings" w:char="F026"/>
      </w:r>
      <w:r w:rsidRPr="00D91399">
        <w:t xml:space="preserve">  DACS: Chapter 6.2</w:t>
      </w:r>
    </w:p>
    <w:p w:rsidR="00A83EBA" w:rsidRPr="00D91399" w:rsidRDefault="00A83EBA" w:rsidP="00A83EBA"/>
    <w:p w:rsidR="00A83EBA" w:rsidRPr="00D91399" w:rsidRDefault="00A83EBA" w:rsidP="00687B34">
      <w:pPr>
        <w:widowControl/>
        <w:autoSpaceDE/>
        <w:autoSpaceDN/>
        <w:ind w:left="0" w:firstLine="0"/>
      </w:pPr>
      <w:r w:rsidRPr="00D91399">
        <w:t xml:space="preserve">This element is used when the repository possesses </w:t>
      </w:r>
      <w:r w:rsidRPr="00D91399">
        <w:rPr>
          <w:b/>
        </w:rPr>
        <w:t>both</w:t>
      </w:r>
      <w:r w:rsidRPr="00D91399">
        <w:t xml:space="preserve"> the original records and an additional copy of the records in a different physical format. &lt;If the collection has been microfilmed, add an additional </w:t>
      </w:r>
      <w:r w:rsidR="00A85018">
        <w:t>Physical Description</w:t>
      </w:r>
      <w:r w:rsidRPr="00D91399">
        <w:t xml:space="preserve"> element reflecting the microfilm copy</w:t>
      </w:r>
      <w:r w:rsidR="00A85018">
        <w:t>&gt;</w:t>
      </w:r>
    </w:p>
    <w:p w:rsidR="00A83EBA" w:rsidRPr="00D91399" w:rsidRDefault="00A83EBA" w:rsidP="00A83EBA">
      <w:pPr>
        <w:tabs>
          <w:tab w:val="left" w:pos="1440"/>
          <w:tab w:val="left" w:pos="2160"/>
          <w:tab w:val="left" w:pos="2592"/>
        </w:tabs>
      </w:pPr>
    </w:p>
    <w:p w:rsidR="00A83EBA" w:rsidRPr="00D91399" w:rsidRDefault="00A83EBA" w:rsidP="00A83EBA">
      <w:pPr>
        <w:tabs>
          <w:tab w:val="left" w:pos="720"/>
        </w:tabs>
        <w:rPr>
          <w:i/>
        </w:rPr>
      </w:pPr>
      <w:r w:rsidRPr="00D91399">
        <w:rPr>
          <w:b/>
        </w:rPr>
        <w:tab/>
      </w:r>
      <w:r w:rsidRPr="00D91399">
        <w:rPr>
          <w:i/>
        </w:rPr>
        <w:t>Also available on microfiche.</w:t>
      </w:r>
    </w:p>
    <w:p w:rsidR="00A83EBA" w:rsidRPr="00D91399" w:rsidRDefault="00A83EBA" w:rsidP="00A83EBA">
      <w:pPr>
        <w:tabs>
          <w:tab w:val="left" w:pos="720"/>
        </w:tabs>
        <w:rPr>
          <w:i/>
        </w:rPr>
      </w:pPr>
      <w:r w:rsidRPr="00D91399">
        <w:rPr>
          <w:i/>
        </w:rPr>
        <w:lastRenderedPageBreak/>
        <w:tab/>
        <w:t>Minutes also available on microfilm.</w:t>
      </w:r>
    </w:p>
    <w:p w:rsidR="00A83EBA" w:rsidRPr="00D91399" w:rsidRDefault="00A83EBA" w:rsidP="00A83EBA">
      <w:pPr>
        <w:tabs>
          <w:tab w:val="left" w:pos="720"/>
        </w:tabs>
        <w:rPr>
          <w:i/>
        </w:rPr>
      </w:pPr>
      <w:r w:rsidRPr="00D91399">
        <w:rPr>
          <w:i/>
        </w:rPr>
        <w:tab/>
        <w:t>Typewritten transcripts available in repository.</w:t>
      </w:r>
    </w:p>
    <w:p w:rsidR="00A83EBA" w:rsidRPr="00D91399" w:rsidRDefault="00A83EBA" w:rsidP="00A83EBA">
      <w:pPr>
        <w:tabs>
          <w:tab w:val="left" w:pos="1440"/>
          <w:tab w:val="left" w:pos="2160"/>
          <w:tab w:val="left" w:pos="2592"/>
        </w:tabs>
      </w:pPr>
    </w:p>
    <w:p w:rsidR="00A83EBA" w:rsidRPr="00D91399" w:rsidRDefault="00A83EBA" w:rsidP="0083206A">
      <w:pPr>
        <w:pStyle w:val="BodyTextIndent2"/>
        <w:ind w:left="0" w:firstLine="0"/>
        <w:rPr>
          <w:b/>
          <w:i w:val="0"/>
          <w:smallCaps/>
          <w:sz w:val="28"/>
          <w:szCs w:val="28"/>
        </w:rPr>
      </w:pPr>
      <w:r w:rsidRPr="00D91399">
        <w:rPr>
          <w:i w:val="0"/>
          <w:smallCaps/>
          <w:sz w:val="28"/>
          <w:szCs w:val="28"/>
        </w:rPr>
        <w:sym w:font="Wingdings" w:char="F0D8"/>
      </w:r>
      <w:r w:rsidRPr="00D91399">
        <w:rPr>
          <w:i w:val="0"/>
          <w:smallCaps/>
          <w:sz w:val="28"/>
          <w:szCs w:val="28"/>
        </w:rPr>
        <w:t xml:space="preserve"> </w:t>
      </w:r>
      <w:r w:rsidRPr="00D91399">
        <w:rPr>
          <w:b/>
          <w:i w:val="0"/>
          <w:smallCaps/>
          <w:sz w:val="28"/>
          <w:szCs w:val="28"/>
        </w:rPr>
        <w:t>Location of Originals</w:t>
      </w:r>
    </w:p>
    <w:p w:rsidR="00A83EBA" w:rsidRPr="00D91399" w:rsidRDefault="00A83EBA" w:rsidP="00A83EBA">
      <w:r w:rsidRPr="00D91399">
        <w:t>MARC21: 535 (Location of Originals/Du</w:t>
      </w:r>
      <w:r w:rsidR="00F2017E" w:rsidRPr="00D91399">
        <w:t>p</w:t>
      </w:r>
      <w:r w:rsidRPr="00D91399">
        <w:t>licates Note)</w:t>
      </w:r>
    </w:p>
    <w:p w:rsidR="00A83EBA" w:rsidRPr="00D91399" w:rsidRDefault="00A83EBA" w:rsidP="00A83EBA">
      <w:pPr>
        <w:pStyle w:val="NormalWeb"/>
        <w:spacing w:before="0" w:beforeAutospacing="0" w:after="0" w:afterAutospacing="0"/>
      </w:pPr>
      <w:r w:rsidRPr="00D91399">
        <w:t>EAD: &lt;</w:t>
      </w:r>
      <w:proofErr w:type="spellStart"/>
      <w:r w:rsidRPr="00D91399">
        <w:t>originalsloc</w:t>
      </w:r>
      <w:proofErr w:type="spellEnd"/>
      <w:r w:rsidRPr="00D91399">
        <w:t>&gt;</w:t>
      </w:r>
    </w:p>
    <w:p w:rsidR="00A83EBA" w:rsidRPr="00D91399" w:rsidRDefault="00A83EBA" w:rsidP="00A83EBA">
      <w:pPr>
        <w:tabs>
          <w:tab w:val="left" w:pos="720"/>
          <w:tab w:val="left" w:pos="1440"/>
          <w:tab w:val="left" w:pos="4320"/>
        </w:tabs>
        <w:spacing w:line="-240" w:lineRule="auto"/>
      </w:pPr>
      <w:r w:rsidRPr="00D91399">
        <w:sym w:font="Wingdings" w:char="F026"/>
      </w:r>
      <w:r w:rsidRPr="00D91399">
        <w:t xml:space="preserve">  DACS: Chapter 6.1</w:t>
      </w:r>
    </w:p>
    <w:p w:rsidR="00A83EBA" w:rsidRPr="00D91399" w:rsidRDefault="00A83EBA" w:rsidP="00A83EBA"/>
    <w:p w:rsidR="00A83EBA" w:rsidRPr="00D91399" w:rsidRDefault="00A83EBA" w:rsidP="00687B34">
      <w:pPr>
        <w:widowControl/>
        <w:tabs>
          <w:tab w:val="left" w:pos="720"/>
          <w:tab w:val="left" w:pos="1440"/>
          <w:tab w:val="left" w:pos="4320"/>
        </w:tabs>
        <w:autoSpaceDE/>
        <w:autoSpaceDN/>
        <w:ind w:left="0" w:firstLine="0"/>
      </w:pPr>
      <w:r w:rsidRPr="00D91399">
        <w:t xml:space="preserve">This element is used </w:t>
      </w:r>
      <w:r w:rsidRPr="00D91399">
        <w:rPr>
          <w:b/>
        </w:rPr>
        <w:t xml:space="preserve">only </w:t>
      </w:r>
      <w:r w:rsidRPr="00D91399">
        <w:t xml:space="preserve">when the original records are not held by the repository.  If the originals are held by another repository, give the name and location of that repository. </w:t>
      </w:r>
    </w:p>
    <w:p w:rsidR="00A83EBA" w:rsidRPr="00D91399" w:rsidRDefault="00A83EBA" w:rsidP="00A83EBA">
      <w:pPr>
        <w:tabs>
          <w:tab w:val="left" w:pos="720"/>
          <w:tab w:val="left" w:pos="1440"/>
          <w:tab w:val="left" w:pos="4320"/>
        </w:tabs>
      </w:pPr>
    </w:p>
    <w:p w:rsidR="00A83EBA" w:rsidRPr="00D91399" w:rsidRDefault="00A83EBA" w:rsidP="00A83EBA">
      <w:pPr>
        <w:tabs>
          <w:tab w:val="left" w:pos="720"/>
          <w:tab w:val="left" w:pos="1440"/>
          <w:tab w:val="left" w:pos="4320"/>
        </w:tabs>
        <w:rPr>
          <w:i/>
        </w:rPr>
      </w:pPr>
      <w:r w:rsidRPr="00D91399">
        <w:rPr>
          <w:i/>
        </w:rPr>
        <w:tab/>
        <w:t xml:space="preserve">Originals at the University of </w:t>
      </w:r>
      <w:r w:rsidR="00CC52C0">
        <w:rPr>
          <w:i/>
        </w:rPr>
        <w:t>Vermont</w:t>
      </w:r>
      <w:r w:rsidRPr="00D91399">
        <w:rPr>
          <w:i/>
        </w:rPr>
        <w:t xml:space="preserve">, </w:t>
      </w:r>
      <w:r w:rsidR="00CC52C0">
        <w:rPr>
          <w:i/>
        </w:rPr>
        <w:t>Special Collections Department</w:t>
      </w:r>
      <w:r w:rsidRPr="00D91399">
        <w:rPr>
          <w:i/>
        </w:rPr>
        <w:t xml:space="preserve">, </w:t>
      </w:r>
      <w:r w:rsidR="00CC52C0">
        <w:rPr>
          <w:i/>
        </w:rPr>
        <w:t>Burlington</w:t>
      </w:r>
      <w:r w:rsidRPr="00D91399">
        <w:rPr>
          <w:i/>
        </w:rPr>
        <w:t xml:space="preserve">, </w:t>
      </w:r>
      <w:r w:rsidR="00CC52C0">
        <w:rPr>
          <w:i/>
        </w:rPr>
        <w:t>Vt</w:t>
      </w:r>
      <w:r w:rsidRPr="00D91399">
        <w:rPr>
          <w:i/>
        </w:rPr>
        <w:t>.</w:t>
      </w:r>
    </w:p>
    <w:p w:rsidR="00A83EBA" w:rsidRPr="00D91399" w:rsidRDefault="00A83EBA" w:rsidP="00A83EBA">
      <w:pPr>
        <w:tabs>
          <w:tab w:val="left" w:pos="720"/>
          <w:tab w:val="left" w:pos="1440"/>
          <w:tab w:val="left" w:pos="4320"/>
        </w:tabs>
        <w:rPr>
          <w:i/>
        </w:rPr>
      </w:pPr>
      <w:r w:rsidRPr="00D91399">
        <w:rPr>
          <w:i/>
        </w:rPr>
        <w:tab/>
        <w:t>Originals in possession of donor.</w:t>
      </w:r>
    </w:p>
    <w:p w:rsidR="00A83EBA" w:rsidRPr="00D91399" w:rsidRDefault="00A83EBA" w:rsidP="00A83EBA">
      <w:pPr>
        <w:tabs>
          <w:tab w:val="left" w:pos="720"/>
          <w:tab w:val="left" w:pos="1440"/>
          <w:tab w:val="left" w:pos="4320"/>
        </w:tabs>
        <w:rPr>
          <w:i/>
        </w:rPr>
      </w:pPr>
      <w:r w:rsidRPr="00D91399">
        <w:rPr>
          <w:i/>
        </w:rPr>
        <w:tab/>
        <w:t>Original diaries in possession of donor, 1989.</w:t>
      </w:r>
    </w:p>
    <w:p w:rsidR="00A83EBA" w:rsidRPr="00D91399" w:rsidRDefault="00A83EBA" w:rsidP="00A83EBA">
      <w:pPr>
        <w:pStyle w:val="BodyTextIndent2"/>
        <w:ind w:left="0"/>
        <w:rPr>
          <w:i w:val="0"/>
          <w:szCs w:val="24"/>
        </w:rPr>
      </w:pPr>
    </w:p>
    <w:p w:rsidR="00A83EBA" w:rsidRPr="00D91399" w:rsidRDefault="00A83EBA" w:rsidP="0083206A">
      <w:pPr>
        <w:pStyle w:val="BodyTextIndent2"/>
        <w:ind w:left="0" w:firstLine="0"/>
        <w:rPr>
          <w:b/>
          <w:i w:val="0"/>
          <w:smallCaps/>
          <w:sz w:val="28"/>
          <w:szCs w:val="28"/>
        </w:rPr>
      </w:pPr>
      <w:r w:rsidRPr="00D91399">
        <w:rPr>
          <w:i w:val="0"/>
          <w:smallCaps/>
          <w:sz w:val="28"/>
          <w:szCs w:val="28"/>
        </w:rPr>
        <w:sym w:font="Wingdings" w:char="F0D8"/>
      </w:r>
      <w:r w:rsidRPr="00D91399">
        <w:rPr>
          <w:i w:val="0"/>
          <w:smallCaps/>
          <w:sz w:val="28"/>
          <w:szCs w:val="28"/>
        </w:rPr>
        <w:t xml:space="preserve"> </w:t>
      </w:r>
      <w:r w:rsidR="00D2648D">
        <w:rPr>
          <w:b/>
          <w:i w:val="0"/>
          <w:smallCaps/>
          <w:sz w:val="28"/>
          <w:szCs w:val="28"/>
        </w:rPr>
        <w:t>Bibliography</w:t>
      </w:r>
    </w:p>
    <w:p w:rsidR="00A83EBA" w:rsidRPr="00D91399" w:rsidRDefault="00A83EBA" w:rsidP="00A83EBA">
      <w:r w:rsidRPr="00D91399">
        <w:t>MARC21: 581 (Publications about Described Materials Note)</w:t>
      </w:r>
    </w:p>
    <w:p w:rsidR="00A83EBA" w:rsidRPr="00D91399" w:rsidRDefault="00A83EBA" w:rsidP="00A83EBA">
      <w:r w:rsidRPr="00D91399">
        <w:t>EAD: &lt;bibliography&gt;</w:t>
      </w:r>
    </w:p>
    <w:p w:rsidR="00A83EBA" w:rsidRPr="00D91399" w:rsidRDefault="00A83EBA" w:rsidP="00A83EBA">
      <w:pPr>
        <w:tabs>
          <w:tab w:val="left" w:pos="720"/>
          <w:tab w:val="left" w:pos="1440"/>
          <w:tab w:val="left" w:pos="4320"/>
        </w:tabs>
        <w:spacing w:line="-240" w:lineRule="auto"/>
      </w:pPr>
      <w:r w:rsidRPr="00D91399">
        <w:sym w:font="Wingdings" w:char="F026"/>
      </w:r>
      <w:r w:rsidRPr="00D91399">
        <w:t xml:space="preserve">  DACS: Chapter 6.4</w:t>
      </w:r>
    </w:p>
    <w:p w:rsidR="00A83EBA" w:rsidRPr="00D91399" w:rsidRDefault="00A83EBA" w:rsidP="00A83EBA">
      <w:pPr>
        <w:tabs>
          <w:tab w:val="left" w:pos="720"/>
          <w:tab w:val="left" w:pos="1440"/>
          <w:tab w:val="left" w:pos="4320"/>
        </w:tabs>
      </w:pPr>
    </w:p>
    <w:p w:rsidR="00A83EBA" w:rsidRPr="00D91399" w:rsidRDefault="00A83EBA" w:rsidP="00687B34">
      <w:pPr>
        <w:widowControl/>
        <w:tabs>
          <w:tab w:val="left" w:pos="720"/>
          <w:tab w:val="left" w:pos="1440"/>
          <w:tab w:val="left" w:pos="4320"/>
        </w:tabs>
        <w:autoSpaceDE/>
        <w:autoSpaceDN/>
        <w:ind w:left="0" w:firstLine="0"/>
      </w:pPr>
      <w:r w:rsidRPr="00D91399">
        <w:t xml:space="preserve">This element contains information about publications by authors who have made </w:t>
      </w:r>
      <w:r w:rsidRPr="00D91399">
        <w:rPr>
          <w:b/>
        </w:rPr>
        <w:t>major</w:t>
      </w:r>
      <w:r w:rsidRPr="00D91399">
        <w:t xml:space="preserve"> use of the materials described.  List the title, author, publisher, and date in the note.</w:t>
      </w:r>
    </w:p>
    <w:p w:rsidR="00A83EBA" w:rsidRPr="00D91399" w:rsidRDefault="00A83EBA" w:rsidP="00A83EBA">
      <w:pPr>
        <w:tabs>
          <w:tab w:val="left" w:pos="720"/>
          <w:tab w:val="left" w:pos="1440"/>
          <w:tab w:val="left" w:pos="4320"/>
        </w:tabs>
      </w:pPr>
    </w:p>
    <w:p w:rsidR="00A83EBA" w:rsidRPr="00D91399" w:rsidRDefault="00A83EBA" w:rsidP="00A83EBA">
      <w:pPr>
        <w:tabs>
          <w:tab w:val="left" w:pos="720"/>
        </w:tabs>
        <w:ind w:left="1008" w:hanging="1008"/>
        <w:rPr>
          <w:i/>
        </w:rPr>
      </w:pPr>
      <w:r w:rsidRPr="00D91399">
        <w:rPr>
          <w:bCs/>
          <w:i/>
        </w:rPr>
        <w:tab/>
        <w:t>Dolly Lunt Burge diary published in: A Women</w:t>
      </w:r>
      <w:r w:rsidR="002D0BCE" w:rsidRPr="00D91399">
        <w:rPr>
          <w:bCs/>
          <w:i/>
        </w:rPr>
        <w:t>'</w:t>
      </w:r>
      <w:r w:rsidRPr="00D91399">
        <w:rPr>
          <w:bCs/>
          <w:i/>
        </w:rPr>
        <w:t>s War-Time Journal / with introduction and notes by Julian Street. J.W. Burke Co., 1927.</w:t>
      </w:r>
    </w:p>
    <w:p w:rsidR="00A83EBA" w:rsidRPr="00D91399" w:rsidRDefault="00A83EBA" w:rsidP="00A83EBA">
      <w:pPr>
        <w:tabs>
          <w:tab w:val="left" w:pos="720"/>
        </w:tabs>
        <w:ind w:left="1008" w:hanging="1008"/>
        <w:rPr>
          <w:i/>
        </w:rPr>
      </w:pPr>
    </w:p>
    <w:p w:rsidR="00A83EBA" w:rsidRPr="00D91399" w:rsidRDefault="00A83EBA" w:rsidP="00A83EBA">
      <w:pPr>
        <w:tabs>
          <w:tab w:val="left" w:pos="720"/>
        </w:tabs>
        <w:ind w:left="1008" w:hanging="1008"/>
        <w:rPr>
          <w:i/>
        </w:rPr>
      </w:pPr>
      <w:r w:rsidRPr="00D91399">
        <w:rPr>
          <w:i/>
        </w:rPr>
        <w:tab/>
        <w:t xml:space="preserve">Photographs published in: Vanishing Georgia / by Georgia Dept. of Archives and History. </w:t>
      </w:r>
      <w:proofErr w:type="gramStart"/>
      <w:r w:rsidRPr="00D91399">
        <w:rPr>
          <w:i/>
        </w:rPr>
        <w:t>Athens :</w:t>
      </w:r>
      <w:proofErr w:type="gramEnd"/>
      <w:r w:rsidRPr="00D91399">
        <w:rPr>
          <w:i/>
        </w:rPr>
        <w:t xml:space="preserve"> University of Georgia Press, c. 1982.</w:t>
      </w:r>
    </w:p>
    <w:p w:rsidR="00A83EBA" w:rsidRPr="00D91399" w:rsidRDefault="00A83EBA" w:rsidP="00DB5D1F">
      <w:pPr>
        <w:pStyle w:val="BodyTextIndent2"/>
        <w:ind w:left="0"/>
        <w:rPr>
          <w:i w:val="0"/>
          <w:smallCaps/>
          <w:sz w:val="28"/>
          <w:szCs w:val="28"/>
        </w:rPr>
      </w:pPr>
    </w:p>
    <w:p w:rsidR="00A83EBA" w:rsidRPr="0020367A" w:rsidRDefault="00A83EBA" w:rsidP="00A83EBA">
      <w:pPr>
        <w:pStyle w:val="Heading7"/>
        <w:tabs>
          <w:tab w:val="clear" w:pos="5760"/>
        </w:tabs>
        <w:rPr>
          <w:b/>
          <w:smallCaps/>
          <w:sz w:val="28"/>
          <w:szCs w:val="28"/>
        </w:rPr>
      </w:pPr>
      <w:r w:rsidRPr="00D91399">
        <w:rPr>
          <w:smallCaps/>
          <w:sz w:val="28"/>
          <w:szCs w:val="28"/>
        </w:rPr>
        <w:sym w:font="Wingdings" w:char="F0D8"/>
      </w:r>
      <w:r w:rsidRPr="00D91399">
        <w:rPr>
          <w:smallCaps/>
          <w:sz w:val="28"/>
          <w:szCs w:val="28"/>
        </w:rPr>
        <w:t xml:space="preserve"> </w:t>
      </w:r>
      <w:r w:rsidR="00A85018">
        <w:rPr>
          <w:b/>
          <w:smallCaps/>
          <w:sz w:val="28"/>
          <w:szCs w:val="28"/>
        </w:rPr>
        <w:t>Related Material</w:t>
      </w:r>
    </w:p>
    <w:p w:rsidR="00A83EBA" w:rsidRPr="00D91399" w:rsidRDefault="00A83EBA" w:rsidP="00A83EBA">
      <w:r w:rsidRPr="00D91399">
        <w:t>MARC21: 544 (Location of Other Archival Materials Note)</w:t>
      </w:r>
    </w:p>
    <w:p w:rsidR="00A83EBA" w:rsidRPr="00D91399" w:rsidRDefault="00B22D0D" w:rsidP="00A83EBA">
      <w:r w:rsidRPr="00D91399">
        <w:t>EAD: &lt;</w:t>
      </w:r>
      <w:proofErr w:type="spellStart"/>
      <w:r w:rsidRPr="00D91399">
        <w:t>relatedmaterial</w:t>
      </w:r>
      <w:proofErr w:type="spellEnd"/>
      <w:r w:rsidRPr="00D91399">
        <w:t>&gt;</w:t>
      </w:r>
      <w:r w:rsidR="0020367A">
        <w:t xml:space="preserve"> </w:t>
      </w:r>
    </w:p>
    <w:p w:rsidR="00A83EBA" w:rsidRPr="00D91399" w:rsidRDefault="00A83EBA" w:rsidP="00A83EBA">
      <w:pPr>
        <w:tabs>
          <w:tab w:val="left" w:pos="720"/>
          <w:tab w:val="left" w:pos="1440"/>
          <w:tab w:val="left" w:pos="4320"/>
        </w:tabs>
        <w:spacing w:line="-240" w:lineRule="auto"/>
      </w:pPr>
      <w:r w:rsidRPr="00D91399">
        <w:sym w:font="Wingdings" w:char="F026"/>
      </w:r>
      <w:r w:rsidRPr="00D91399">
        <w:t xml:space="preserve">  DACS: Chapter 6.3</w:t>
      </w:r>
    </w:p>
    <w:p w:rsidR="00A83EBA" w:rsidRPr="00D91399" w:rsidRDefault="00A83EBA" w:rsidP="00A83EBA">
      <w:pPr>
        <w:tabs>
          <w:tab w:val="left" w:pos="720"/>
          <w:tab w:val="left" w:pos="1440"/>
          <w:tab w:val="left" w:pos="4320"/>
        </w:tabs>
      </w:pPr>
    </w:p>
    <w:p w:rsidR="00A85018" w:rsidRPr="00A85018" w:rsidRDefault="00A83EBA" w:rsidP="00A85018">
      <w:pPr>
        <w:widowControl/>
        <w:autoSpaceDE/>
        <w:autoSpaceDN/>
        <w:ind w:left="0" w:firstLine="0"/>
      </w:pPr>
      <w:r w:rsidRPr="00D91399">
        <w:t xml:space="preserve">This element </w:t>
      </w:r>
      <w:r w:rsidR="0020367A">
        <w:t>may contain</w:t>
      </w:r>
      <w:r w:rsidRPr="00D91399">
        <w:t xml:space="preserve"> the location of related materials held in </w:t>
      </w:r>
      <w:r w:rsidRPr="000F086F">
        <w:t>other</w:t>
      </w:r>
      <w:r w:rsidRPr="00D91399">
        <w:t xml:space="preserve"> repositories and identif</w:t>
      </w:r>
      <w:r w:rsidR="00B22D0D" w:rsidRPr="00D91399">
        <w:t>ies specific collections which are</w:t>
      </w:r>
      <w:r w:rsidRPr="00D91399">
        <w:t xml:space="preserve"> related to the materials being described</w:t>
      </w:r>
      <w:r w:rsidRPr="00A85018">
        <w:t>.</w:t>
      </w:r>
      <w:r w:rsidR="00A85018" w:rsidRPr="00A85018">
        <w:t xml:space="preserve">  </w:t>
      </w:r>
      <w:r w:rsidR="00A85018" w:rsidRPr="00F61017">
        <w:t>Do not confuse</w:t>
      </w:r>
      <w:r w:rsidR="00C42DEA" w:rsidRPr="00F61017">
        <w:t xml:space="preserve"> </w:t>
      </w:r>
      <w:r w:rsidR="00A85018" w:rsidRPr="00A85018">
        <w:t>with &lt;</w:t>
      </w:r>
      <w:proofErr w:type="spellStart"/>
      <w:r w:rsidR="00A85018" w:rsidRPr="00A85018">
        <w:t>separatedmaterial</w:t>
      </w:r>
      <w:proofErr w:type="spellEnd"/>
      <w:r w:rsidR="00A85018" w:rsidRPr="00A85018">
        <w:t>&gt;, which provides information about materials that have been separated or physically removed from the described materials but that are related to them by provenanc</w:t>
      </w:r>
      <w:r w:rsidR="00A85018" w:rsidRPr="00F61017">
        <w:t>e.</w:t>
      </w:r>
    </w:p>
    <w:p w:rsidR="00A83EBA" w:rsidRPr="00D91399" w:rsidRDefault="00A83EBA" w:rsidP="00A83EBA">
      <w:pPr>
        <w:tabs>
          <w:tab w:val="left" w:pos="720"/>
          <w:tab w:val="left" w:pos="1440"/>
          <w:tab w:val="left" w:pos="4320"/>
        </w:tabs>
      </w:pPr>
    </w:p>
    <w:p w:rsidR="00A83EBA" w:rsidRPr="00D91399" w:rsidRDefault="00A83EBA" w:rsidP="00A83EBA">
      <w:pPr>
        <w:pStyle w:val="BodyTextIndent"/>
        <w:tabs>
          <w:tab w:val="left" w:pos="720"/>
          <w:tab w:val="left" w:pos="1440"/>
          <w:tab w:val="left" w:pos="4320"/>
        </w:tabs>
        <w:ind w:left="1008" w:hanging="1008"/>
        <w:rPr>
          <w:rFonts w:ascii="Times New Roman" w:hAnsi="Times New Roman"/>
          <w:i/>
          <w:sz w:val="24"/>
          <w:szCs w:val="24"/>
        </w:rPr>
      </w:pPr>
      <w:r w:rsidRPr="00D91399">
        <w:rPr>
          <w:i/>
          <w:sz w:val="24"/>
          <w:szCs w:val="24"/>
        </w:rPr>
        <w:tab/>
      </w:r>
      <w:r w:rsidR="00474D1C">
        <w:rPr>
          <w:rFonts w:ascii="Times New Roman" w:hAnsi="Times New Roman"/>
          <w:i/>
          <w:sz w:val="24"/>
          <w:szCs w:val="24"/>
        </w:rPr>
        <w:t xml:space="preserve">Madison Tucker </w:t>
      </w:r>
      <w:r w:rsidRPr="00D91399">
        <w:rPr>
          <w:rFonts w:ascii="Times New Roman" w:hAnsi="Times New Roman"/>
          <w:i/>
          <w:sz w:val="24"/>
          <w:szCs w:val="24"/>
        </w:rPr>
        <w:t xml:space="preserve">papers, </w:t>
      </w:r>
      <w:proofErr w:type="spellStart"/>
      <w:r w:rsidR="00474D1C">
        <w:rPr>
          <w:rFonts w:ascii="Times New Roman" w:hAnsi="Times New Roman"/>
          <w:i/>
          <w:sz w:val="24"/>
          <w:szCs w:val="24"/>
        </w:rPr>
        <w:t>Filson</w:t>
      </w:r>
      <w:proofErr w:type="spellEnd"/>
      <w:r w:rsidR="00474D1C">
        <w:rPr>
          <w:rFonts w:ascii="Times New Roman" w:hAnsi="Times New Roman"/>
          <w:i/>
          <w:sz w:val="24"/>
          <w:szCs w:val="24"/>
        </w:rPr>
        <w:t xml:space="preserve"> Historical Society</w:t>
      </w:r>
      <w:r w:rsidRPr="00D91399">
        <w:rPr>
          <w:rFonts w:ascii="Times New Roman" w:hAnsi="Times New Roman"/>
          <w:i/>
          <w:sz w:val="24"/>
          <w:szCs w:val="24"/>
        </w:rPr>
        <w:t xml:space="preserve">, </w:t>
      </w:r>
      <w:r w:rsidR="00474D1C">
        <w:rPr>
          <w:rFonts w:ascii="Times New Roman" w:hAnsi="Times New Roman"/>
          <w:i/>
          <w:sz w:val="24"/>
          <w:szCs w:val="24"/>
        </w:rPr>
        <w:t>Louisville, Kentucky</w:t>
      </w:r>
      <w:r w:rsidRPr="00D91399">
        <w:rPr>
          <w:rFonts w:ascii="Times New Roman" w:hAnsi="Times New Roman"/>
          <w:i/>
          <w:sz w:val="24"/>
          <w:szCs w:val="24"/>
        </w:rPr>
        <w:t>.</w:t>
      </w:r>
    </w:p>
    <w:p w:rsidR="008B52AD" w:rsidRPr="00D91399" w:rsidRDefault="008B52AD" w:rsidP="00A83EBA">
      <w:pPr>
        <w:pStyle w:val="BodyTextIndent"/>
        <w:tabs>
          <w:tab w:val="left" w:pos="720"/>
          <w:tab w:val="left" w:pos="1440"/>
          <w:tab w:val="left" w:pos="4320"/>
        </w:tabs>
        <w:ind w:left="1008" w:hanging="1008"/>
        <w:rPr>
          <w:rFonts w:ascii="Times New Roman" w:hAnsi="Times New Roman"/>
          <w:i/>
          <w:sz w:val="24"/>
          <w:szCs w:val="24"/>
        </w:rPr>
      </w:pPr>
    </w:p>
    <w:p w:rsidR="00A83EBA" w:rsidRPr="00D91399" w:rsidRDefault="00A83EBA" w:rsidP="00A83EBA">
      <w:pPr>
        <w:pStyle w:val="BodyTextIndent3"/>
        <w:tabs>
          <w:tab w:val="left" w:pos="720"/>
        </w:tabs>
        <w:ind w:left="1008" w:hanging="1008"/>
        <w:rPr>
          <w:i/>
          <w:szCs w:val="24"/>
        </w:rPr>
      </w:pPr>
      <w:r w:rsidRPr="00D91399">
        <w:rPr>
          <w:i/>
          <w:szCs w:val="24"/>
        </w:rPr>
        <w:tab/>
        <w:t>John Kunkel Small collection, Smithsonian Institution, Washington, D.C. and Small family papers, New York Botanical Garden, New York, N.Y.</w:t>
      </w:r>
    </w:p>
    <w:p w:rsidR="00A83EBA" w:rsidRDefault="00A83EBA" w:rsidP="00A83EBA"/>
    <w:p w:rsidR="00103120" w:rsidRDefault="00103120">
      <w:pPr>
        <w:widowControl/>
        <w:autoSpaceDE/>
        <w:autoSpaceDN/>
        <w:ind w:left="0" w:firstLine="0"/>
        <w:rPr>
          <w:smallCaps/>
          <w:sz w:val="28"/>
          <w:szCs w:val="28"/>
        </w:rPr>
      </w:pPr>
      <w:r>
        <w:rPr>
          <w:smallCaps/>
          <w:sz w:val="28"/>
          <w:szCs w:val="28"/>
        </w:rPr>
        <w:br w:type="page"/>
      </w:r>
    </w:p>
    <w:p w:rsidR="00A85018" w:rsidRPr="0020367A" w:rsidRDefault="00A85018" w:rsidP="00A85018">
      <w:pPr>
        <w:pStyle w:val="Heading7"/>
        <w:tabs>
          <w:tab w:val="clear" w:pos="5760"/>
        </w:tabs>
        <w:rPr>
          <w:b/>
          <w:smallCaps/>
          <w:sz w:val="28"/>
          <w:szCs w:val="28"/>
        </w:rPr>
      </w:pPr>
      <w:r w:rsidRPr="00D91399">
        <w:rPr>
          <w:smallCaps/>
          <w:sz w:val="28"/>
          <w:szCs w:val="28"/>
        </w:rPr>
        <w:lastRenderedPageBreak/>
        <w:sym w:font="Wingdings" w:char="F0D8"/>
      </w:r>
      <w:r w:rsidRPr="00D91399">
        <w:rPr>
          <w:smallCaps/>
          <w:sz w:val="28"/>
          <w:szCs w:val="28"/>
        </w:rPr>
        <w:t xml:space="preserve"> </w:t>
      </w:r>
      <w:r>
        <w:rPr>
          <w:b/>
          <w:smallCaps/>
          <w:sz w:val="28"/>
          <w:szCs w:val="28"/>
        </w:rPr>
        <w:t>Separated Material</w:t>
      </w:r>
    </w:p>
    <w:p w:rsidR="00A85018" w:rsidRPr="00D91399" w:rsidRDefault="00A85018" w:rsidP="00A85018">
      <w:r w:rsidRPr="00D91399">
        <w:t>MARC21: 544 (Location of Other Archival Materials Note)</w:t>
      </w:r>
    </w:p>
    <w:p w:rsidR="00A85018" w:rsidRPr="00D91399" w:rsidRDefault="00A85018" w:rsidP="00A85018">
      <w:r w:rsidRPr="00D91399">
        <w:t>EAD: &lt;</w:t>
      </w:r>
      <w:proofErr w:type="spellStart"/>
      <w:r>
        <w:t>separate</w:t>
      </w:r>
      <w:r w:rsidRPr="00D91399">
        <w:t>dmaterial</w:t>
      </w:r>
      <w:proofErr w:type="spellEnd"/>
      <w:r w:rsidRPr="00D91399">
        <w:t>&gt;</w:t>
      </w:r>
      <w:r>
        <w:t xml:space="preserve"> </w:t>
      </w:r>
    </w:p>
    <w:p w:rsidR="00A85018" w:rsidRPr="00D91399" w:rsidRDefault="00A85018" w:rsidP="00A85018">
      <w:pPr>
        <w:tabs>
          <w:tab w:val="left" w:pos="720"/>
          <w:tab w:val="left" w:pos="1440"/>
          <w:tab w:val="left" w:pos="4320"/>
        </w:tabs>
        <w:spacing w:line="-240" w:lineRule="auto"/>
      </w:pPr>
      <w:r w:rsidRPr="00D91399">
        <w:sym w:font="Wingdings" w:char="F026"/>
      </w:r>
      <w:r w:rsidRPr="00D91399">
        <w:t xml:space="preserve">  DACS: Chapter 6.3</w:t>
      </w:r>
    </w:p>
    <w:p w:rsidR="00A85018" w:rsidRDefault="00A85018" w:rsidP="00A83EBA"/>
    <w:p w:rsidR="0020367A" w:rsidRPr="00F44E41" w:rsidRDefault="0020367A" w:rsidP="0020367A">
      <w:pPr>
        <w:widowControl/>
        <w:tabs>
          <w:tab w:val="left" w:pos="720"/>
          <w:tab w:val="left" w:pos="1440"/>
          <w:tab w:val="left" w:pos="4320"/>
        </w:tabs>
        <w:autoSpaceDE/>
        <w:autoSpaceDN/>
        <w:ind w:left="0" w:firstLine="0"/>
      </w:pPr>
      <w:r w:rsidRPr="00F44E41">
        <w:t xml:space="preserve">This element </w:t>
      </w:r>
      <w:r w:rsidR="00C42DEA" w:rsidRPr="00F44E41">
        <w:t>identifies materials that are associated by provenance to the described materials that have been physically separated or removed.</w:t>
      </w:r>
    </w:p>
    <w:p w:rsidR="0020367A" w:rsidRPr="00F44E41" w:rsidRDefault="0020367A" w:rsidP="0020367A">
      <w:pPr>
        <w:tabs>
          <w:tab w:val="left" w:pos="720"/>
          <w:tab w:val="left" w:pos="1440"/>
          <w:tab w:val="left" w:pos="4320"/>
        </w:tabs>
      </w:pPr>
    </w:p>
    <w:p w:rsidR="0020367A" w:rsidRPr="00F44E41" w:rsidRDefault="0020367A" w:rsidP="0020367A">
      <w:pPr>
        <w:tabs>
          <w:tab w:val="left" w:pos="720"/>
        </w:tabs>
        <w:ind w:left="1008" w:hanging="1008"/>
        <w:rPr>
          <w:i/>
          <w:iCs/>
        </w:rPr>
      </w:pPr>
      <w:r w:rsidRPr="00F44E41">
        <w:rPr>
          <w:i/>
        </w:rPr>
        <w:tab/>
        <w:t>Emory University also holds the private library of Ted Hughes.  These items have been cataloged individually.  Search for them using the heading Hughes, Ted, former owner</w:t>
      </w:r>
      <w:r w:rsidRPr="00F44E41">
        <w:rPr>
          <w:i/>
          <w:iCs/>
        </w:rPr>
        <w:t>.</w:t>
      </w:r>
    </w:p>
    <w:p w:rsidR="00C42DEA" w:rsidRPr="00F44E41" w:rsidRDefault="00C42DEA" w:rsidP="0020367A">
      <w:pPr>
        <w:tabs>
          <w:tab w:val="left" w:pos="720"/>
        </w:tabs>
        <w:ind w:left="1008" w:hanging="1008"/>
        <w:rPr>
          <w:i/>
          <w:iCs/>
        </w:rPr>
      </w:pPr>
    </w:p>
    <w:p w:rsidR="00C42DEA" w:rsidRPr="00D91399" w:rsidRDefault="00C42DEA" w:rsidP="0020367A">
      <w:pPr>
        <w:tabs>
          <w:tab w:val="left" w:pos="720"/>
        </w:tabs>
        <w:ind w:left="1008" w:hanging="1008"/>
        <w:rPr>
          <w:i/>
        </w:rPr>
      </w:pPr>
      <w:r w:rsidRPr="00F44E41">
        <w:rPr>
          <w:i/>
          <w:iCs/>
        </w:rPr>
        <w:tab/>
        <w:t>Photographs contained in this collection have been transferred to the University Photographic Collection.</w:t>
      </w:r>
    </w:p>
    <w:p w:rsidR="00206AAC" w:rsidRPr="00D91399" w:rsidRDefault="00206AAC" w:rsidP="0020367A">
      <w:pPr>
        <w:ind w:left="0" w:firstLine="0"/>
      </w:pPr>
    </w:p>
    <w:p w:rsidR="00DB5D1F" w:rsidRPr="00D91399" w:rsidRDefault="00DB5D1F" w:rsidP="0083206A">
      <w:pPr>
        <w:pStyle w:val="BodyTextIndent2"/>
        <w:ind w:left="0" w:firstLine="0"/>
        <w:rPr>
          <w:b/>
          <w:i w:val="0"/>
          <w:smallCaps/>
          <w:sz w:val="28"/>
          <w:szCs w:val="28"/>
        </w:rPr>
      </w:pPr>
      <w:r w:rsidRPr="00D91399">
        <w:rPr>
          <w:i w:val="0"/>
          <w:smallCaps/>
          <w:sz w:val="28"/>
          <w:szCs w:val="28"/>
        </w:rPr>
        <w:sym w:font="Wingdings" w:char="F0D8"/>
      </w:r>
      <w:r w:rsidRPr="00D91399">
        <w:rPr>
          <w:i w:val="0"/>
          <w:smallCaps/>
          <w:sz w:val="28"/>
          <w:szCs w:val="28"/>
        </w:rPr>
        <w:t xml:space="preserve"> </w:t>
      </w:r>
      <w:r w:rsidRPr="00D91399">
        <w:rPr>
          <w:b/>
          <w:i w:val="0"/>
          <w:smallCaps/>
          <w:sz w:val="28"/>
          <w:szCs w:val="28"/>
        </w:rPr>
        <w:t>Acquisition information</w:t>
      </w:r>
    </w:p>
    <w:p w:rsidR="00DB5D1F" w:rsidRPr="00D91399" w:rsidRDefault="00DB5D1F" w:rsidP="00DB5D1F">
      <w:r w:rsidRPr="00D91399">
        <w:t>MARC21: 541 (</w:t>
      </w:r>
      <w:r w:rsidR="006A09BF" w:rsidRPr="00D91399">
        <w:t>Immediate Source of Acquisition Note</w:t>
      </w:r>
      <w:r w:rsidRPr="00D91399">
        <w:t>)</w:t>
      </w:r>
    </w:p>
    <w:p w:rsidR="00DB5D1F" w:rsidRPr="00D91399" w:rsidRDefault="00DB5D1F" w:rsidP="00DB5D1F">
      <w:r w:rsidRPr="00D91399">
        <w:t>EAD: &lt;</w:t>
      </w:r>
      <w:proofErr w:type="spellStart"/>
      <w:r w:rsidRPr="00D91399">
        <w:t>acqinfo</w:t>
      </w:r>
      <w:proofErr w:type="spellEnd"/>
      <w:r w:rsidRPr="00D91399">
        <w:t>&gt;</w:t>
      </w:r>
    </w:p>
    <w:p w:rsidR="00DB5D1F" w:rsidRPr="00D91399" w:rsidRDefault="00DB5D1F" w:rsidP="00DB5D1F">
      <w:pPr>
        <w:tabs>
          <w:tab w:val="left" w:pos="720"/>
          <w:tab w:val="left" w:pos="1440"/>
          <w:tab w:val="left" w:pos="4320"/>
        </w:tabs>
        <w:spacing w:line="-240" w:lineRule="auto"/>
      </w:pPr>
      <w:r w:rsidRPr="00D91399">
        <w:sym w:font="Wingdings" w:char="F026"/>
      </w:r>
      <w:r w:rsidR="006A09BF" w:rsidRPr="00D91399">
        <w:t xml:space="preserve">  DACS: Chapter </w:t>
      </w:r>
      <w:r w:rsidR="00BE1A27" w:rsidRPr="00D91399">
        <w:t>5.2</w:t>
      </w:r>
    </w:p>
    <w:p w:rsidR="00DB5D1F" w:rsidRPr="00D91399" w:rsidRDefault="00DB5D1F">
      <w:pPr>
        <w:pStyle w:val="BodyTextIndent2"/>
        <w:ind w:left="0"/>
        <w:rPr>
          <w:i w:val="0"/>
          <w:smallCaps/>
          <w:sz w:val="26"/>
          <w:szCs w:val="26"/>
        </w:rPr>
      </w:pPr>
    </w:p>
    <w:p w:rsidR="00DB5D1F" w:rsidRPr="00D91399" w:rsidRDefault="00372F3C" w:rsidP="00372F3C">
      <w:pPr>
        <w:ind w:left="0" w:firstLine="0"/>
      </w:pPr>
      <w:r w:rsidRPr="00D91399">
        <w:t>This element i</w:t>
      </w:r>
      <w:r w:rsidR="00DB5D1F" w:rsidRPr="00D91399">
        <w:t xml:space="preserve">dentifies the immediate source from which the described materials were acquired by the repository. </w:t>
      </w:r>
      <w:r w:rsidR="00F44E41">
        <w:t>Can include</w:t>
      </w:r>
      <w:r w:rsidR="00DB5D1F" w:rsidRPr="00D91399">
        <w:t xml:space="preserve"> the date(s) and method(s) of acquisition, along with any non-confidential information deemed useful by the repository.</w:t>
      </w:r>
    </w:p>
    <w:p w:rsidR="00DB5D1F" w:rsidRPr="00D91399" w:rsidRDefault="00DB5D1F" w:rsidP="00DB5D1F">
      <w:pPr>
        <w:rPr>
          <w:b/>
        </w:rPr>
      </w:pPr>
    </w:p>
    <w:p w:rsidR="00DB5D1F" w:rsidRPr="00D91399" w:rsidRDefault="00BE5B5C" w:rsidP="00DB5D1F">
      <w:pPr>
        <w:tabs>
          <w:tab w:val="left" w:pos="720"/>
        </w:tabs>
        <w:rPr>
          <w:i/>
          <w:iCs/>
        </w:rPr>
      </w:pPr>
      <w:r>
        <w:rPr>
          <w:i/>
          <w:iCs/>
        </w:rPr>
        <w:tab/>
      </w:r>
      <w:r w:rsidR="00DB5D1F" w:rsidRPr="00D91399">
        <w:rPr>
          <w:i/>
          <w:iCs/>
        </w:rPr>
        <w:t>Gift, 1967.</w:t>
      </w:r>
    </w:p>
    <w:p w:rsidR="00DB5D1F" w:rsidRPr="00D91399" w:rsidRDefault="00BE5B5C" w:rsidP="00DB5D1F">
      <w:pPr>
        <w:tabs>
          <w:tab w:val="left" w:pos="720"/>
        </w:tabs>
        <w:rPr>
          <w:i/>
          <w:iCs/>
        </w:rPr>
      </w:pPr>
      <w:r>
        <w:rPr>
          <w:i/>
          <w:iCs/>
        </w:rPr>
        <w:tab/>
      </w:r>
      <w:r w:rsidR="00DB5D1F" w:rsidRPr="00D91399">
        <w:rPr>
          <w:i/>
          <w:iCs/>
        </w:rPr>
        <w:t>Purchase, 1998, with subsequent additions.</w:t>
      </w:r>
    </w:p>
    <w:p w:rsidR="00DB5D1F" w:rsidRPr="00D91399" w:rsidRDefault="00BE5B5C" w:rsidP="00DB5D1F">
      <w:pPr>
        <w:tabs>
          <w:tab w:val="left" w:pos="720"/>
        </w:tabs>
        <w:rPr>
          <w:i/>
          <w:iCs/>
        </w:rPr>
      </w:pPr>
      <w:r>
        <w:rPr>
          <w:i/>
          <w:iCs/>
        </w:rPr>
        <w:tab/>
      </w:r>
      <w:r w:rsidR="00DB5D1F" w:rsidRPr="00D91399">
        <w:rPr>
          <w:i/>
          <w:iCs/>
        </w:rPr>
        <w:t>Loaned for microfilming, 1976.</w:t>
      </w:r>
    </w:p>
    <w:p w:rsidR="00DB5D1F" w:rsidRPr="00D91399" w:rsidRDefault="00DB5D1F" w:rsidP="006A09BF">
      <w:pPr>
        <w:pStyle w:val="BodyTextIndent2"/>
        <w:tabs>
          <w:tab w:val="left" w:pos="720"/>
        </w:tabs>
        <w:ind w:left="0"/>
        <w:rPr>
          <w:i w:val="0"/>
          <w:smallCaps/>
          <w:sz w:val="26"/>
          <w:szCs w:val="26"/>
        </w:rPr>
      </w:pPr>
    </w:p>
    <w:p w:rsidR="00A83EBA" w:rsidRPr="00D91399" w:rsidRDefault="00A83EBA" w:rsidP="0083206A">
      <w:pPr>
        <w:pStyle w:val="BodyTextIndent2"/>
        <w:ind w:left="0" w:firstLine="0"/>
        <w:rPr>
          <w:b/>
          <w:i w:val="0"/>
          <w:smallCaps/>
          <w:sz w:val="28"/>
          <w:szCs w:val="28"/>
        </w:rPr>
      </w:pPr>
      <w:r w:rsidRPr="00D91399">
        <w:rPr>
          <w:i w:val="0"/>
          <w:smallCaps/>
          <w:sz w:val="28"/>
          <w:szCs w:val="28"/>
        </w:rPr>
        <w:sym w:font="Wingdings" w:char="F0D8"/>
      </w:r>
      <w:r w:rsidRPr="00D91399">
        <w:rPr>
          <w:i w:val="0"/>
          <w:smallCaps/>
          <w:sz w:val="28"/>
          <w:szCs w:val="28"/>
        </w:rPr>
        <w:t xml:space="preserve"> </w:t>
      </w:r>
      <w:r w:rsidRPr="00D91399">
        <w:rPr>
          <w:b/>
          <w:i w:val="0"/>
          <w:smallCaps/>
          <w:sz w:val="28"/>
          <w:szCs w:val="28"/>
        </w:rPr>
        <w:t>Custodial History</w:t>
      </w:r>
    </w:p>
    <w:p w:rsidR="00A83EBA" w:rsidRPr="00D91399" w:rsidRDefault="00A83EBA" w:rsidP="00A83EBA">
      <w:r w:rsidRPr="00D91399">
        <w:t>MARC21: 561 (Ownership and Custodial History)</w:t>
      </w:r>
    </w:p>
    <w:p w:rsidR="00A83EBA" w:rsidRPr="00D91399" w:rsidRDefault="00A83EBA" w:rsidP="00A83EBA">
      <w:r w:rsidRPr="00D91399">
        <w:t>EAD: &lt;</w:t>
      </w:r>
      <w:proofErr w:type="spellStart"/>
      <w:r w:rsidRPr="00D91399">
        <w:t>custodhist</w:t>
      </w:r>
      <w:proofErr w:type="spellEnd"/>
      <w:r w:rsidRPr="00D91399">
        <w:t>&gt;</w:t>
      </w:r>
    </w:p>
    <w:p w:rsidR="00A83EBA" w:rsidRPr="00D91399" w:rsidRDefault="00A83EBA" w:rsidP="00A83EBA">
      <w:pPr>
        <w:tabs>
          <w:tab w:val="left" w:pos="720"/>
          <w:tab w:val="left" w:pos="1440"/>
          <w:tab w:val="left" w:pos="4320"/>
        </w:tabs>
        <w:spacing w:line="-240" w:lineRule="auto"/>
      </w:pPr>
      <w:r w:rsidRPr="00D91399">
        <w:sym w:font="Wingdings" w:char="F026"/>
      </w:r>
      <w:r w:rsidRPr="00D91399">
        <w:t xml:space="preserve">  DACS: Chapter 5.1</w:t>
      </w:r>
    </w:p>
    <w:p w:rsidR="00A83EBA" w:rsidRPr="00D91399" w:rsidRDefault="00A83EBA" w:rsidP="00A83EBA">
      <w:pPr>
        <w:tabs>
          <w:tab w:val="left" w:pos="720"/>
          <w:tab w:val="left" w:pos="1440"/>
          <w:tab w:val="left" w:pos="4320"/>
        </w:tabs>
      </w:pPr>
    </w:p>
    <w:p w:rsidR="00A83EBA" w:rsidRPr="00D91399" w:rsidRDefault="00A83EBA" w:rsidP="00372F3C">
      <w:pPr>
        <w:tabs>
          <w:tab w:val="left" w:pos="720"/>
          <w:tab w:val="left" w:pos="1440"/>
          <w:tab w:val="left" w:pos="4320"/>
        </w:tabs>
        <w:ind w:left="0" w:firstLine="0"/>
      </w:pPr>
      <w:r w:rsidRPr="00D91399">
        <w:t>This element can be used to indicate any unusual conditions or developments i</w:t>
      </w:r>
      <w:r w:rsidR="008A44B0" w:rsidRPr="00D91399">
        <w:t>n the history of the collection.</w:t>
      </w:r>
    </w:p>
    <w:p w:rsidR="00A83EBA" w:rsidRPr="00D91399" w:rsidRDefault="00A83EBA" w:rsidP="00A83EBA">
      <w:pPr>
        <w:tabs>
          <w:tab w:val="left" w:pos="720"/>
          <w:tab w:val="left" w:pos="1440"/>
          <w:tab w:val="left" w:pos="4320"/>
        </w:tabs>
      </w:pPr>
    </w:p>
    <w:p w:rsidR="00A83EBA" w:rsidRPr="00D91399" w:rsidRDefault="00A83EBA" w:rsidP="00A83EBA">
      <w:pPr>
        <w:tabs>
          <w:tab w:val="left" w:pos="720"/>
        </w:tabs>
        <w:ind w:left="1008" w:hanging="1008"/>
        <w:rPr>
          <w:i/>
        </w:rPr>
      </w:pPr>
      <w:r w:rsidRPr="00D91399">
        <w:rPr>
          <w:i/>
        </w:rPr>
        <w:tab/>
        <w:t>Originally received as part of the Raoul family papers.</w:t>
      </w:r>
    </w:p>
    <w:p w:rsidR="00A83EBA" w:rsidRPr="00D91399" w:rsidRDefault="00A83EBA" w:rsidP="00A83EBA">
      <w:pPr>
        <w:tabs>
          <w:tab w:val="left" w:pos="720"/>
        </w:tabs>
        <w:ind w:left="1008" w:hanging="1008"/>
        <w:rPr>
          <w:i/>
        </w:rPr>
      </w:pPr>
      <w:r w:rsidRPr="00D91399">
        <w:rPr>
          <w:i/>
        </w:rPr>
        <w:tab/>
        <w:t xml:space="preserve">Originally collected by Nathan Brown, then purchased by James </w:t>
      </w:r>
      <w:proofErr w:type="spellStart"/>
      <w:r w:rsidRPr="00D91399">
        <w:rPr>
          <w:i/>
        </w:rPr>
        <w:t>Kaplin</w:t>
      </w:r>
      <w:proofErr w:type="spellEnd"/>
      <w:r w:rsidRPr="00D91399">
        <w:rPr>
          <w:i/>
        </w:rPr>
        <w:t xml:space="preserve"> at auction and donated to the Coastal Historical Society.</w:t>
      </w:r>
    </w:p>
    <w:p w:rsidR="00A83EBA" w:rsidRPr="00D91399" w:rsidRDefault="00A83EBA" w:rsidP="00A83EBA">
      <w:pPr>
        <w:pStyle w:val="BodyTextIndent2"/>
        <w:ind w:left="0"/>
        <w:rPr>
          <w:i w:val="0"/>
          <w:smallCaps/>
          <w:sz w:val="28"/>
          <w:szCs w:val="28"/>
        </w:rPr>
      </w:pPr>
    </w:p>
    <w:p w:rsidR="00CE4619" w:rsidRPr="00D91399" w:rsidRDefault="00CE4619" w:rsidP="00CE4619">
      <w:pPr>
        <w:tabs>
          <w:tab w:val="left" w:pos="2340"/>
        </w:tabs>
        <w:rPr>
          <w:b/>
          <w:smallCaps/>
          <w:sz w:val="28"/>
          <w:szCs w:val="28"/>
        </w:rPr>
      </w:pPr>
      <w:r w:rsidRPr="00D91399">
        <w:rPr>
          <w:smallCaps/>
          <w:sz w:val="28"/>
          <w:szCs w:val="28"/>
        </w:rPr>
        <w:sym w:font="Wingdings" w:char="F0D8"/>
      </w:r>
      <w:r w:rsidRPr="00D91399">
        <w:rPr>
          <w:b/>
          <w:smallCaps/>
          <w:sz w:val="28"/>
          <w:szCs w:val="28"/>
        </w:rPr>
        <w:t xml:space="preserve"> </w:t>
      </w:r>
      <w:r w:rsidR="00795CDF">
        <w:rPr>
          <w:b/>
          <w:smallCaps/>
          <w:sz w:val="28"/>
          <w:szCs w:val="28"/>
        </w:rPr>
        <w:t>C</w:t>
      </w:r>
      <w:r w:rsidRPr="00D91399">
        <w:rPr>
          <w:b/>
          <w:smallCaps/>
          <w:sz w:val="28"/>
          <w:szCs w:val="28"/>
        </w:rPr>
        <w:t>itation</w:t>
      </w:r>
    </w:p>
    <w:p w:rsidR="00CE4619" w:rsidRPr="00D91399" w:rsidRDefault="00CE4619" w:rsidP="00CE4619">
      <w:pPr>
        <w:tabs>
          <w:tab w:val="left" w:pos="2340"/>
        </w:tabs>
      </w:pPr>
      <w:r w:rsidRPr="00D91399">
        <w:t>MARC21:  524 (Preferred Citation of Described Materials Note)</w:t>
      </w:r>
    </w:p>
    <w:p w:rsidR="00CE4619" w:rsidRPr="00D91399" w:rsidRDefault="00CE4619" w:rsidP="00CE4619">
      <w:pPr>
        <w:tabs>
          <w:tab w:val="left" w:pos="2340"/>
        </w:tabs>
      </w:pPr>
      <w:r w:rsidRPr="00D91399">
        <w:t>EAD: &lt;</w:t>
      </w:r>
      <w:proofErr w:type="spellStart"/>
      <w:r w:rsidRPr="00D91399">
        <w:t>prefercite</w:t>
      </w:r>
      <w:proofErr w:type="spellEnd"/>
      <w:r w:rsidRPr="00D91399">
        <w:t>&gt;</w:t>
      </w:r>
    </w:p>
    <w:p w:rsidR="00DB5D1F" w:rsidRPr="00D91399" w:rsidRDefault="00DB5D1F" w:rsidP="00DB5D1F">
      <w:pPr>
        <w:tabs>
          <w:tab w:val="left" w:pos="720"/>
          <w:tab w:val="left" w:pos="1440"/>
          <w:tab w:val="left" w:pos="4320"/>
        </w:tabs>
        <w:spacing w:line="-240" w:lineRule="auto"/>
      </w:pPr>
      <w:r w:rsidRPr="00D91399">
        <w:sym w:font="Wingdings" w:char="F026"/>
      </w:r>
      <w:r w:rsidR="00F83A99" w:rsidRPr="00D91399">
        <w:t xml:space="preserve">  DACS: Chapter </w:t>
      </w:r>
      <w:r w:rsidR="001F6B5F" w:rsidRPr="00D91399">
        <w:t>7.1.5</w:t>
      </w:r>
    </w:p>
    <w:p w:rsidR="00CE4619" w:rsidRPr="00D91399" w:rsidRDefault="00CE4619" w:rsidP="00CE4619">
      <w:pPr>
        <w:tabs>
          <w:tab w:val="left" w:pos="2340"/>
        </w:tabs>
      </w:pPr>
    </w:p>
    <w:p w:rsidR="00CE4619" w:rsidRPr="00D91399" w:rsidRDefault="00CE4619" w:rsidP="00372F3C">
      <w:pPr>
        <w:tabs>
          <w:tab w:val="left" w:pos="720"/>
          <w:tab w:val="left" w:pos="1440"/>
          <w:tab w:val="left" w:pos="2340"/>
          <w:tab w:val="left" w:pos="4320"/>
        </w:tabs>
        <w:ind w:left="0" w:firstLine="0"/>
      </w:pPr>
      <w:r w:rsidRPr="00D91399">
        <w:t xml:space="preserve">This element contains the format for the citation of the described materials that is preferred by </w:t>
      </w:r>
      <w:r w:rsidRPr="00D91399">
        <w:lastRenderedPageBreak/>
        <w:t>the custodian of the record.  &lt;The preferred citation is usually formed from the Title Statement.&gt;</w:t>
      </w:r>
    </w:p>
    <w:p w:rsidR="00CE4619" w:rsidRPr="00D91399" w:rsidRDefault="00CE4619" w:rsidP="00CE4619">
      <w:pPr>
        <w:tabs>
          <w:tab w:val="left" w:pos="720"/>
          <w:tab w:val="left" w:pos="1440"/>
          <w:tab w:val="left" w:pos="2340"/>
          <w:tab w:val="left" w:pos="4320"/>
        </w:tabs>
        <w:spacing w:line="-240" w:lineRule="auto"/>
      </w:pPr>
    </w:p>
    <w:p w:rsidR="00CE4619" w:rsidRPr="00D91399" w:rsidRDefault="00CE4619" w:rsidP="00CE4619">
      <w:pPr>
        <w:pStyle w:val="BodyTextIndent"/>
        <w:tabs>
          <w:tab w:val="left" w:pos="720"/>
          <w:tab w:val="left" w:pos="1440"/>
          <w:tab w:val="left" w:pos="2340"/>
          <w:tab w:val="left" w:pos="4320"/>
        </w:tabs>
        <w:ind w:left="1008" w:hanging="1008"/>
        <w:rPr>
          <w:i/>
          <w:sz w:val="24"/>
          <w:szCs w:val="24"/>
        </w:rPr>
      </w:pPr>
      <w:r w:rsidRPr="00D91399">
        <w:rPr>
          <w:i/>
          <w:sz w:val="24"/>
          <w:szCs w:val="24"/>
        </w:rPr>
        <w:tab/>
      </w:r>
      <w:r w:rsidR="00BE5B5C">
        <w:rPr>
          <w:i/>
          <w:sz w:val="24"/>
          <w:szCs w:val="24"/>
        </w:rPr>
        <w:t>[</w:t>
      </w:r>
      <w:proofErr w:type="gramStart"/>
      <w:r w:rsidR="00BE5B5C" w:rsidRPr="00474D1C">
        <w:rPr>
          <w:i/>
          <w:sz w:val="24"/>
          <w:szCs w:val="24"/>
        </w:rPr>
        <w:t>identification</w:t>
      </w:r>
      <w:proofErr w:type="gramEnd"/>
      <w:r w:rsidR="00BE5B5C" w:rsidRPr="00474D1C">
        <w:rPr>
          <w:i/>
          <w:sz w:val="24"/>
          <w:szCs w:val="24"/>
        </w:rPr>
        <w:t xml:space="preserve"> of item], </w:t>
      </w:r>
      <w:r w:rsidR="00474D1C">
        <w:rPr>
          <w:i/>
          <w:sz w:val="24"/>
          <w:szCs w:val="24"/>
        </w:rPr>
        <w:t>Julia Child p</w:t>
      </w:r>
      <w:r w:rsidR="00474D1C" w:rsidRPr="00474D1C">
        <w:rPr>
          <w:i/>
          <w:sz w:val="24"/>
          <w:szCs w:val="24"/>
        </w:rPr>
        <w:t>apers, Schlesinger Library, Radcliffe Institute, Harvard University, Cambridge, Mass</w:t>
      </w:r>
      <w:r w:rsidR="00474D1C">
        <w:rPr>
          <w:i/>
          <w:sz w:val="24"/>
          <w:szCs w:val="24"/>
        </w:rPr>
        <w:t>.</w:t>
      </w:r>
    </w:p>
    <w:p w:rsidR="00CE4619" w:rsidRPr="00D91399" w:rsidRDefault="00A83EBA" w:rsidP="00F572A6">
      <w:pPr>
        <w:pStyle w:val="BodyTextIndent2"/>
        <w:pBdr>
          <w:top w:val="double" w:sz="4" w:space="1" w:color="auto"/>
          <w:bottom w:val="double" w:sz="4" w:space="1" w:color="auto"/>
        </w:pBdr>
        <w:tabs>
          <w:tab w:val="left" w:pos="2340"/>
        </w:tabs>
        <w:ind w:left="0" w:firstLine="0"/>
        <w:jc w:val="center"/>
        <w:rPr>
          <w:i w:val="0"/>
          <w:smallCaps/>
          <w:sz w:val="32"/>
          <w:szCs w:val="32"/>
        </w:rPr>
      </w:pPr>
      <w:r w:rsidRPr="00D91399">
        <w:rPr>
          <w:i w:val="0"/>
          <w:szCs w:val="24"/>
        </w:rPr>
        <w:br w:type="page"/>
      </w:r>
      <w:r w:rsidR="00CE4619" w:rsidRPr="00D91399">
        <w:rPr>
          <w:i w:val="0"/>
          <w:smallCaps/>
          <w:sz w:val="32"/>
          <w:szCs w:val="32"/>
        </w:rPr>
        <w:lastRenderedPageBreak/>
        <w:t>Collection Description</w:t>
      </w:r>
    </w:p>
    <w:p w:rsidR="00CE4619" w:rsidRPr="00D91399" w:rsidRDefault="00CE4619">
      <w:pPr>
        <w:tabs>
          <w:tab w:val="left" w:pos="720"/>
          <w:tab w:val="left" w:pos="1440"/>
          <w:tab w:val="left" w:pos="4320"/>
        </w:tabs>
      </w:pPr>
    </w:p>
    <w:p w:rsidR="0027048A" w:rsidRPr="00D91399" w:rsidRDefault="0027048A">
      <w:pPr>
        <w:rPr>
          <w:smallCaps/>
        </w:rPr>
      </w:pPr>
    </w:p>
    <w:p w:rsidR="0027048A" w:rsidRPr="00D91399" w:rsidRDefault="0027048A">
      <w:pPr>
        <w:pStyle w:val="Heading7"/>
        <w:tabs>
          <w:tab w:val="clear" w:pos="5760"/>
        </w:tabs>
        <w:rPr>
          <w:b/>
          <w:smallCaps/>
          <w:sz w:val="28"/>
          <w:szCs w:val="28"/>
        </w:rPr>
      </w:pPr>
      <w:r w:rsidRPr="00D91399">
        <w:rPr>
          <w:smallCaps/>
          <w:sz w:val="28"/>
          <w:szCs w:val="28"/>
        </w:rPr>
        <w:sym w:font="Wingdings" w:char="F0D8"/>
      </w:r>
      <w:r w:rsidRPr="00D91399">
        <w:rPr>
          <w:smallCaps/>
          <w:sz w:val="28"/>
          <w:szCs w:val="28"/>
        </w:rPr>
        <w:t xml:space="preserve"> </w:t>
      </w:r>
      <w:r w:rsidR="00C5789D" w:rsidRPr="00D91399">
        <w:rPr>
          <w:b/>
          <w:smallCaps/>
          <w:sz w:val="28"/>
          <w:szCs w:val="28"/>
        </w:rPr>
        <w:t>Biograph</w:t>
      </w:r>
      <w:r w:rsidR="00AA57FA">
        <w:rPr>
          <w:b/>
          <w:smallCaps/>
          <w:sz w:val="28"/>
          <w:szCs w:val="28"/>
        </w:rPr>
        <w:t>y/</w:t>
      </w:r>
      <w:r w:rsidR="004E65B2">
        <w:rPr>
          <w:b/>
          <w:smallCaps/>
          <w:sz w:val="28"/>
          <w:szCs w:val="28"/>
        </w:rPr>
        <w:t>History</w:t>
      </w:r>
    </w:p>
    <w:p w:rsidR="0027048A" w:rsidRPr="00D91399" w:rsidRDefault="0027048A">
      <w:r w:rsidRPr="00D91399">
        <w:t xml:space="preserve">MARC21: 545 (Biographical or Historical </w:t>
      </w:r>
      <w:r w:rsidR="000F086F">
        <w:t>Data</w:t>
      </w:r>
      <w:r w:rsidRPr="00D91399">
        <w:t>)</w:t>
      </w:r>
    </w:p>
    <w:p w:rsidR="0027048A" w:rsidRPr="00D91399" w:rsidRDefault="0027048A">
      <w:r w:rsidRPr="00D91399">
        <w:t>EAD: &lt;</w:t>
      </w:r>
      <w:proofErr w:type="spellStart"/>
      <w:r w:rsidRPr="00D91399">
        <w:t>bioghist</w:t>
      </w:r>
      <w:proofErr w:type="spellEnd"/>
      <w:r w:rsidRPr="00D91399">
        <w:t>&gt;</w:t>
      </w:r>
    </w:p>
    <w:p w:rsidR="00F83A99" w:rsidRPr="00D91399" w:rsidRDefault="00F83A99" w:rsidP="00F83A99">
      <w:pPr>
        <w:tabs>
          <w:tab w:val="left" w:pos="720"/>
          <w:tab w:val="left" w:pos="1440"/>
          <w:tab w:val="left" w:pos="4320"/>
        </w:tabs>
        <w:spacing w:line="-240" w:lineRule="auto"/>
      </w:pPr>
      <w:r w:rsidRPr="00D91399">
        <w:sym w:font="Wingdings" w:char="F026"/>
      </w:r>
      <w:r w:rsidRPr="00D91399">
        <w:t xml:space="preserve">  DACS: Chapter 2.7</w:t>
      </w:r>
    </w:p>
    <w:p w:rsidR="0027048A" w:rsidRPr="00D91399" w:rsidRDefault="0027048A">
      <w:pPr>
        <w:tabs>
          <w:tab w:val="left" w:pos="720"/>
          <w:tab w:val="left" w:pos="1440"/>
          <w:tab w:val="left" w:pos="4320"/>
        </w:tabs>
      </w:pPr>
    </w:p>
    <w:p w:rsidR="0027048A" w:rsidRPr="00D91399" w:rsidRDefault="004E65B2" w:rsidP="00372F3C">
      <w:pPr>
        <w:tabs>
          <w:tab w:val="left" w:pos="720"/>
          <w:tab w:val="left" w:pos="1440"/>
          <w:tab w:val="left" w:pos="4320"/>
        </w:tabs>
        <w:ind w:left="0" w:firstLine="0"/>
      </w:pPr>
      <w:r>
        <w:t>The Biography or History</w:t>
      </w:r>
      <w:r w:rsidR="0027048A" w:rsidRPr="00D91399">
        <w:t xml:space="preserve"> </w:t>
      </w:r>
      <w:r>
        <w:t>element</w:t>
      </w:r>
      <w:r w:rsidR="0027048A" w:rsidRPr="00D91399">
        <w:t xml:space="preserve"> contains </w:t>
      </w:r>
      <w:r w:rsidR="0027048A" w:rsidRPr="00D91399">
        <w:rPr>
          <w:b/>
        </w:rPr>
        <w:t>brief and concise</w:t>
      </w:r>
      <w:r w:rsidR="0027048A" w:rsidRPr="00D91399">
        <w:t xml:space="preserve"> biographical information about an individual or historical information about an organization, institution, or event that has been used as the creator.  </w:t>
      </w:r>
    </w:p>
    <w:p w:rsidR="0027048A" w:rsidRPr="00D91399" w:rsidRDefault="0027048A">
      <w:pPr>
        <w:tabs>
          <w:tab w:val="left" w:pos="720"/>
          <w:tab w:val="left" w:pos="1440"/>
          <w:tab w:val="left" w:pos="4320"/>
        </w:tabs>
      </w:pPr>
    </w:p>
    <w:p w:rsidR="0027048A" w:rsidRPr="00D91399" w:rsidRDefault="0027048A" w:rsidP="00372F3C">
      <w:pPr>
        <w:tabs>
          <w:tab w:val="left" w:pos="720"/>
          <w:tab w:val="left" w:pos="1440"/>
          <w:tab w:val="left" w:pos="4320"/>
        </w:tabs>
        <w:ind w:left="0" w:firstLine="0"/>
      </w:pPr>
      <w:r w:rsidRPr="00D91399">
        <w:t xml:space="preserve">The </w:t>
      </w:r>
      <w:r w:rsidRPr="00D91399">
        <w:rPr>
          <w:b/>
        </w:rPr>
        <w:t xml:space="preserve">biographical </w:t>
      </w:r>
      <w:r w:rsidR="00E51074" w:rsidRPr="00CE43EF">
        <w:t>note</w:t>
      </w:r>
      <w:r w:rsidRPr="00D91399">
        <w:t xml:space="preserve"> is designed as a brief history of the person or family the collection relates to.  Information can be abbreviated if researchers can be referred to other sources.  A biographical sketch of an individual can include:</w:t>
      </w:r>
    </w:p>
    <w:p w:rsidR="0027048A" w:rsidRPr="00D91399" w:rsidRDefault="0027048A">
      <w:pPr>
        <w:tabs>
          <w:tab w:val="left" w:pos="720"/>
          <w:tab w:val="left" w:pos="1440"/>
          <w:tab w:val="left" w:pos="4320"/>
        </w:tabs>
      </w:pPr>
    </w:p>
    <w:p w:rsidR="0027048A" w:rsidRPr="00D91399" w:rsidRDefault="0027048A" w:rsidP="00F4283B">
      <w:pPr>
        <w:numPr>
          <w:ilvl w:val="0"/>
          <w:numId w:val="9"/>
        </w:numPr>
        <w:tabs>
          <w:tab w:val="left" w:pos="1440"/>
          <w:tab w:val="left" w:pos="4320"/>
        </w:tabs>
      </w:pPr>
      <w:r w:rsidRPr="00D91399">
        <w:t>full name, married name, pseudonyms</w:t>
      </w:r>
    </w:p>
    <w:p w:rsidR="0027048A" w:rsidRPr="00D91399" w:rsidRDefault="0027048A" w:rsidP="00F4283B">
      <w:pPr>
        <w:numPr>
          <w:ilvl w:val="0"/>
          <w:numId w:val="9"/>
        </w:numPr>
        <w:tabs>
          <w:tab w:val="left" w:pos="1440"/>
          <w:tab w:val="left" w:pos="4320"/>
        </w:tabs>
      </w:pPr>
      <w:r w:rsidRPr="00D91399">
        <w:t xml:space="preserve">place and date </w:t>
      </w:r>
      <w:r w:rsidR="007F2968" w:rsidRPr="00D91399">
        <w:t xml:space="preserve">of </w:t>
      </w:r>
      <w:r w:rsidRPr="00D91399">
        <w:t>birth and death</w:t>
      </w:r>
    </w:p>
    <w:p w:rsidR="0027048A" w:rsidRPr="00D91399" w:rsidRDefault="0027048A" w:rsidP="00F4283B">
      <w:pPr>
        <w:numPr>
          <w:ilvl w:val="0"/>
          <w:numId w:val="9"/>
        </w:numPr>
        <w:tabs>
          <w:tab w:val="left" w:pos="1440"/>
          <w:tab w:val="left" w:pos="4320"/>
        </w:tabs>
      </w:pPr>
      <w:r w:rsidRPr="00D91399">
        <w:t>formal education</w:t>
      </w:r>
    </w:p>
    <w:p w:rsidR="0027048A" w:rsidRPr="00D91399" w:rsidRDefault="0027048A" w:rsidP="00F4283B">
      <w:pPr>
        <w:numPr>
          <w:ilvl w:val="0"/>
          <w:numId w:val="9"/>
        </w:numPr>
        <w:tabs>
          <w:tab w:val="left" w:pos="1440"/>
          <w:tab w:val="left" w:pos="4320"/>
        </w:tabs>
      </w:pPr>
      <w:r w:rsidRPr="00D91399">
        <w:t>place and length of residence</w:t>
      </w:r>
    </w:p>
    <w:p w:rsidR="0027048A" w:rsidRPr="00D91399" w:rsidRDefault="0027048A" w:rsidP="00F4283B">
      <w:pPr>
        <w:numPr>
          <w:ilvl w:val="0"/>
          <w:numId w:val="9"/>
        </w:numPr>
        <w:tabs>
          <w:tab w:val="left" w:pos="1440"/>
          <w:tab w:val="left" w:pos="4320"/>
        </w:tabs>
      </w:pPr>
      <w:r w:rsidRPr="00D91399">
        <w:t>marriage and names of children</w:t>
      </w:r>
    </w:p>
    <w:p w:rsidR="0027048A" w:rsidRPr="00D91399" w:rsidRDefault="0027048A" w:rsidP="00F4283B">
      <w:pPr>
        <w:numPr>
          <w:ilvl w:val="0"/>
          <w:numId w:val="9"/>
        </w:numPr>
        <w:tabs>
          <w:tab w:val="left" w:pos="1440"/>
          <w:tab w:val="left" w:pos="4320"/>
        </w:tabs>
      </w:pPr>
      <w:r w:rsidRPr="00D91399">
        <w:t>occupations or life work</w:t>
      </w:r>
    </w:p>
    <w:p w:rsidR="0027048A" w:rsidRPr="00D91399" w:rsidRDefault="0027048A" w:rsidP="00F4283B">
      <w:pPr>
        <w:numPr>
          <w:ilvl w:val="0"/>
          <w:numId w:val="9"/>
        </w:numPr>
        <w:tabs>
          <w:tab w:val="left" w:pos="1440"/>
          <w:tab w:val="left" w:pos="4320"/>
        </w:tabs>
      </w:pPr>
      <w:r w:rsidRPr="00D91399">
        <w:t>significant accomplishments and achievements</w:t>
      </w:r>
    </w:p>
    <w:p w:rsidR="0027048A" w:rsidRPr="00D91399" w:rsidRDefault="0027048A" w:rsidP="00F4283B">
      <w:pPr>
        <w:numPr>
          <w:ilvl w:val="0"/>
          <w:numId w:val="9"/>
        </w:numPr>
        <w:tabs>
          <w:tab w:val="left" w:pos="1440"/>
          <w:tab w:val="left" w:pos="4320"/>
        </w:tabs>
      </w:pPr>
      <w:r w:rsidRPr="00D91399">
        <w:t>important relationships with other people or organizations</w:t>
      </w:r>
    </w:p>
    <w:p w:rsidR="0027048A" w:rsidRPr="00D91399" w:rsidRDefault="0027048A" w:rsidP="00F4283B">
      <w:pPr>
        <w:numPr>
          <w:ilvl w:val="0"/>
          <w:numId w:val="9"/>
        </w:numPr>
        <w:tabs>
          <w:tab w:val="left" w:pos="1440"/>
          <w:tab w:val="left" w:pos="4320"/>
        </w:tabs>
      </w:pPr>
      <w:r w:rsidRPr="00D91399">
        <w:t>family relationships, if multi-generational</w:t>
      </w:r>
    </w:p>
    <w:p w:rsidR="0027048A" w:rsidRPr="00D91399" w:rsidRDefault="0027048A">
      <w:pPr>
        <w:tabs>
          <w:tab w:val="left" w:pos="720"/>
          <w:tab w:val="left" w:pos="1440"/>
          <w:tab w:val="left" w:pos="4320"/>
        </w:tabs>
        <w:rPr>
          <w:b/>
        </w:rPr>
      </w:pPr>
    </w:p>
    <w:p w:rsidR="0027048A" w:rsidRPr="00D91399" w:rsidRDefault="0027048A" w:rsidP="00372F3C">
      <w:pPr>
        <w:tabs>
          <w:tab w:val="left" w:pos="720"/>
          <w:tab w:val="left" w:pos="1440"/>
          <w:tab w:val="left" w:pos="4320"/>
        </w:tabs>
        <w:ind w:left="0" w:firstLine="0"/>
        <w:rPr>
          <w:i/>
        </w:rPr>
      </w:pPr>
      <w:r w:rsidRPr="00D91399">
        <w:rPr>
          <w:i/>
        </w:rPr>
        <w:t xml:space="preserve">Mildred Hicks (1880-1961), Socialist reformer of Thomasville, </w:t>
      </w:r>
      <w:r w:rsidR="00474D1C">
        <w:rPr>
          <w:i/>
        </w:rPr>
        <w:t>North Carolina</w:t>
      </w:r>
      <w:r w:rsidRPr="00D91399">
        <w:rPr>
          <w:i/>
        </w:rPr>
        <w:t xml:space="preserve">.  She and her sister, Mary Hicks (1875-1966) a retired teacher, became Socialists in 1915.  During the Depression they began work in a movement to limit the size of fortunes and inheritances developing the </w:t>
      </w:r>
      <w:r w:rsidR="002D0BCE" w:rsidRPr="00D91399">
        <w:rPr>
          <w:i/>
        </w:rPr>
        <w:t>"</w:t>
      </w:r>
      <w:r w:rsidRPr="00D91399">
        <w:rPr>
          <w:i/>
        </w:rPr>
        <w:t>Five Day Plan</w:t>
      </w:r>
      <w:r w:rsidR="002D0BCE" w:rsidRPr="00D91399">
        <w:rPr>
          <w:i/>
        </w:rPr>
        <w:t>"</w:t>
      </w:r>
      <w:r w:rsidRPr="00D91399">
        <w:rPr>
          <w:i/>
        </w:rPr>
        <w:t xml:space="preserve"> (1931) and its revision the </w:t>
      </w:r>
      <w:r w:rsidR="002D0BCE" w:rsidRPr="00D91399">
        <w:rPr>
          <w:i/>
        </w:rPr>
        <w:t>"</w:t>
      </w:r>
      <w:r w:rsidRPr="00D91399">
        <w:rPr>
          <w:i/>
        </w:rPr>
        <w:t>Work-for-All Plan</w:t>
      </w:r>
      <w:r w:rsidR="002D0BCE" w:rsidRPr="00D91399">
        <w:rPr>
          <w:i/>
        </w:rPr>
        <w:t>"</w:t>
      </w:r>
      <w:r w:rsidRPr="00D91399">
        <w:rPr>
          <w:i/>
        </w:rPr>
        <w:t xml:space="preserve"> (1933).</w:t>
      </w:r>
    </w:p>
    <w:p w:rsidR="0027048A" w:rsidRPr="00D91399" w:rsidRDefault="0027048A">
      <w:pPr>
        <w:tabs>
          <w:tab w:val="left" w:pos="720"/>
          <w:tab w:val="left" w:pos="1440"/>
          <w:tab w:val="left" w:pos="4320"/>
        </w:tabs>
        <w:rPr>
          <w:i/>
        </w:rPr>
      </w:pPr>
    </w:p>
    <w:p w:rsidR="0027048A" w:rsidRPr="00D91399" w:rsidRDefault="0027048A" w:rsidP="00372F3C">
      <w:pPr>
        <w:pStyle w:val="BodyTextIndent"/>
        <w:widowControl w:val="0"/>
        <w:tabs>
          <w:tab w:val="left" w:pos="720"/>
          <w:tab w:val="left" w:pos="1440"/>
          <w:tab w:val="left" w:pos="4320"/>
        </w:tabs>
        <w:autoSpaceDE w:val="0"/>
        <w:autoSpaceDN w:val="0"/>
        <w:ind w:left="0" w:firstLine="0"/>
        <w:rPr>
          <w:rFonts w:ascii="Times New Roman" w:hAnsi="Times New Roman"/>
          <w:b/>
          <w:i/>
          <w:sz w:val="24"/>
          <w:szCs w:val="24"/>
        </w:rPr>
      </w:pPr>
      <w:r w:rsidRPr="00D91399">
        <w:rPr>
          <w:rFonts w:ascii="Times New Roman" w:hAnsi="Times New Roman"/>
          <w:i/>
          <w:sz w:val="24"/>
          <w:szCs w:val="24"/>
        </w:rPr>
        <w:t>Jesse Mercer (1769-1841), Baptist clergyman, served intermittently as clerk of the Georgia Baptist Association (1795-1816) and as its moderator (1816-1839), editor of the Christian Index (1833-1839), helped to establish Mercer University, resided in Washington, Georgia.</w:t>
      </w:r>
    </w:p>
    <w:p w:rsidR="0027048A" w:rsidRPr="00D91399" w:rsidRDefault="0027048A">
      <w:pPr>
        <w:tabs>
          <w:tab w:val="left" w:pos="720"/>
          <w:tab w:val="left" w:pos="1440"/>
          <w:tab w:val="left" w:pos="4320"/>
        </w:tabs>
      </w:pPr>
    </w:p>
    <w:p w:rsidR="0027048A" w:rsidRPr="00D91399" w:rsidRDefault="0027048A">
      <w:pPr>
        <w:tabs>
          <w:tab w:val="left" w:pos="720"/>
          <w:tab w:val="left" w:pos="1440"/>
          <w:tab w:val="left" w:pos="4320"/>
        </w:tabs>
      </w:pPr>
      <w:r w:rsidRPr="00D91399">
        <w:t xml:space="preserve">The </w:t>
      </w:r>
      <w:r w:rsidRPr="00D91399">
        <w:rPr>
          <w:b/>
        </w:rPr>
        <w:t xml:space="preserve">historical </w:t>
      </w:r>
      <w:r w:rsidRPr="00CE43EF">
        <w:t>note</w:t>
      </w:r>
      <w:r w:rsidRPr="00D91399">
        <w:t xml:space="preserve"> contains a brief overview of the evolution of a business/organization and can include:</w:t>
      </w:r>
    </w:p>
    <w:p w:rsidR="0027048A" w:rsidRPr="00D91399" w:rsidRDefault="0027048A">
      <w:pPr>
        <w:tabs>
          <w:tab w:val="left" w:pos="720"/>
          <w:tab w:val="left" w:pos="1440"/>
          <w:tab w:val="left" w:pos="4320"/>
        </w:tabs>
      </w:pPr>
    </w:p>
    <w:p w:rsidR="0027048A" w:rsidRPr="00D91399" w:rsidRDefault="0027048A" w:rsidP="00F4283B">
      <w:pPr>
        <w:numPr>
          <w:ilvl w:val="0"/>
          <w:numId w:val="10"/>
        </w:numPr>
        <w:tabs>
          <w:tab w:val="left" w:pos="1440"/>
          <w:tab w:val="left" w:pos="4320"/>
        </w:tabs>
      </w:pPr>
      <w:r w:rsidRPr="00D91399">
        <w:t>the official name of the organization</w:t>
      </w:r>
    </w:p>
    <w:p w:rsidR="0027048A" w:rsidRPr="00D91399" w:rsidRDefault="0027048A" w:rsidP="00F4283B">
      <w:pPr>
        <w:numPr>
          <w:ilvl w:val="0"/>
          <w:numId w:val="10"/>
        </w:numPr>
        <w:tabs>
          <w:tab w:val="left" w:pos="1440"/>
          <w:tab w:val="left" w:pos="4320"/>
        </w:tabs>
      </w:pPr>
      <w:r w:rsidRPr="00D91399">
        <w:t>organizational name changes</w:t>
      </w:r>
    </w:p>
    <w:p w:rsidR="0027048A" w:rsidRPr="00D91399" w:rsidRDefault="0027048A" w:rsidP="00F4283B">
      <w:pPr>
        <w:numPr>
          <w:ilvl w:val="0"/>
          <w:numId w:val="10"/>
        </w:numPr>
        <w:tabs>
          <w:tab w:val="left" w:pos="1440"/>
          <w:tab w:val="left" w:pos="4320"/>
        </w:tabs>
      </w:pPr>
      <w:r w:rsidRPr="00D91399">
        <w:t>location of the organization</w:t>
      </w:r>
    </w:p>
    <w:p w:rsidR="0027048A" w:rsidRPr="00D91399" w:rsidRDefault="0027048A" w:rsidP="00F4283B">
      <w:pPr>
        <w:numPr>
          <w:ilvl w:val="0"/>
          <w:numId w:val="10"/>
        </w:numPr>
        <w:tabs>
          <w:tab w:val="left" w:pos="1440"/>
          <w:tab w:val="left" w:pos="4320"/>
        </w:tabs>
      </w:pPr>
      <w:r w:rsidRPr="00D91399">
        <w:t>when it was established and dissolved (if applicable)</w:t>
      </w:r>
    </w:p>
    <w:p w:rsidR="0027048A" w:rsidRPr="00D91399" w:rsidRDefault="0027048A" w:rsidP="00F4283B">
      <w:pPr>
        <w:numPr>
          <w:ilvl w:val="0"/>
          <w:numId w:val="10"/>
        </w:numPr>
        <w:tabs>
          <w:tab w:val="left" w:pos="1440"/>
          <w:tab w:val="left" w:pos="4320"/>
        </w:tabs>
      </w:pPr>
      <w:r w:rsidRPr="00D91399">
        <w:t>primary functions</w:t>
      </w:r>
    </w:p>
    <w:p w:rsidR="0027048A" w:rsidRPr="00D91399" w:rsidRDefault="0027048A" w:rsidP="00F4283B">
      <w:pPr>
        <w:numPr>
          <w:ilvl w:val="0"/>
          <w:numId w:val="10"/>
        </w:numPr>
        <w:tabs>
          <w:tab w:val="left" w:pos="1440"/>
          <w:tab w:val="left" w:pos="4320"/>
        </w:tabs>
      </w:pPr>
      <w:r w:rsidRPr="00D91399">
        <w:t>names of the people involved with the organization (if significant)</w:t>
      </w:r>
    </w:p>
    <w:p w:rsidR="0027048A" w:rsidRPr="00D91399" w:rsidRDefault="0027048A" w:rsidP="00F4283B">
      <w:pPr>
        <w:numPr>
          <w:ilvl w:val="0"/>
          <w:numId w:val="10"/>
        </w:numPr>
        <w:tabs>
          <w:tab w:val="left" w:pos="1440"/>
          <w:tab w:val="left" w:pos="4320"/>
        </w:tabs>
      </w:pPr>
      <w:r w:rsidRPr="00D91399">
        <w:t>divisions of the organization (if necessary)</w:t>
      </w:r>
    </w:p>
    <w:p w:rsidR="0027048A" w:rsidRPr="00D91399" w:rsidRDefault="0027048A">
      <w:pPr>
        <w:tabs>
          <w:tab w:val="left" w:pos="720"/>
          <w:tab w:val="left" w:pos="1440"/>
          <w:tab w:val="left" w:pos="4320"/>
        </w:tabs>
      </w:pPr>
    </w:p>
    <w:p w:rsidR="0027048A" w:rsidRPr="00D91399" w:rsidRDefault="0027048A" w:rsidP="00372F3C">
      <w:pPr>
        <w:pStyle w:val="BodyTextIndent"/>
        <w:widowControl w:val="0"/>
        <w:tabs>
          <w:tab w:val="left" w:pos="720"/>
          <w:tab w:val="left" w:pos="1440"/>
          <w:tab w:val="left" w:pos="4320"/>
        </w:tabs>
        <w:autoSpaceDE w:val="0"/>
        <w:autoSpaceDN w:val="0"/>
        <w:ind w:left="0" w:firstLine="0"/>
        <w:rPr>
          <w:rFonts w:ascii="Times New Roman" w:hAnsi="Times New Roman"/>
          <w:i/>
          <w:sz w:val="24"/>
          <w:szCs w:val="24"/>
        </w:rPr>
      </w:pPr>
      <w:r w:rsidRPr="00D91399">
        <w:rPr>
          <w:rFonts w:ascii="Times New Roman" w:hAnsi="Times New Roman"/>
          <w:i/>
          <w:sz w:val="24"/>
          <w:szCs w:val="24"/>
        </w:rPr>
        <w:t xml:space="preserve">The </w:t>
      </w:r>
      <w:r w:rsidR="00474D1C">
        <w:rPr>
          <w:rFonts w:ascii="Times New Roman" w:hAnsi="Times New Roman"/>
          <w:i/>
          <w:sz w:val="24"/>
          <w:szCs w:val="24"/>
        </w:rPr>
        <w:t>American</w:t>
      </w:r>
      <w:r w:rsidRPr="00D91399">
        <w:rPr>
          <w:rFonts w:ascii="Times New Roman" w:hAnsi="Times New Roman"/>
          <w:i/>
          <w:sz w:val="24"/>
          <w:szCs w:val="24"/>
        </w:rPr>
        <w:t xml:space="preserve"> Jewish Welfare Federation was formed in 1967, the result of a merger of the Jewish Community Council, Jewish Welfare Fund, and the Federation of Jewish Charities.  In 1978, its name was changed to the </w:t>
      </w:r>
      <w:r w:rsidR="00474D1C">
        <w:rPr>
          <w:rFonts w:ascii="Times New Roman" w:hAnsi="Times New Roman"/>
          <w:i/>
          <w:sz w:val="24"/>
          <w:szCs w:val="24"/>
        </w:rPr>
        <w:t>American</w:t>
      </w:r>
      <w:r w:rsidRPr="00D91399">
        <w:rPr>
          <w:rFonts w:ascii="Times New Roman" w:hAnsi="Times New Roman"/>
          <w:i/>
          <w:sz w:val="24"/>
          <w:szCs w:val="24"/>
        </w:rPr>
        <w:t xml:space="preserve"> Jewish Federation.  The Federation and its predecessors addressed charitable, social, educational, and community relations issues among the Jewish </w:t>
      </w:r>
      <w:r w:rsidR="00474D1C">
        <w:rPr>
          <w:rFonts w:ascii="Times New Roman" w:hAnsi="Times New Roman"/>
          <w:i/>
          <w:sz w:val="24"/>
          <w:szCs w:val="24"/>
        </w:rPr>
        <w:t>Americans</w:t>
      </w:r>
      <w:r w:rsidRPr="00D91399">
        <w:rPr>
          <w:rFonts w:ascii="Times New Roman" w:hAnsi="Times New Roman"/>
          <w:i/>
          <w:sz w:val="24"/>
          <w:szCs w:val="24"/>
        </w:rPr>
        <w:t>.</w:t>
      </w:r>
    </w:p>
    <w:p w:rsidR="0027048A" w:rsidRPr="00D91399" w:rsidRDefault="0027048A">
      <w:pPr>
        <w:tabs>
          <w:tab w:val="left" w:pos="720"/>
          <w:tab w:val="left" w:pos="1440"/>
          <w:tab w:val="left" w:pos="4320"/>
        </w:tabs>
        <w:rPr>
          <w:i/>
        </w:rPr>
      </w:pPr>
    </w:p>
    <w:p w:rsidR="0027048A" w:rsidRPr="00D91399" w:rsidRDefault="0027048A" w:rsidP="00372F3C">
      <w:pPr>
        <w:pStyle w:val="BodyTextIndent2"/>
        <w:widowControl w:val="0"/>
        <w:tabs>
          <w:tab w:val="left" w:pos="720"/>
          <w:tab w:val="left" w:pos="1440"/>
          <w:tab w:val="left" w:pos="4320"/>
        </w:tabs>
        <w:autoSpaceDE w:val="0"/>
        <w:autoSpaceDN w:val="0"/>
        <w:ind w:left="0" w:firstLine="0"/>
        <w:rPr>
          <w:szCs w:val="24"/>
        </w:rPr>
      </w:pPr>
      <w:r w:rsidRPr="00D91399">
        <w:rPr>
          <w:szCs w:val="24"/>
        </w:rPr>
        <w:t>The Muscogee Manufacturing Co. (</w:t>
      </w:r>
      <w:r w:rsidR="00B82BC6">
        <w:rPr>
          <w:szCs w:val="24"/>
        </w:rPr>
        <w:t>Tupelo, Miss</w:t>
      </w:r>
      <w:r w:rsidRPr="00D91399">
        <w:rPr>
          <w:szCs w:val="24"/>
        </w:rPr>
        <w:t>.), a textile firm,</w:t>
      </w:r>
      <w:r w:rsidR="00803028">
        <w:rPr>
          <w:szCs w:val="24"/>
        </w:rPr>
        <w:t xml:space="preserve"> was established in 1867 by Colonel</w:t>
      </w:r>
      <w:r w:rsidRPr="00D91399">
        <w:rPr>
          <w:szCs w:val="24"/>
        </w:rPr>
        <w:t xml:space="preserve"> George Parker Swift.  In 1963, the Company merged with </w:t>
      </w:r>
      <w:proofErr w:type="spellStart"/>
      <w:r w:rsidRPr="00D91399">
        <w:rPr>
          <w:szCs w:val="24"/>
        </w:rPr>
        <w:t>Elementcrest</w:t>
      </w:r>
      <w:proofErr w:type="spellEnd"/>
      <w:r w:rsidRPr="00D91399">
        <w:rPr>
          <w:szCs w:val="24"/>
        </w:rPr>
        <w:t xml:space="preserve"> Mills, Inc.</w:t>
      </w:r>
    </w:p>
    <w:p w:rsidR="0027048A" w:rsidRPr="00D91399" w:rsidRDefault="0027048A"/>
    <w:p w:rsidR="0027048A" w:rsidRPr="00D91399" w:rsidRDefault="0027048A">
      <w:pPr>
        <w:pStyle w:val="Heading8"/>
        <w:rPr>
          <w:smallCaps/>
          <w:sz w:val="28"/>
          <w:szCs w:val="28"/>
        </w:rPr>
      </w:pPr>
      <w:r w:rsidRPr="00D91399">
        <w:rPr>
          <w:b w:val="0"/>
          <w:smallCaps/>
          <w:sz w:val="28"/>
          <w:szCs w:val="28"/>
        </w:rPr>
        <w:sym w:font="Wingdings" w:char="F0D8"/>
      </w:r>
      <w:r w:rsidRPr="00D91399">
        <w:rPr>
          <w:b w:val="0"/>
          <w:smallCaps/>
          <w:sz w:val="28"/>
          <w:szCs w:val="28"/>
        </w:rPr>
        <w:t xml:space="preserve"> </w:t>
      </w:r>
      <w:r w:rsidR="007900A7">
        <w:rPr>
          <w:smallCaps/>
          <w:sz w:val="28"/>
          <w:szCs w:val="28"/>
        </w:rPr>
        <w:t>Scope and Content</w:t>
      </w:r>
    </w:p>
    <w:p w:rsidR="0027048A" w:rsidRPr="00D91399" w:rsidRDefault="0027048A">
      <w:r w:rsidRPr="00D91399">
        <w:t>MARC21:  520 (Summary, etc.)</w:t>
      </w:r>
    </w:p>
    <w:p w:rsidR="0027048A" w:rsidRPr="00D91399" w:rsidRDefault="0027048A">
      <w:r w:rsidRPr="00D91399">
        <w:t>EAD: &lt;</w:t>
      </w:r>
      <w:proofErr w:type="spellStart"/>
      <w:r w:rsidRPr="00D91399">
        <w:t>scopecontent</w:t>
      </w:r>
      <w:proofErr w:type="spellEnd"/>
      <w:r w:rsidRPr="00D91399">
        <w:t>&gt;</w:t>
      </w:r>
      <w:r w:rsidR="000F086F">
        <w:t xml:space="preserve"> &lt;abstract&gt;</w:t>
      </w:r>
    </w:p>
    <w:p w:rsidR="00F83A99" w:rsidRPr="00D91399" w:rsidRDefault="00F83A99" w:rsidP="00F83A99">
      <w:pPr>
        <w:tabs>
          <w:tab w:val="left" w:pos="720"/>
          <w:tab w:val="left" w:pos="1440"/>
          <w:tab w:val="left" w:pos="4320"/>
        </w:tabs>
        <w:spacing w:line="-240" w:lineRule="auto"/>
      </w:pPr>
      <w:r w:rsidRPr="00D91399">
        <w:sym w:font="Wingdings" w:char="F026"/>
      </w:r>
      <w:r w:rsidRPr="00D91399">
        <w:t xml:space="preserve">  DACS: Chapter 3.1</w:t>
      </w:r>
    </w:p>
    <w:p w:rsidR="0027048A" w:rsidRPr="00D91399" w:rsidRDefault="0027048A">
      <w:pPr>
        <w:pStyle w:val="BodyText"/>
        <w:tabs>
          <w:tab w:val="left" w:pos="720"/>
          <w:tab w:val="left" w:pos="1440"/>
          <w:tab w:val="left" w:pos="4320"/>
        </w:tabs>
        <w:rPr>
          <w:szCs w:val="24"/>
        </w:rPr>
      </w:pPr>
    </w:p>
    <w:p w:rsidR="0027048A" w:rsidRPr="00D91399" w:rsidRDefault="0027048A" w:rsidP="00372F3C">
      <w:pPr>
        <w:pStyle w:val="BodyText"/>
        <w:widowControl w:val="0"/>
        <w:tabs>
          <w:tab w:val="left" w:pos="720"/>
          <w:tab w:val="left" w:pos="1440"/>
          <w:tab w:val="left" w:pos="4320"/>
        </w:tabs>
        <w:autoSpaceDE w:val="0"/>
        <w:autoSpaceDN w:val="0"/>
        <w:ind w:left="0" w:firstLine="0"/>
        <w:rPr>
          <w:szCs w:val="24"/>
        </w:rPr>
      </w:pPr>
      <w:r w:rsidRPr="00D91399">
        <w:rPr>
          <w:szCs w:val="24"/>
        </w:rPr>
        <w:t xml:space="preserve">The scope and content </w:t>
      </w:r>
      <w:r w:rsidR="007900A7">
        <w:rPr>
          <w:szCs w:val="24"/>
        </w:rPr>
        <w:t>element</w:t>
      </w:r>
      <w:r w:rsidRPr="00D91399">
        <w:rPr>
          <w:szCs w:val="24"/>
        </w:rPr>
        <w:t xml:space="preserve"> summarizes, in narrative form, the contents of the entire collection.  This </w:t>
      </w:r>
      <w:r w:rsidR="00AF3CB1">
        <w:rPr>
          <w:szCs w:val="24"/>
        </w:rPr>
        <w:t xml:space="preserve">element </w:t>
      </w:r>
      <w:r w:rsidR="00AF3CB1" w:rsidRPr="00DD1CA9">
        <w:rPr>
          <w:szCs w:val="24"/>
        </w:rPr>
        <w:t>may</w:t>
      </w:r>
      <w:r w:rsidRPr="00D91399">
        <w:rPr>
          <w:szCs w:val="24"/>
        </w:rPr>
        <w:t xml:space="preserve"> include an introductory sentence followed by information on types of records, subjects covered, functions documented, major correspondents, and significant people, events, and places discussed.  It also reflects any weaknesses in the collection including date gaps.</w:t>
      </w:r>
    </w:p>
    <w:p w:rsidR="0027048A" w:rsidRPr="00D91399" w:rsidRDefault="0027048A">
      <w:pPr>
        <w:tabs>
          <w:tab w:val="left" w:pos="720"/>
          <w:tab w:val="left" w:pos="1440"/>
          <w:tab w:val="left" w:pos="4320"/>
        </w:tabs>
      </w:pPr>
    </w:p>
    <w:p w:rsidR="0046330D" w:rsidRPr="00D91399" w:rsidRDefault="0046330D" w:rsidP="00F4283B">
      <w:pPr>
        <w:pStyle w:val="Heading1"/>
        <w:keepNext w:val="0"/>
        <w:numPr>
          <w:ilvl w:val="0"/>
          <w:numId w:val="11"/>
        </w:numPr>
        <w:rPr>
          <w:b/>
          <w:sz w:val="24"/>
        </w:rPr>
      </w:pPr>
      <w:r w:rsidRPr="00D91399">
        <w:rPr>
          <w:b/>
          <w:sz w:val="24"/>
        </w:rPr>
        <w:t>General introductory sentence</w:t>
      </w:r>
    </w:p>
    <w:p w:rsidR="0046330D" w:rsidRPr="00D91399" w:rsidRDefault="0046330D" w:rsidP="0046330D">
      <w:pPr>
        <w:rPr>
          <w:i/>
          <w:iCs/>
        </w:rPr>
      </w:pPr>
      <w:r w:rsidRPr="00D91399">
        <w:rPr>
          <w:i/>
          <w:iCs/>
        </w:rPr>
        <w:tab/>
        <w:t>The collection consists of the papers of William Todd from 1862-1864</w:t>
      </w:r>
      <w:r w:rsidR="009B5964" w:rsidRPr="00D91399">
        <w:rPr>
          <w:i/>
          <w:iCs/>
        </w:rPr>
        <w:t>.</w:t>
      </w:r>
    </w:p>
    <w:p w:rsidR="0046330D" w:rsidRPr="00D91399" w:rsidRDefault="0046330D" w:rsidP="0046330D">
      <w:pPr>
        <w:rPr>
          <w:i/>
          <w:iCs/>
        </w:rPr>
      </w:pPr>
      <w:r w:rsidRPr="00D91399">
        <w:rPr>
          <w:i/>
          <w:iCs/>
        </w:rPr>
        <w:tab/>
        <w:t xml:space="preserve">The collection consists of </w:t>
      </w:r>
      <w:r w:rsidR="00C75C62" w:rsidRPr="00D91399">
        <w:rPr>
          <w:i/>
          <w:iCs/>
        </w:rPr>
        <w:t xml:space="preserve">a microfilm copy of </w:t>
      </w:r>
      <w:r w:rsidRPr="00D91399">
        <w:rPr>
          <w:i/>
          <w:iCs/>
        </w:rPr>
        <w:t>the diaries of Tim Baker from 1812-1814.</w:t>
      </w:r>
    </w:p>
    <w:p w:rsidR="0046330D" w:rsidRPr="00D91399" w:rsidRDefault="0046330D" w:rsidP="0046330D">
      <w:pPr>
        <w:tabs>
          <w:tab w:val="left" w:pos="720"/>
        </w:tabs>
        <w:ind w:left="1008" w:hanging="1008"/>
        <w:rPr>
          <w:i/>
          <w:iCs/>
        </w:rPr>
      </w:pPr>
      <w:r w:rsidRPr="00D91399">
        <w:rPr>
          <w:i/>
          <w:iCs/>
        </w:rPr>
        <w:tab/>
        <w:t>The collection consists of materials relating to the War of 1812 collected by John Check.</w:t>
      </w:r>
    </w:p>
    <w:p w:rsidR="0046330D" w:rsidRPr="00D91399" w:rsidRDefault="0046330D" w:rsidP="0046330D">
      <w:pPr>
        <w:tabs>
          <w:tab w:val="left" w:pos="720"/>
        </w:tabs>
        <w:ind w:left="1008" w:hanging="1008"/>
        <w:rPr>
          <w:i/>
          <w:iCs/>
        </w:rPr>
      </w:pPr>
      <w:r w:rsidRPr="00D91399">
        <w:rPr>
          <w:i/>
          <w:iCs/>
        </w:rPr>
        <w:tab/>
        <w:t xml:space="preserve">The collection consists of the records of the </w:t>
      </w:r>
      <w:r w:rsidR="00B82BC6">
        <w:rPr>
          <w:i/>
          <w:iCs/>
        </w:rPr>
        <w:t>Colorado Springs</w:t>
      </w:r>
      <w:r w:rsidRPr="00D91399">
        <w:rPr>
          <w:i/>
          <w:iCs/>
        </w:rPr>
        <w:t xml:space="preserve"> Chapter of the National Audubon Society from 1956-2003.</w:t>
      </w:r>
    </w:p>
    <w:p w:rsidR="0046330D" w:rsidRPr="00D91399" w:rsidRDefault="0046330D" w:rsidP="0046330D">
      <w:pPr>
        <w:tabs>
          <w:tab w:val="left" w:pos="720"/>
        </w:tabs>
        <w:ind w:left="1008" w:hanging="1008"/>
        <w:rPr>
          <w:i/>
          <w:iCs/>
        </w:rPr>
      </w:pPr>
      <w:r w:rsidRPr="00D91399">
        <w:rPr>
          <w:i/>
          <w:iCs/>
        </w:rPr>
        <w:tab/>
        <w:t xml:space="preserve">The collection consists of the records of the Society of </w:t>
      </w:r>
      <w:r w:rsidR="00B82BC6">
        <w:rPr>
          <w:i/>
          <w:iCs/>
        </w:rPr>
        <w:t>Florida</w:t>
      </w:r>
      <w:r w:rsidRPr="00D91399">
        <w:rPr>
          <w:i/>
          <w:iCs/>
        </w:rPr>
        <w:t xml:space="preserve"> Bird Watchers, and its predecessors, the </w:t>
      </w:r>
      <w:r w:rsidR="00B82BC6">
        <w:rPr>
          <w:i/>
          <w:iCs/>
        </w:rPr>
        <w:t>Florida Birders, and Birders of Florida,</w:t>
      </w:r>
      <w:r w:rsidRPr="00D91399">
        <w:rPr>
          <w:i/>
          <w:iCs/>
        </w:rPr>
        <w:t xml:space="preserve"> from 1964-2000.</w:t>
      </w:r>
    </w:p>
    <w:p w:rsidR="0046330D" w:rsidRPr="00D91399" w:rsidRDefault="0046330D" w:rsidP="0046330D">
      <w:pPr>
        <w:rPr>
          <w:i/>
          <w:iCs/>
        </w:rPr>
      </w:pPr>
    </w:p>
    <w:p w:rsidR="0046330D" w:rsidRPr="00D91399" w:rsidRDefault="0046330D" w:rsidP="00F4283B">
      <w:pPr>
        <w:numPr>
          <w:ilvl w:val="0"/>
          <w:numId w:val="12"/>
        </w:numPr>
        <w:rPr>
          <w:b/>
        </w:rPr>
      </w:pPr>
      <w:r w:rsidRPr="00D91399">
        <w:rPr>
          <w:b/>
        </w:rPr>
        <w:t>Types of records included</w:t>
      </w:r>
    </w:p>
    <w:p w:rsidR="0046330D" w:rsidRPr="00D91399" w:rsidRDefault="0046330D" w:rsidP="0046330D">
      <w:pPr>
        <w:tabs>
          <w:tab w:val="left" w:pos="720"/>
        </w:tabs>
        <w:ind w:left="1008" w:hanging="1008"/>
        <w:rPr>
          <w:i/>
          <w:iCs/>
        </w:rPr>
      </w:pPr>
      <w:r w:rsidRPr="00D91399">
        <w:rPr>
          <w:i/>
          <w:iCs/>
        </w:rPr>
        <w:tab/>
        <w:t>The papers include correspondence, diaries, printed material, and photographs.</w:t>
      </w:r>
    </w:p>
    <w:p w:rsidR="0046330D" w:rsidRPr="00D91399" w:rsidRDefault="0046330D" w:rsidP="0046330D">
      <w:pPr>
        <w:tabs>
          <w:tab w:val="left" w:pos="720"/>
        </w:tabs>
        <w:ind w:left="1008" w:hanging="1008"/>
        <w:rPr>
          <w:i/>
          <w:iCs/>
        </w:rPr>
      </w:pPr>
      <w:r w:rsidRPr="00D91399">
        <w:rPr>
          <w:i/>
          <w:iCs/>
        </w:rPr>
        <w:tab/>
        <w:t>The records include administrative files, minutes, committee records, publicity fil</w:t>
      </w:r>
      <w:r w:rsidR="00803028">
        <w:rPr>
          <w:i/>
          <w:iCs/>
        </w:rPr>
        <w:t>es, and audio</w:t>
      </w:r>
      <w:r w:rsidRPr="00D91399">
        <w:rPr>
          <w:i/>
          <w:iCs/>
        </w:rPr>
        <w:t>visual materials.</w:t>
      </w:r>
    </w:p>
    <w:p w:rsidR="0046330D" w:rsidRPr="00D91399" w:rsidRDefault="0046330D" w:rsidP="0046330D">
      <w:pPr>
        <w:tabs>
          <w:tab w:val="left" w:pos="720"/>
        </w:tabs>
        <w:ind w:left="1008" w:hanging="1008"/>
      </w:pPr>
    </w:p>
    <w:p w:rsidR="0046330D" w:rsidRPr="00D91399" w:rsidRDefault="0046330D" w:rsidP="00F4283B">
      <w:pPr>
        <w:numPr>
          <w:ilvl w:val="0"/>
          <w:numId w:val="13"/>
        </w:numPr>
        <w:rPr>
          <w:b/>
        </w:rPr>
      </w:pPr>
      <w:r w:rsidRPr="00D91399">
        <w:rPr>
          <w:b/>
        </w:rPr>
        <w:t>General content</w:t>
      </w:r>
    </w:p>
    <w:p w:rsidR="0046330D" w:rsidRPr="00D91399" w:rsidRDefault="0046330D" w:rsidP="0046330D">
      <w:pPr>
        <w:tabs>
          <w:tab w:val="left" w:pos="720"/>
        </w:tabs>
        <w:ind w:left="1008" w:hanging="1008"/>
        <w:rPr>
          <w:i/>
          <w:iCs/>
        </w:rPr>
      </w:pPr>
      <w:r w:rsidRPr="00D91399">
        <w:rPr>
          <w:i/>
          <w:iCs/>
        </w:rPr>
        <w:tab/>
        <w:t>The collection documents Todd</w:t>
      </w:r>
      <w:r w:rsidR="002D0BCE" w:rsidRPr="00D91399">
        <w:rPr>
          <w:i/>
          <w:iCs/>
        </w:rPr>
        <w:t>'</w:t>
      </w:r>
      <w:r w:rsidRPr="00D91399">
        <w:rPr>
          <w:i/>
          <w:iCs/>
        </w:rPr>
        <w:t>s service in Company B of the 12</w:t>
      </w:r>
      <w:r w:rsidRPr="00D91399">
        <w:rPr>
          <w:i/>
          <w:iCs/>
          <w:vertAlign w:val="superscript"/>
        </w:rPr>
        <w:t>th</w:t>
      </w:r>
      <w:r w:rsidRPr="00D91399">
        <w:rPr>
          <w:i/>
          <w:iCs/>
        </w:rPr>
        <w:t xml:space="preserve"> </w:t>
      </w:r>
      <w:r w:rsidR="00B82BC6">
        <w:rPr>
          <w:i/>
          <w:iCs/>
        </w:rPr>
        <w:t>Texas</w:t>
      </w:r>
      <w:r w:rsidRPr="00D91399">
        <w:rPr>
          <w:i/>
          <w:iCs/>
        </w:rPr>
        <w:t xml:space="preserve"> Infantry Regiment during the Civil War.</w:t>
      </w:r>
    </w:p>
    <w:p w:rsidR="0046330D" w:rsidRPr="00D91399" w:rsidRDefault="0046330D" w:rsidP="0046330D">
      <w:pPr>
        <w:tabs>
          <w:tab w:val="left" w:pos="720"/>
        </w:tabs>
        <w:ind w:left="1008" w:hanging="1008"/>
        <w:rPr>
          <w:i/>
          <w:iCs/>
        </w:rPr>
      </w:pPr>
      <w:r w:rsidRPr="00D91399">
        <w:rPr>
          <w:i/>
          <w:iCs/>
        </w:rPr>
        <w:tab/>
        <w:t>The records reflect the organization</w:t>
      </w:r>
      <w:r w:rsidR="002D0BCE" w:rsidRPr="00D91399">
        <w:rPr>
          <w:i/>
          <w:iCs/>
        </w:rPr>
        <w:t>'</w:t>
      </w:r>
      <w:r w:rsidRPr="00D91399">
        <w:rPr>
          <w:i/>
          <w:iCs/>
        </w:rPr>
        <w:t xml:space="preserve">s activities relating to the civil rights movement in </w:t>
      </w:r>
      <w:r w:rsidR="00B82BC6">
        <w:rPr>
          <w:i/>
          <w:iCs/>
        </w:rPr>
        <w:t>Arkansas</w:t>
      </w:r>
      <w:r w:rsidRPr="00D91399">
        <w:rPr>
          <w:i/>
          <w:iCs/>
        </w:rPr>
        <w:t>.</w:t>
      </w:r>
    </w:p>
    <w:p w:rsidR="0046330D" w:rsidRPr="00D91399" w:rsidRDefault="0046330D" w:rsidP="0046330D">
      <w:pPr>
        <w:tabs>
          <w:tab w:val="left" w:pos="720"/>
        </w:tabs>
        <w:ind w:left="1008" w:hanging="1008"/>
      </w:pPr>
    </w:p>
    <w:p w:rsidR="0046330D" w:rsidRPr="00D91399" w:rsidRDefault="0046330D" w:rsidP="00F4283B">
      <w:pPr>
        <w:numPr>
          <w:ilvl w:val="0"/>
          <w:numId w:val="14"/>
        </w:numPr>
        <w:rPr>
          <w:b/>
        </w:rPr>
      </w:pPr>
      <w:r w:rsidRPr="00D91399">
        <w:rPr>
          <w:b/>
        </w:rPr>
        <w:t>More specific information regarding the contents of particular types of records, both strengths and weaknesses.</w:t>
      </w:r>
    </w:p>
    <w:p w:rsidR="0046330D" w:rsidRPr="00D91399" w:rsidRDefault="0046330D" w:rsidP="0046330D">
      <w:pPr>
        <w:tabs>
          <w:tab w:val="left" w:pos="720"/>
        </w:tabs>
        <w:ind w:left="1008" w:hanging="1008"/>
        <w:rPr>
          <w:i/>
          <w:iCs/>
        </w:rPr>
      </w:pPr>
      <w:r w:rsidRPr="00D91399">
        <w:rPr>
          <w:i/>
          <w:iCs/>
        </w:rPr>
        <w:tab/>
        <w:t>The correspondence includes letters from family members, business associates, and publishing companies.</w:t>
      </w:r>
    </w:p>
    <w:p w:rsidR="0046330D" w:rsidRPr="00D91399" w:rsidRDefault="0046330D" w:rsidP="0046330D">
      <w:pPr>
        <w:tabs>
          <w:tab w:val="left" w:pos="720"/>
        </w:tabs>
        <w:ind w:left="1008" w:hanging="1008"/>
        <w:rPr>
          <w:i/>
          <w:iCs/>
        </w:rPr>
      </w:pPr>
      <w:r w:rsidRPr="00D91399">
        <w:rPr>
          <w:i/>
          <w:iCs/>
        </w:rPr>
        <w:tab/>
        <w:t xml:space="preserve">The diaries reflect the hardships of war including food shortages and camp life, but </w:t>
      </w:r>
      <w:r w:rsidRPr="00D91399">
        <w:rPr>
          <w:i/>
          <w:iCs/>
        </w:rPr>
        <w:lastRenderedPageBreak/>
        <w:t>contain little information regarding specific battles.</w:t>
      </w:r>
    </w:p>
    <w:p w:rsidR="0046330D" w:rsidRPr="00D91399" w:rsidRDefault="0046330D" w:rsidP="0046330D">
      <w:pPr>
        <w:tabs>
          <w:tab w:val="left" w:pos="720"/>
        </w:tabs>
        <w:ind w:left="1008" w:hanging="1008"/>
        <w:rPr>
          <w:i/>
          <w:iCs/>
        </w:rPr>
      </w:pPr>
      <w:r w:rsidRPr="00D91399">
        <w:rPr>
          <w:i/>
          <w:iCs/>
        </w:rPr>
        <w:tab/>
        <w:t>The diaries document his travels from Washington, D.C.  to Atlanta, Georgia and describe in detail stays in the cities of Petersburg, Virginia; Charlotte, North Carolina; and Greenville, South Carolina.</w:t>
      </w:r>
    </w:p>
    <w:p w:rsidR="0046330D" w:rsidRPr="00D91399" w:rsidRDefault="0046330D" w:rsidP="0046330D">
      <w:pPr>
        <w:tabs>
          <w:tab w:val="left" w:pos="720"/>
        </w:tabs>
        <w:ind w:left="1008" w:hanging="1008"/>
        <w:rPr>
          <w:i/>
          <w:iCs/>
        </w:rPr>
      </w:pPr>
      <w:r w:rsidRPr="00D91399">
        <w:rPr>
          <w:i/>
          <w:iCs/>
        </w:rPr>
        <w:tab/>
        <w:t>The writings include both poetry and prose, but do not include any of his short story works.</w:t>
      </w:r>
    </w:p>
    <w:p w:rsidR="0046330D" w:rsidRPr="00D91399" w:rsidRDefault="0046330D" w:rsidP="0046330D">
      <w:pPr>
        <w:pStyle w:val="Heading1"/>
        <w:keepNext w:val="0"/>
        <w:tabs>
          <w:tab w:val="left" w:pos="720"/>
        </w:tabs>
        <w:ind w:left="1008" w:hanging="1008"/>
        <w:rPr>
          <w:i/>
          <w:iCs/>
          <w:sz w:val="24"/>
        </w:rPr>
      </w:pPr>
      <w:r w:rsidRPr="00D91399">
        <w:rPr>
          <w:i/>
          <w:iCs/>
          <w:sz w:val="24"/>
        </w:rPr>
        <w:tab/>
      </w:r>
      <w:r w:rsidR="00F2017E" w:rsidRPr="00D91399">
        <w:rPr>
          <w:i/>
          <w:iCs/>
          <w:sz w:val="24"/>
        </w:rPr>
        <w:t>Major correspondents include Cia</w:t>
      </w:r>
      <w:r w:rsidRPr="00D91399">
        <w:rPr>
          <w:i/>
          <w:iCs/>
          <w:sz w:val="24"/>
        </w:rPr>
        <w:t xml:space="preserve">ran Carson, Ted Hughes, Derek Mahon, </w:t>
      </w:r>
      <w:proofErr w:type="spellStart"/>
      <w:r w:rsidRPr="00D91399">
        <w:rPr>
          <w:i/>
          <w:iCs/>
          <w:sz w:val="24"/>
        </w:rPr>
        <w:t>Medbh</w:t>
      </w:r>
      <w:proofErr w:type="spellEnd"/>
      <w:r w:rsidR="006B7AEF" w:rsidRPr="00D91399">
        <w:rPr>
          <w:i/>
          <w:iCs/>
          <w:sz w:val="24"/>
        </w:rPr>
        <w:t xml:space="preserve"> </w:t>
      </w:r>
      <w:proofErr w:type="spellStart"/>
      <w:r w:rsidR="006B7AEF" w:rsidRPr="00D91399">
        <w:rPr>
          <w:i/>
          <w:iCs/>
          <w:sz w:val="24"/>
        </w:rPr>
        <w:t>McGuckian</w:t>
      </w:r>
      <w:proofErr w:type="spellEnd"/>
      <w:r w:rsidR="006B7AEF" w:rsidRPr="00D91399">
        <w:rPr>
          <w:i/>
          <w:iCs/>
          <w:sz w:val="24"/>
        </w:rPr>
        <w:t>, and James Simmons.</w:t>
      </w:r>
    </w:p>
    <w:p w:rsidR="0046330D" w:rsidRPr="00D91399" w:rsidRDefault="0046330D" w:rsidP="0046330D">
      <w:pPr>
        <w:pStyle w:val="Heading1"/>
        <w:keepNext w:val="0"/>
        <w:rPr>
          <w:sz w:val="24"/>
        </w:rPr>
      </w:pPr>
    </w:p>
    <w:p w:rsidR="0046330D" w:rsidRPr="00D91399" w:rsidRDefault="0046330D" w:rsidP="00F4283B">
      <w:pPr>
        <w:pStyle w:val="Heading1"/>
        <w:keepNext w:val="0"/>
        <w:numPr>
          <w:ilvl w:val="0"/>
          <w:numId w:val="15"/>
        </w:numPr>
        <w:rPr>
          <w:b/>
          <w:sz w:val="24"/>
          <w:szCs w:val="24"/>
        </w:rPr>
      </w:pPr>
      <w:r w:rsidRPr="00D91399">
        <w:rPr>
          <w:b/>
          <w:sz w:val="24"/>
          <w:szCs w:val="24"/>
        </w:rPr>
        <w:t>Cross references to other parts of the collection</w:t>
      </w:r>
    </w:p>
    <w:p w:rsidR="0046330D" w:rsidRPr="00D91399" w:rsidRDefault="0046330D" w:rsidP="0046330D">
      <w:pPr>
        <w:tabs>
          <w:tab w:val="left" w:pos="720"/>
        </w:tabs>
        <w:ind w:left="1008" w:hanging="1008"/>
        <w:rPr>
          <w:i/>
        </w:rPr>
      </w:pPr>
      <w:r w:rsidRPr="00D91399">
        <w:tab/>
      </w:r>
      <w:r w:rsidRPr="00D91399">
        <w:rPr>
          <w:i/>
        </w:rPr>
        <w:t>Correspondence relating to Ward</w:t>
      </w:r>
      <w:r w:rsidR="002D0BCE" w:rsidRPr="00D91399">
        <w:rPr>
          <w:i/>
        </w:rPr>
        <w:t>'</w:t>
      </w:r>
      <w:r w:rsidRPr="00D91399">
        <w:rPr>
          <w:i/>
        </w:rPr>
        <w:t>s involvement in the National Labor Relations Board can be found in Series 4.</w:t>
      </w:r>
    </w:p>
    <w:p w:rsidR="00F34B19" w:rsidRPr="00D91399" w:rsidRDefault="00F34B19">
      <w:pPr>
        <w:tabs>
          <w:tab w:val="left" w:pos="720"/>
          <w:tab w:val="left" w:pos="1440"/>
          <w:tab w:val="left" w:pos="4320"/>
        </w:tabs>
        <w:rPr>
          <w:b/>
        </w:rPr>
      </w:pPr>
    </w:p>
    <w:p w:rsidR="0046330D" w:rsidRPr="00D91399" w:rsidRDefault="0046330D">
      <w:pPr>
        <w:tabs>
          <w:tab w:val="left" w:pos="720"/>
          <w:tab w:val="left" w:pos="1440"/>
          <w:tab w:val="left" w:pos="4320"/>
        </w:tabs>
        <w:rPr>
          <w:b/>
        </w:rPr>
      </w:pPr>
      <w:r w:rsidRPr="00D91399">
        <w:rPr>
          <w:b/>
        </w:rPr>
        <w:t>Example of Scope and Content for organizational records</w:t>
      </w:r>
    </w:p>
    <w:p w:rsidR="0046330D" w:rsidRPr="00D91399" w:rsidRDefault="0046330D">
      <w:pPr>
        <w:tabs>
          <w:tab w:val="left" w:pos="720"/>
          <w:tab w:val="left" w:pos="1440"/>
          <w:tab w:val="left" w:pos="4320"/>
        </w:tabs>
      </w:pPr>
    </w:p>
    <w:p w:rsidR="0046330D" w:rsidRPr="00D91399" w:rsidRDefault="0046330D" w:rsidP="00372F3C">
      <w:pPr>
        <w:ind w:left="0" w:firstLine="0"/>
        <w:rPr>
          <w:i/>
        </w:rPr>
      </w:pPr>
      <w:r w:rsidRPr="00D91399">
        <w:rPr>
          <w:i/>
        </w:rPr>
        <w:t xml:space="preserve">The collection consists of the record book of the Frances E.W. Harper Literary and Social Circle of </w:t>
      </w:r>
      <w:r w:rsidR="00B82BC6">
        <w:rPr>
          <w:i/>
        </w:rPr>
        <w:t xml:space="preserve">Baltimore, Maryland </w:t>
      </w:r>
      <w:r w:rsidRPr="00D91399">
        <w:rPr>
          <w:i/>
        </w:rPr>
        <w:t xml:space="preserve">from 1915-1929.  The record book contains the minutes for each meeting, recorded by the secretary of the organization; financial records concerning payment of dues and costs for outings; and occasional committee reports.  Of particular interest are the reports of the Anniversary Committee, which contain the budget for the yearly occasion in detail.  The outing was not held in 1928 due to a shortage of cash and the closing of the banks in </w:t>
      </w:r>
      <w:r w:rsidR="00B82BC6">
        <w:rPr>
          <w:i/>
        </w:rPr>
        <w:t>Baltimore.</w:t>
      </w:r>
    </w:p>
    <w:p w:rsidR="0027048A" w:rsidRPr="00D91399" w:rsidRDefault="0027048A">
      <w:pPr>
        <w:tabs>
          <w:tab w:val="left" w:pos="720"/>
          <w:tab w:val="left" w:pos="1440"/>
          <w:tab w:val="left" w:pos="4320"/>
        </w:tabs>
      </w:pPr>
    </w:p>
    <w:p w:rsidR="0046330D" w:rsidRPr="00D91399" w:rsidRDefault="0046330D" w:rsidP="0046330D">
      <w:pPr>
        <w:tabs>
          <w:tab w:val="left" w:pos="720"/>
          <w:tab w:val="left" w:pos="1440"/>
          <w:tab w:val="left" w:pos="4320"/>
        </w:tabs>
        <w:rPr>
          <w:b/>
        </w:rPr>
      </w:pPr>
      <w:r w:rsidRPr="00D91399">
        <w:rPr>
          <w:b/>
        </w:rPr>
        <w:t>Example of Scope and Content for personal papers</w:t>
      </w:r>
    </w:p>
    <w:p w:rsidR="0046330D" w:rsidRPr="00D91399" w:rsidRDefault="0046330D" w:rsidP="0046330D">
      <w:pPr>
        <w:tabs>
          <w:tab w:val="left" w:pos="720"/>
          <w:tab w:val="left" w:pos="1440"/>
          <w:tab w:val="left" w:pos="4320"/>
        </w:tabs>
        <w:rPr>
          <w:b/>
        </w:rPr>
      </w:pPr>
    </w:p>
    <w:p w:rsidR="0027048A" w:rsidRPr="00D91399" w:rsidRDefault="0027048A" w:rsidP="00372F3C">
      <w:pPr>
        <w:pStyle w:val="BodyTextIndent2"/>
        <w:widowControl w:val="0"/>
        <w:autoSpaceDE w:val="0"/>
        <w:autoSpaceDN w:val="0"/>
        <w:ind w:left="0" w:firstLine="0"/>
        <w:rPr>
          <w:szCs w:val="24"/>
        </w:rPr>
      </w:pPr>
      <w:r w:rsidRPr="00D91399">
        <w:rPr>
          <w:szCs w:val="24"/>
        </w:rPr>
        <w:t>The collection consists of papers of Jesse Mercer from 1813-1841.  The papers consist entirely of correspondence to and from Mercer discussing the business of the Georgia Baptist Association, Baptist education, the establishment of the Hickory Log School in the Cherokee Nation for the education of Indians, Columbian College, and Mercer Institute at Pen</w:t>
      </w:r>
      <w:r w:rsidR="00C5789D" w:rsidRPr="00D91399">
        <w:rPr>
          <w:szCs w:val="24"/>
        </w:rPr>
        <w:t>field</w:t>
      </w:r>
      <w:r w:rsidRPr="00D91399">
        <w:rPr>
          <w:szCs w:val="24"/>
        </w:rPr>
        <w:t xml:space="preserve"> (Ga.).  Correspondents include David Benedict, Lucius </w:t>
      </w:r>
      <w:proofErr w:type="spellStart"/>
      <w:r w:rsidRPr="00D91399">
        <w:rPr>
          <w:szCs w:val="24"/>
        </w:rPr>
        <w:t>Bolles</w:t>
      </w:r>
      <w:proofErr w:type="spellEnd"/>
      <w:r w:rsidRPr="00D91399">
        <w:rPr>
          <w:szCs w:val="24"/>
        </w:rPr>
        <w:t xml:space="preserve">, Thomas Curtis, Wilson Lumpkin, Basil Manley, Littleton Meeks, Henry J. Ripley, </w:t>
      </w:r>
      <w:proofErr w:type="spellStart"/>
      <w:r w:rsidRPr="00D91399">
        <w:rPr>
          <w:szCs w:val="24"/>
        </w:rPr>
        <w:t>Billington</w:t>
      </w:r>
      <w:proofErr w:type="spellEnd"/>
      <w:r w:rsidRPr="00D91399">
        <w:rPr>
          <w:szCs w:val="24"/>
        </w:rPr>
        <w:t xml:space="preserve"> M. Sanders, and </w:t>
      </w:r>
      <w:proofErr w:type="spellStart"/>
      <w:r w:rsidRPr="00D91399">
        <w:rPr>
          <w:szCs w:val="24"/>
        </w:rPr>
        <w:t>Adiel</w:t>
      </w:r>
      <w:proofErr w:type="spellEnd"/>
      <w:r w:rsidRPr="00D91399">
        <w:rPr>
          <w:szCs w:val="24"/>
        </w:rPr>
        <w:t xml:space="preserve"> Sherwood.</w:t>
      </w:r>
    </w:p>
    <w:p w:rsidR="0027048A" w:rsidRPr="00D91399" w:rsidRDefault="0027048A">
      <w:pPr>
        <w:pStyle w:val="BodyTextIndent2"/>
        <w:ind w:left="0"/>
        <w:rPr>
          <w:i w:val="0"/>
          <w:szCs w:val="24"/>
        </w:rPr>
      </w:pPr>
    </w:p>
    <w:p w:rsidR="0027048A" w:rsidRPr="00D91399" w:rsidRDefault="0027048A">
      <w:pPr>
        <w:pStyle w:val="Heading2"/>
        <w:ind w:left="0"/>
        <w:rPr>
          <w:b/>
          <w:smallCaps/>
          <w:sz w:val="28"/>
          <w:szCs w:val="28"/>
        </w:rPr>
      </w:pPr>
      <w:r w:rsidRPr="00D91399">
        <w:rPr>
          <w:smallCaps/>
          <w:sz w:val="28"/>
          <w:szCs w:val="28"/>
        </w:rPr>
        <w:sym w:font="Wingdings" w:char="F0D8"/>
      </w:r>
      <w:r w:rsidR="00AF3CB1">
        <w:rPr>
          <w:b/>
          <w:smallCaps/>
          <w:sz w:val="28"/>
          <w:szCs w:val="28"/>
        </w:rPr>
        <w:t xml:space="preserve"> Arrangement</w:t>
      </w:r>
    </w:p>
    <w:p w:rsidR="0027048A" w:rsidRPr="00D91399" w:rsidRDefault="0027048A">
      <w:r w:rsidRPr="00D91399">
        <w:t>MARC21: 351 (Organization and Arrangement</w:t>
      </w:r>
      <w:r w:rsidR="00E35612">
        <w:t xml:space="preserve"> of Materials</w:t>
      </w:r>
      <w:r w:rsidRPr="00D91399">
        <w:t>)</w:t>
      </w:r>
    </w:p>
    <w:p w:rsidR="0027048A" w:rsidRPr="00D91399" w:rsidRDefault="0027048A">
      <w:r w:rsidRPr="00D91399">
        <w:t>EAD: &lt;arrangement&gt;</w:t>
      </w:r>
    </w:p>
    <w:p w:rsidR="00F83A99" w:rsidRPr="00D91399" w:rsidRDefault="00F83A99" w:rsidP="00F83A99">
      <w:pPr>
        <w:tabs>
          <w:tab w:val="left" w:pos="720"/>
          <w:tab w:val="left" w:pos="1440"/>
          <w:tab w:val="left" w:pos="4320"/>
        </w:tabs>
        <w:spacing w:line="-240" w:lineRule="auto"/>
      </w:pPr>
      <w:r w:rsidRPr="00D91399">
        <w:sym w:font="Wingdings" w:char="F026"/>
      </w:r>
      <w:r w:rsidRPr="00D91399">
        <w:t xml:space="preserve">  DACS: Chapter 3.2</w:t>
      </w:r>
    </w:p>
    <w:p w:rsidR="0027048A" w:rsidRPr="00D91399" w:rsidRDefault="0027048A">
      <w:pPr>
        <w:pStyle w:val="BodyText"/>
        <w:tabs>
          <w:tab w:val="left" w:pos="720"/>
          <w:tab w:val="left" w:pos="1440"/>
          <w:tab w:val="left" w:pos="4320"/>
        </w:tabs>
        <w:rPr>
          <w:szCs w:val="24"/>
        </w:rPr>
      </w:pPr>
    </w:p>
    <w:p w:rsidR="0027048A" w:rsidRPr="00D91399" w:rsidRDefault="0027048A" w:rsidP="00372F3C">
      <w:pPr>
        <w:pStyle w:val="BodyText2"/>
        <w:widowControl w:val="0"/>
        <w:autoSpaceDE w:val="0"/>
        <w:autoSpaceDN w:val="0"/>
        <w:spacing w:line="240" w:lineRule="auto"/>
        <w:ind w:left="0" w:right="0" w:firstLine="0"/>
        <w:rPr>
          <w:szCs w:val="24"/>
        </w:rPr>
      </w:pPr>
      <w:r w:rsidRPr="00D91399">
        <w:rPr>
          <w:szCs w:val="24"/>
        </w:rPr>
        <w:t>This element describes the manner in which a collection has been subdivided into smaller units such as a collection divided into series.</w:t>
      </w:r>
    </w:p>
    <w:p w:rsidR="0027048A" w:rsidRPr="00D91399" w:rsidRDefault="0027048A">
      <w:pPr>
        <w:tabs>
          <w:tab w:val="left" w:pos="1152"/>
          <w:tab w:val="left" w:pos="1872"/>
          <w:tab w:val="left" w:pos="2592"/>
        </w:tabs>
      </w:pPr>
    </w:p>
    <w:p w:rsidR="0027048A" w:rsidRPr="00D91399" w:rsidRDefault="0027048A">
      <w:pPr>
        <w:pStyle w:val="BodyTextIndent"/>
        <w:ind w:left="0" w:firstLine="720"/>
        <w:rPr>
          <w:rFonts w:ascii="Times New Roman" w:hAnsi="Times New Roman"/>
          <w:i/>
          <w:sz w:val="24"/>
          <w:szCs w:val="24"/>
        </w:rPr>
      </w:pPr>
      <w:r w:rsidRPr="00D91399">
        <w:rPr>
          <w:rFonts w:ascii="Times New Roman" w:hAnsi="Times New Roman"/>
          <w:i/>
          <w:sz w:val="24"/>
          <w:szCs w:val="24"/>
        </w:rPr>
        <w:t xml:space="preserve">Organized into three series: (1) </w:t>
      </w:r>
      <w:r w:rsidR="007F2968" w:rsidRPr="00D91399">
        <w:rPr>
          <w:rFonts w:ascii="Times New Roman" w:hAnsi="Times New Roman"/>
          <w:i/>
          <w:sz w:val="24"/>
          <w:szCs w:val="24"/>
        </w:rPr>
        <w:t>Writings by Dell</w:t>
      </w:r>
      <w:r w:rsidRPr="00D91399">
        <w:rPr>
          <w:rFonts w:ascii="Times New Roman" w:hAnsi="Times New Roman"/>
          <w:i/>
          <w:sz w:val="24"/>
          <w:szCs w:val="24"/>
        </w:rPr>
        <w:t xml:space="preserve">, (2) Diaries, and (3) </w:t>
      </w:r>
      <w:r w:rsidR="007F2968" w:rsidRPr="00D91399">
        <w:rPr>
          <w:rFonts w:ascii="Times New Roman" w:hAnsi="Times New Roman"/>
          <w:i/>
          <w:sz w:val="24"/>
          <w:szCs w:val="24"/>
        </w:rPr>
        <w:t>Correspondence</w:t>
      </w:r>
      <w:r w:rsidRPr="00D91399">
        <w:rPr>
          <w:rFonts w:ascii="Times New Roman" w:hAnsi="Times New Roman"/>
          <w:i/>
          <w:sz w:val="24"/>
          <w:szCs w:val="24"/>
        </w:rPr>
        <w:t>.</w:t>
      </w:r>
    </w:p>
    <w:p w:rsidR="0027048A" w:rsidRPr="00D91399" w:rsidRDefault="0027048A">
      <w:pPr>
        <w:pStyle w:val="BodyTextIndent"/>
        <w:ind w:left="0" w:firstLine="720"/>
        <w:rPr>
          <w:rFonts w:ascii="Times New Roman" w:hAnsi="Times New Roman"/>
          <w:i/>
          <w:sz w:val="24"/>
          <w:szCs w:val="24"/>
        </w:rPr>
      </w:pPr>
      <w:r w:rsidRPr="00D91399">
        <w:rPr>
          <w:rFonts w:ascii="Times New Roman" w:hAnsi="Times New Roman"/>
          <w:i/>
          <w:sz w:val="24"/>
          <w:szCs w:val="24"/>
        </w:rPr>
        <w:t>Organized into three subseries: (1.1) Poems, (1.2) Prose, and (1.3) Scripts.</w:t>
      </w:r>
    </w:p>
    <w:p w:rsidR="0027048A" w:rsidRPr="00D91399" w:rsidRDefault="0027048A">
      <w:pPr>
        <w:tabs>
          <w:tab w:val="left" w:pos="1152"/>
          <w:tab w:val="left" w:pos="1872"/>
          <w:tab w:val="left" w:pos="2592"/>
        </w:tabs>
        <w:rPr>
          <w:b/>
        </w:rPr>
      </w:pPr>
    </w:p>
    <w:p w:rsidR="0027048A" w:rsidRPr="00D91399" w:rsidRDefault="0027048A" w:rsidP="00372F3C">
      <w:pPr>
        <w:pStyle w:val="BodyText"/>
        <w:widowControl w:val="0"/>
        <w:autoSpaceDE w:val="0"/>
        <w:autoSpaceDN w:val="0"/>
        <w:ind w:left="0" w:firstLine="0"/>
        <w:rPr>
          <w:szCs w:val="24"/>
        </w:rPr>
      </w:pPr>
      <w:r w:rsidRPr="00D91399">
        <w:rPr>
          <w:szCs w:val="24"/>
        </w:rPr>
        <w:t>Describes the pattern of arrangement within the collection being described (e.g. alphabetical, by record type, unarranged).</w:t>
      </w:r>
    </w:p>
    <w:p w:rsidR="0027048A" w:rsidRPr="00D91399" w:rsidRDefault="0027048A">
      <w:pPr>
        <w:tabs>
          <w:tab w:val="left" w:pos="1152"/>
          <w:tab w:val="left" w:pos="1872"/>
          <w:tab w:val="left" w:pos="2592"/>
        </w:tabs>
        <w:rPr>
          <w:b/>
        </w:rPr>
      </w:pPr>
    </w:p>
    <w:p w:rsidR="009B5964" w:rsidRPr="00D91399" w:rsidRDefault="009B5964">
      <w:pPr>
        <w:rPr>
          <w:i/>
        </w:rPr>
      </w:pPr>
      <w:r w:rsidRPr="00D91399">
        <w:rPr>
          <w:i/>
        </w:rPr>
        <w:lastRenderedPageBreak/>
        <w:tab/>
        <w:t>Arranged by record type.</w:t>
      </w:r>
    </w:p>
    <w:p w:rsidR="0027048A" w:rsidRPr="00D91399" w:rsidRDefault="0027048A">
      <w:pPr>
        <w:rPr>
          <w:i/>
        </w:rPr>
      </w:pPr>
      <w:r w:rsidRPr="00D91399">
        <w:rPr>
          <w:i/>
        </w:rPr>
        <w:tab/>
        <w:t>Arranged in chronological order.</w:t>
      </w:r>
    </w:p>
    <w:p w:rsidR="0027048A" w:rsidRPr="00D91399" w:rsidRDefault="0027048A">
      <w:pPr>
        <w:rPr>
          <w:i/>
        </w:rPr>
      </w:pPr>
      <w:r w:rsidRPr="00D91399">
        <w:rPr>
          <w:i/>
        </w:rPr>
        <w:tab/>
        <w:t>Arranged in numerical order by case number.</w:t>
      </w:r>
    </w:p>
    <w:p w:rsidR="0027048A" w:rsidRPr="00D91399" w:rsidRDefault="0027048A">
      <w:pPr>
        <w:rPr>
          <w:i/>
        </w:rPr>
      </w:pPr>
      <w:r w:rsidRPr="00D91399">
        <w:rPr>
          <w:i/>
        </w:rPr>
        <w:tab/>
        <w:t>Arranged alphabetically by military unit, and then chronologically.</w:t>
      </w:r>
    </w:p>
    <w:p w:rsidR="0027048A" w:rsidRPr="00D91399" w:rsidRDefault="0027048A"/>
    <w:p w:rsidR="0027048A" w:rsidRPr="00D91399" w:rsidRDefault="0027048A">
      <w:pPr>
        <w:pStyle w:val="Heading7"/>
        <w:tabs>
          <w:tab w:val="clear" w:pos="5760"/>
        </w:tabs>
        <w:rPr>
          <w:b/>
          <w:smallCaps/>
          <w:sz w:val="28"/>
          <w:szCs w:val="28"/>
        </w:rPr>
      </w:pPr>
      <w:r w:rsidRPr="00D91399">
        <w:rPr>
          <w:smallCaps/>
          <w:sz w:val="28"/>
          <w:szCs w:val="28"/>
        </w:rPr>
        <w:sym w:font="Wingdings" w:char="F0D8"/>
      </w:r>
      <w:r w:rsidRPr="00D91399">
        <w:rPr>
          <w:smallCaps/>
          <w:sz w:val="28"/>
          <w:szCs w:val="28"/>
        </w:rPr>
        <w:t xml:space="preserve"> </w:t>
      </w:r>
      <w:r w:rsidR="00ED0FCC">
        <w:rPr>
          <w:b/>
          <w:smallCaps/>
          <w:sz w:val="28"/>
          <w:szCs w:val="28"/>
        </w:rPr>
        <w:t>Other Finding Aid</w:t>
      </w:r>
      <w:r w:rsidR="007F5437">
        <w:rPr>
          <w:b/>
          <w:smallCaps/>
          <w:sz w:val="28"/>
          <w:szCs w:val="28"/>
        </w:rPr>
        <w:t>s</w:t>
      </w:r>
    </w:p>
    <w:p w:rsidR="0027048A" w:rsidRPr="00D91399" w:rsidRDefault="0027048A">
      <w:r w:rsidRPr="00D91399">
        <w:t>MARC21: 555 (Cumulative Index/Finding Aids Note)</w:t>
      </w:r>
    </w:p>
    <w:p w:rsidR="0027048A" w:rsidRPr="00D91399" w:rsidRDefault="0027048A">
      <w:r w:rsidRPr="00D91399">
        <w:t>EAD: &lt;</w:t>
      </w:r>
      <w:proofErr w:type="spellStart"/>
      <w:r w:rsidRPr="00D91399">
        <w:t>otherfindaid</w:t>
      </w:r>
      <w:proofErr w:type="spellEnd"/>
      <w:r w:rsidRPr="00D91399">
        <w:t>&gt;</w:t>
      </w:r>
    </w:p>
    <w:p w:rsidR="00F83A99" w:rsidRPr="00D91399" w:rsidRDefault="00F83A99" w:rsidP="00F83A99">
      <w:pPr>
        <w:tabs>
          <w:tab w:val="left" w:pos="720"/>
          <w:tab w:val="left" w:pos="1440"/>
          <w:tab w:val="left" w:pos="4320"/>
        </w:tabs>
        <w:spacing w:line="-240" w:lineRule="auto"/>
      </w:pPr>
      <w:r w:rsidRPr="00D91399">
        <w:sym w:font="Wingdings" w:char="F026"/>
      </w:r>
      <w:r w:rsidRPr="00D91399">
        <w:t xml:space="preserve">  DACS: Chapter 4.6</w:t>
      </w:r>
    </w:p>
    <w:p w:rsidR="0027048A" w:rsidRPr="00D91399" w:rsidRDefault="0027048A">
      <w:pPr>
        <w:pStyle w:val="BodyTextIndent3"/>
        <w:ind w:left="0"/>
        <w:rPr>
          <w:szCs w:val="24"/>
        </w:rPr>
      </w:pPr>
    </w:p>
    <w:p w:rsidR="0027048A" w:rsidRPr="00D91399" w:rsidRDefault="0027048A" w:rsidP="00372F3C">
      <w:pPr>
        <w:pStyle w:val="BodyTextIndent3"/>
        <w:rPr>
          <w:szCs w:val="24"/>
        </w:rPr>
      </w:pPr>
      <w:r w:rsidRPr="00DD1CA9">
        <w:rPr>
          <w:szCs w:val="24"/>
        </w:rPr>
        <w:t xml:space="preserve">This element is used to </w:t>
      </w:r>
      <w:r w:rsidR="00ED0FCC" w:rsidRPr="00DD1CA9">
        <w:rPr>
          <w:szCs w:val="24"/>
        </w:rPr>
        <w:t xml:space="preserve">describe </w:t>
      </w:r>
      <w:r w:rsidR="00ED0FCC" w:rsidRPr="00DD1CA9">
        <w:t>any other finding aids to the materials being described</w:t>
      </w:r>
      <w:r w:rsidRPr="00DD1CA9">
        <w:rPr>
          <w:szCs w:val="24"/>
        </w:rPr>
        <w:t>.</w:t>
      </w:r>
    </w:p>
    <w:p w:rsidR="0027048A" w:rsidRPr="00D91399" w:rsidRDefault="0027048A">
      <w:pPr>
        <w:rPr>
          <w:b/>
        </w:rPr>
      </w:pPr>
    </w:p>
    <w:p w:rsidR="009B5964" w:rsidRPr="00D91399" w:rsidRDefault="009B5964">
      <w:pPr>
        <w:tabs>
          <w:tab w:val="left" w:pos="720"/>
        </w:tabs>
        <w:rPr>
          <w:i/>
        </w:rPr>
      </w:pPr>
      <w:r w:rsidRPr="00D91399">
        <w:rPr>
          <w:i/>
        </w:rPr>
        <w:tab/>
        <w:t>Name index to selected correspondents available.</w:t>
      </w:r>
    </w:p>
    <w:p w:rsidR="0027048A" w:rsidRPr="00D91399" w:rsidRDefault="0027048A">
      <w:pPr>
        <w:tabs>
          <w:tab w:val="left" w:pos="720"/>
        </w:tabs>
        <w:rPr>
          <w:i/>
        </w:rPr>
      </w:pPr>
      <w:r w:rsidRPr="00D91399">
        <w:rPr>
          <w:i/>
        </w:rPr>
        <w:tab/>
        <w:t>Calendar of correspondence available in repository.</w:t>
      </w:r>
    </w:p>
    <w:p w:rsidR="0027048A" w:rsidRPr="00D91399" w:rsidRDefault="0027048A">
      <w:pPr>
        <w:tabs>
          <w:tab w:val="left" w:pos="720"/>
          <w:tab w:val="left" w:pos="1440"/>
          <w:tab w:val="left" w:pos="4320"/>
        </w:tabs>
      </w:pPr>
    </w:p>
    <w:p w:rsidR="0027048A" w:rsidRPr="00D91399" w:rsidRDefault="0027048A">
      <w:pPr>
        <w:pStyle w:val="BodyTextIndent2"/>
        <w:ind w:left="0"/>
        <w:rPr>
          <w:i w:val="0"/>
          <w:szCs w:val="24"/>
        </w:rPr>
      </w:pPr>
    </w:p>
    <w:p w:rsidR="00FC7FBD" w:rsidRPr="00D91399" w:rsidRDefault="00EF48C3" w:rsidP="00EE4315">
      <w:pPr>
        <w:pBdr>
          <w:bottom w:val="thickThinSmallGap" w:sz="24" w:space="1" w:color="auto"/>
        </w:pBdr>
        <w:tabs>
          <w:tab w:val="left" w:pos="720"/>
          <w:tab w:val="left" w:pos="1440"/>
        </w:tabs>
        <w:jc w:val="center"/>
        <w:rPr>
          <w:smallCaps/>
          <w:sz w:val="36"/>
          <w:szCs w:val="36"/>
        </w:rPr>
      </w:pPr>
      <w:r w:rsidRPr="00D91399">
        <w:br w:type="page"/>
      </w:r>
      <w:r w:rsidR="00FC7FBD" w:rsidRPr="00D91399">
        <w:rPr>
          <w:smallCaps/>
          <w:sz w:val="36"/>
          <w:szCs w:val="36"/>
        </w:rPr>
        <w:lastRenderedPageBreak/>
        <w:t>Additions to Living Collections</w:t>
      </w:r>
    </w:p>
    <w:p w:rsidR="006C17CA" w:rsidRDefault="006C17CA" w:rsidP="006C17CA"/>
    <w:p w:rsidR="00F84601" w:rsidRPr="00D91399" w:rsidRDefault="00F84601" w:rsidP="006C17CA"/>
    <w:p w:rsidR="00FC7FBD" w:rsidRPr="00D91399" w:rsidRDefault="00FC7FBD" w:rsidP="00372F3C">
      <w:pPr>
        <w:ind w:left="0" w:firstLine="0"/>
      </w:pPr>
      <w:r w:rsidRPr="00D91399">
        <w:rPr>
          <w:sz w:val="28"/>
          <w:szCs w:val="28"/>
        </w:rPr>
        <w:sym w:font="Wingdings" w:char="F0D8"/>
      </w:r>
      <w:r w:rsidR="00000C41" w:rsidRPr="00D91399">
        <w:t xml:space="preserve"> For a small amount of material</w:t>
      </w:r>
      <w:r w:rsidRPr="00D91399">
        <w:t>, interfile additions i</w:t>
      </w:r>
      <w:r w:rsidR="00D628D9" w:rsidRPr="00D91399">
        <w:t xml:space="preserve">nto existing folders, adding </w:t>
      </w:r>
      <w:r w:rsidRPr="00D91399">
        <w:t>additional folder</w:t>
      </w:r>
      <w:r w:rsidR="00D628D9" w:rsidRPr="00D91399">
        <w:t>s</w:t>
      </w:r>
      <w:r w:rsidRPr="00D91399">
        <w:t xml:space="preserve"> if necessary.  You can renumber the folders or add a supplemental folder and give it an alphabetical designation.</w:t>
      </w:r>
    </w:p>
    <w:p w:rsidR="00FC7FBD" w:rsidRPr="00D91399" w:rsidRDefault="00FC7FBD" w:rsidP="00FC7FBD">
      <w:pPr>
        <w:rPr>
          <w:sz w:val="20"/>
          <w:szCs w:val="20"/>
        </w:rPr>
      </w:pPr>
    </w:p>
    <w:p w:rsidR="0047153D" w:rsidRPr="00D91399" w:rsidRDefault="0047153D" w:rsidP="00FC7FBD">
      <w:pPr>
        <w:rPr>
          <w:b/>
          <w:sz w:val="20"/>
          <w:szCs w:val="20"/>
        </w:rPr>
      </w:pPr>
      <w:r w:rsidRPr="00D91399">
        <w:rPr>
          <w:b/>
          <w:sz w:val="20"/>
          <w:szCs w:val="20"/>
        </w:rPr>
        <w:t>Box</w:t>
      </w:r>
      <w:r w:rsidRPr="00D91399">
        <w:rPr>
          <w:b/>
          <w:sz w:val="20"/>
          <w:szCs w:val="20"/>
        </w:rPr>
        <w:tab/>
        <w:t>Folder</w:t>
      </w:r>
      <w:r w:rsidRPr="00D91399">
        <w:rPr>
          <w:b/>
          <w:sz w:val="20"/>
          <w:szCs w:val="20"/>
        </w:rPr>
        <w:tab/>
        <w:t>Contents</w:t>
      </w:r>
    </w:p>
    <w:p w:rsidR="00FC7FBD" w:rsidRPr="00D91399" w:rsidRDefault="00FC7FBD" w:rsidP="00FC7FBD">
      <w:pPr>
        <w:tabs>
          <w:tab w:val="left" w:pos="720"/>
          <w:tab w:val="left" w:pos="1440"/>
        </w:tabs>
      </w:pPr>
      <w:r w:rsidRPr="00D91399">
        <w:t>7</w:t>
      </w:r>
      <w:r w:rsidRPr="00D91399">
        <w:tab/>
        <w:t>10</w:t>
      </w:r>
      <w:r w:rsidRPr="00D91399">
        <w:tab/>
        <w:t>Correspondence to Betty, 1944</w:t>
      </w:r>
    </w:p>
    <w:p w:rsidR="00FC7FBD" w:rsidRPr="00D91399" w:rsidRDefault="00FC7FBD" w:rsidP="00FC7FBD">
      <w:pPr>
        <w:tabs>
          <w:tab w:val="left" w:pos="720"/>
          <w:tab w:val="left" w:pos="1440"/>
        </w:tabs>
        <w:rPr>
          <w:i/>
        </w:rPr>
      </w:pPr>
      <w:r w:rsidRPr="00D91399">
        <w:rPr>
          <w:i/>
        </w:rPr>
        <w:t>7</w:t>
      </w:r>
      <w:r w:rsidRPr="00D91399">
        <w:rPr>
          <w:i/>
        </w:rPr>
        <w:tab/>
        <w:t>10a</w:t>
      </w:r>
      <w:r w:rsidRPr="00D91399">
        <w:rPr>
          <w:i/>
        </w:rPr>
        <w:tab/>
        <w:t>Correspondence to Betty, 1945</w:t>
      </w:r>
    </w:p>
    <w:p w:rsidR="00FC7FBD" w:rsidRPr="00D91399" w:rsidRDefault="00FC7FBD" w:rsidP="00FC7FBD">
      <w:pPr>
        <w:tabs>
          <w:tab w:val="left" w:pos="720"/>
          <w:tab w:val="left" w:pos="1440"/>
        </w:tabs>
      </w:pPr>
      <w:r w:rsidRPr="00D91399">
        <w:t>7</w:t>
      </w:r>
      <w:r w:rsidRPr="00D91399">
        <w:tab/>
        <w:t>11</w:t>
      </w:r>
      <w:r w:rsidRPr="00D91399">
        <w:tab/>
        <w:t>Correspondence to Betty, February - September 1946</w:t>
      </w:r>
    </w:p>
    <w:p w:rsidR="00FC7FBD" w:rsidRPr="00D91399" w:rsidRDefault="00FC7FBD" w:rsidP="00FC7FBD">
      <w:pPr>
        <w:rPr>
          <w:sz w:val="20"/>
          <w:szCs w:val="20"/>
        </w:rPr>
      </w:pPr>
    </w:p>
    <w:p w:rsidR="00FC7FBD" w:rsidRPr="00D91399" w:rsidRDefault="00FC7FBD" w:rsidP="00372F3C">
      <w:pPr>
        <w:ind w:left="0" w:firstLine="0"/>
      </w:pPr>
      <w:r w:rsidRPr="00D91399">
        <w:rPr>
          <w:sz w:val="28"/>
          <w:szCs w:val="28"/>
        </w:rPr>
        <w:sym w:font="Wingdings" w:char="F0D8"/>
      </w:r>
      <w:r w:rsidRPr="00D91399">
        <w:t xml:space="preserve"> For larger amounts of additional material, </w:t>
      </w:r>
      <w:r w:rsidR="00801BCB" w:rsidRPr="00D91399">
        <w:t xml:space="preserve">physically interfile material by </w:t>
      </w:r>
      <w:r w:rsidRPr="00D91399">
        <w:t>add</w:t>
      </w:r>
      <w:r w:rsidR="00801BCB" w:rsidRPr="00D91399">
        <w:t>ing</w:t>
      </w:r>
      <w:r w:rsidRPr="00D91399">
        <w:t xml:space="preserve"> a supplemental box</w:t>
      </w:r>
      <w:r w:rsidR="00801BCB" w:rsidRPr="00D91399">
        <w:t xml:space="preserve"> and giving</w:t>
      </w:r>
      <w:r w:rsidRPr="00D91399">
        <w:t xml:space="preserve"> it an alphabetical designation.</w:t>
      </w:r>
    </w:p>
    <w:p w:rsidR="00FC7FBD" w:rsidRPr="00D91399" w:rsidRDefault="00FC7FBD" w:rsidP="00FC7FBD">
      <w:pPr>
        <w:rPr>
          <w:sz w:val="20"/>
          <w:szCs w:val="20"/>
        </w:rPr>
      </w:pPr>
    </w:p>
    <w:p w:rsidR="00801BCB" w:rsidRPr="00D91399" w:rsidRDefault="00801BCB" w:rsidP="00FC7FBD">
      <w:pPr>
        <w:tabs>
          <w:tab w:val="left" w:pos="720"/>
          <w:tab w:val="left" w:pos="1440"/>
        </w:tabs>
        <w:rPr>
          <w:b/>
        </w:rPr>
      </w:pPr>
      <w:r w:rsidRPr="00D91399">
        <w:rPr>
          <w:b/>
        </w:rPr>
        <w:t>Correspondence, 1940-1947</w:t>
      </w:r>
    </w:p>
    <w:p w:rsidR="0047153D" w:rsidRPr="00D91399" w:rsidRDefault="0047153D" w:rsidP="0047153D">
      <w:pPr>
        <w:rPr>
          <w:b/>
          <w:sz w:val="18"/>
          <w:szCs w:val="18"/>
        </w:rPr>
      </w:pPr>
      <w:r w:rsidRPr="00D91399">
        <w:rPr>
          <w:b/>
          <w:sz w:val="18"/>
          <w:szCs w:val="18"/>
        </w:rPr>
        <w:t>Box</w:t>
      </w:r>
      <w:r w:rsidRPr="00D91399">
        <w:rPr>
          <w:b/>
          <w:sz w:val="18"/>
          <w:szCs w:val="18"/>
        </w:rPr>
        <w:tab/>
        <w:t>Folder</w:t>
      </w:r>
      <w:r w:rsidRPr="00D91399">
        <w:rPr>
          <w:b/>
          <w:sz w:val="18"/>
          <w:szCs w:val="18"/>
        </w:rPr>
        <w:tab/>
        <w:t>Contents</w:t>
      </w:r>
    </w:p>
    <w:p w:rsidR="00FC7FBD" w:rsidRPr="00D91399" w:rsidRDefault="00FC7FBD" w:rsidP="00FC7FBD">
      <w:pPr>
        <w:tabs>
          <w:tab w:val="left" w:pos="720"/>
          <w:tab w:val="left" w:pos="1440"/>
        </w:tabs>
      </w:pPr>
      <w:r w:rsidRPr="00D91399">
        <w:t>7</w:t>
      </w:r>
      <w:r w:rsidRPr="00D91399">
        <w:tab/>
        <w:t>9</w:t>
      </w:r>
      <w:r w:rsidRPr="00D91399">
        <w:tab/>
        <w:t>Correspondence to Betty, 1940-1943</w:t>
      </w:r>
    </w:p>
    <w:p w:rsidR="00FC7FBD" w:rsidRPr="00D91399" w:rsidRDefault="00FC7FBD" w:rsidP="00FC7FBD">
      <w:pPr>
        <w:tabs>
          <w:tab w:val="left" w:pos="720"/>
          <w:tab w:val="left" w:pos="1440"/>
        </w:tabs>
      </w:pPr>
      <w:r w:rsidRPr="00D91399">
        <w:t>7</w:t>
      </w:r>
      <w:r w:rsidRPr="00D91399">
        <w:tab/>
        <w:t>10</w:t>
      </w:r>
      <w:r w:rsidRPr="00D91399">
        <w:tab/>
        <w:t>Correspondence to Betty, 1944</w:t>
      </w:r>
    </w:p>
    <w:p w:rsidR="00FC7FBD" w:rsidRPr="00D91399" w:rsidRDefault="00FC7FBD" w:rsidP="00FC7FBD">
      <w:pPr>
        <w:tabs>
          <w:tab w:val="left" w:pos="720"/>
          <w:tab w:val="left" w:pos="1440"/>
        </w:tabs>
      </w:pPr>
      <w:r w:rsidRPr="00D91399">
        <w:t>7</w:t>
      </w:r>
      <w:r w:rsidRPr="00D91399">
        <w:tab/>
        <w:t>11</w:t>
      </w:r>
      <w:r w:rsidRPr="00D91399">
        <w:tab/>
        <w:t>Correspondence to Betty, February - September 1945</w:t>
      </w:r>
    </w:p>
    <w:p w:rsidR="00FC7FBD" w:rsidRPr="00D91399" w:rsidRDefault="00FC7FBD" w:rsidP="00FC7FBD">
      <w:pPr>
        <w:tabs>
          <w:tab w:val="left" w:pos="720"/>
          <w:tab w:val="left" w:pos="1440"/>
        </w:tabs>
        <w:rPr>
          <w:i/>
        </w:rPr>
      </w:pPr>
      <w:r w:rsidRPr="00D91399">
        <w:rPr>
          <w:i/>
        </w:rPr>
        <w:t>7a</w:t>
      </w:r>
      <w:r w:rsidRPr="00D91399">
        <w:rPr>
          <w:i/>
        </w:rPr>
        <w:tab/>
        <w:t>1</w:t>
      </w:r>
      <w:r w:rsidRPr="00D91399">
        <w:rPr>
          <w:i/>
        </w:rPr>
        <w:tab/>
        <w:t>Correspondence to Betty, October - December 1945</w:t>
      </w:r>
    </w:p>
    <w:p w:rsidR="00FC7FBD" w:rsidRPr="00D91399" w:rsidRDefault="00FC7FBD" w:rsidP="00FC7FBD">
      <w:pPr>
        <w:tabs>
          <w:tab w:val="left" w:pos="720"/>
          <w:tab w:val="left" w:pos="1440"/>
        </w:tabs>
        <w:rPr>
          <w:i/>
        </w:rPr>
      </w:pPr>
      <w:r w:rsidRPr="00D91399">
        <w:rPr>
          <w:i/>
        </w:rPr>
        <w:t>7a</w:t>
      </w:r>
      <w:r w:rsidRPr="00D91399">
        <w:rPr>
          <w:i/>
        </w:rPr>
        <w:tab/>
        <w:t>2</w:t>
      </w:r>
      <w:r w:rsidRPr="00D91399">
        <w:rPr>
          <w:i/>
        </w:rPr>
        <w:tab/>
        <w:t>Correspondence to Betty, January - March 1946</w:t>
      </w:r>
    </w:p>
    <w:p w:rsidR="00FC7FBD" w:rsidRPr="00D91399" w:rsidRDefault="00FC7FBD" w:rsidP="00FC7FBD">
      <w:pPr>
        <w:tabs>
          <w:tab w:val="left" w:pos="720"/>
          <w:tab w:val="left" w:pos="1440"/>
        </w:tabs>
        <w:rPr>
          <w:i/>
        </w:rPr>
      </w:pPr>
      <w:r w:rsidRPr="00D91399">
        <w:rPr>
          <w:i/>
        </w:rPr>
        <w:t>7a</w:t>
      </w:r>
      <w:r w:rsidRPr="00D91399">
        <w:rPr>
          <w:i/>
        </w:rPr>
        <w:tab/>
        <w:t>3</w:t>
      </w:r>
      <w:r w:rsidRPr="00D91399">
        <w:rPr>
          <w:i/>
        </w:rPr>
        <w:tab/>
        <w:t>Correspondence to Betty, April - June 1946</w:t>
      </w:r>
    </w:p>
    <w:p w:rsidR="00FC7FBD" w:rsidRPr="00D91399" w:rsidRDefault="00FC7FBD" w:rsidP="00FC7FBD">
      <w:pPr>
        <w:tabs>
          <w:tab w:val="left" w:pos="720"/>
          <w:tab w:val="left" w:pos="1440"/>
        </w:tabs>
        <w:rPr>
          <w:i/>
        </w:rPr>
      </w:pPr>
      <w:r w:rsidRPr="00D91399">
        <w:rPr>
          <w:i/>
        </w:rPr>
        <w:t>7a</w:t>
      </w:r>
      <w:r w:rsidRPr="00D91399">
        <w:rPr>
          <w:i/>
        </w:rPr>
        <w:tab/>
        <w:t>4</w:t>
      </w:r>
      <w:r w:rsidRPr="00D91399">
        <w:rPr>
          <w:i/>
        </w:rPr>
        <w:tab/>
        <w:t>Correspondence to Betty, July - December 1946</w:t>
      </w:r>
    </w:p>
    <w:p w:rsidR="00FC7FBD" w:rsidRPr="00D91399" w:rsidRDefault="00FC7FBD" w:rsidP="00FC7FBD">
      <w:pPr>
        <w:tabs>
          <w:tab w:val="left" w:pos="720"/>
          <w:tab w:val="left" w:pos="1440"/>
        </w:tabs>
        <w:rPr>
          <w:sz w:val="20"/>
          <w:szCs w:val="20"/>
        </w:rPr>
      </w:pPr>
    </w:p>
    <w:p w:rsidR="00B65C33" w:rsidRPr="00D91399" w:rsidRDefault="00801BCB" w:rsidP="00372F3C">
      <w:pPr>
        <w:ind w:left="0" w:firstLine="0"/>
      </w:pPr>
      <w:r w:rsidRPr="00D91399">
        <w:rPr>
          <w:sz w:val="28"/>
          <w:szCs w:val="28"/>
        </w:rPr>
        <w:sym w:font="Wingdings" w:char="F0D8"/>
      </w:r>
      <w:r w:rsidRPr="00D91399">
        <w:rPr>
          <w:sz w:val="28"/>
          <w:szCs w:val="28"/>
        </w:rPr>
        <w:t xml:space="preserve"> </w:t>
      </w:r>
      <w:r w:rsidRPr="00D91399">
        <w:t xml:space="preserve">For larger </w:t>
      </w:r>
      <w:r w:rsidR="008218E9" w:rsidRPr="00D91399">
        <w:t>amounts of additional material, physically add box to end of collection and interfile it intellectually in the container list.</w:t>
      </w:r>
    </w:p>
    <w:p w:rsidR="00B65C33" w:rsidRPr="00D91399" w:rsidRDefault="00B65C33" w:rsidP="00FC7FBD">
      <w:pPr>
        <w:rPr>
          <w:sz w:val="20"/>
          <w:szCs w:val="20"/>
        </w:rPr>
      </w:pPr>
    </w:p>
    <w:p w:rsidR="00D628D9" w:rsidRPr="00D91399" w:rsidRDefault="00D628D9" w:rsidP="00D628D9">
      <w:pPr>
        <w:tabs>
          <w:tab w:val="left" w:pos="720"/>
          <w:tab w:val="left" w:pos="1440"/>
        </w:tabs>
        <w:rPr>
          <w:b/>
        </w:rPr>
      </w:pPr>
      <w:r w:rsidRPr="00D91399">
        <w:rPr>
          <w:b/>
        </w:rPr>
        <w:t>Correspondence, 1940-1947</w:t>
      </w:r>
    </w:p>
    <w:p w:rsidR="0047153D" w:rsidRPr="00D91399" w:rsidRDefault="0047153D" w:rsidP="0047153D">
      <w:pPr>
        <w:rPr>
          <w:b/>
          <w:sz w:val="18"/>
          <w:szCs w:val="18"/>
        </w:rPr>
      </w:pPr>
      <w:r w:rsidRPr="00D91399">
        <w:rPr>
          <w:b/>
          <w:sz w:val="18"/>
          <w:szCs w:val="18"/>
        </w:rPr>
        <w:t>Box</w:t>
      </w:r>
      <w:r w:rsidRPr="00D91399">
        <w:rPr>
          <w:b/>
          <w:sz w:val="18"/>
          <w:szCs w:val="18"/>
        </w:rPr>
        <w:tab/>
        <w:t>Folder</w:t>
      </w:r>
      <w:r w:rsidRPr="00D91399">
        <w:rPr>
          <w:b/>
          <w:sz w:val="18"/>
          <w:szCs w:val="18"/>
        </w:rPr>
        <w:tab/>
        <w:t>Contents</w:t>
      </w:r>
    </w:p>
    <w:p w:rsidR="00D628D9" w:rsidRPr="00D91399" w:rsidRDefault="00D628D9" w:rsidP="00D628D9">
      <w:pPr>
        <w:tabs>
          <w:tab w:val="left" w:pos="720"/>
          <w:tab w:val="left" w:pos="1440"/>
        </w:tabs>
      </w:pPr>
      <w:r w:rsidRPr="00D91399">
        <w:t>7</w:t>
      </w:r>
      <w:r w:rsidRPr="00D91399">
        <w:tab/>
        <w:t>9</w:t>
      </w:r>
      <w:r w:rsidRPr="00D91399">
        <w:tab/>
        <w:t>Correspondence to Betty, 1940-1943</w:t>
      </w:r>
    </w:p>
    <w:p w:rsidR="00D628D9" w:rsidRPr="00D91399" w:rsidRDefault="00D628D9" w:rsidP="00D628D9">
      <w:pPr>
        <w:tabs>
          <w:tab w:val="left" w:pos="720"/>
          <w:tab w:val="left" w:pos="1440"/>
        </w:tabs>
      </w:pPr>
      <w:r w:rsidRPr="00D91399">
        <w:t>7</w:t>
      </w:r>
      <w:r w:rsidRPr="00D91399">
        <w:tab/>
        <w:t>10</w:t>
      </w:r>
      <w:r w:rsidRPr="00D91399">
        <w:tab/>
        <w:t>Correspondence to Betty, 1944</w:t>
      </w:r>
    </w:p>
    <w:p w:rsidR="00D628D9" w:rsidRPr="00D91399" w:rsidRDefault="00D628D9" w:rsidP="00D628D9">
      <w:pPr>
        <w:tabs>
          <w:tab w:val="left" w:pos="720"/>
          <w:tab w:val="left" w:pos="1440"/>
        </w:tabs>
      </w:pPr>
      <w:r w:rsidRPr="00D91399">
        <w:t>7</w:t>
      </w:r>
      <w:r w:rsidRPr="00D91399">
        <w:tab/>
        <w:t>11</w:t>
      </w:r>
      <w:r w:rsidRPr="00D91399">
        <w:tab/>
        <w:t>Correspondence to Betty, February - September 1945</w:t>
      </w:r>
    </w:p>
    <w:p w:rsidR="00D628D9" w:rsidRPr="00D91399" w:rsidRDefault="00D628D9" w:rsidP="00D628D9">
      <w:pPr>
        <w:tabs>
          <w:tab w:val="left" w:pos="720"/>
          <w:tab w:val="left" w:pos="1440"/>
        </w:tabs>
        <w:rPr>
          <w:i/>
        </w:rPr>
      </w:pPr>
      <w:r w:rsidRPr="00D91399">
        <w:rPr>
          <w:i/>
        </w:rPr>
        <w:t>21</w:t>
      </w:r>
      <w:r w:rsidRPr="00D91399">
        <w:rPr>
          <w:i/>
        </w:rPr>
        <w:tab/>
        <w:t>1</w:t>
      </w:r>
      <w:r w:rsidRPr="00D91399">
        <w:rPr>
          <w:i/>
        </w:rPr>
        <w:tab/>
        <w:t>Correspondence to Betty, October - December 1945</w:t>
      </w:r>
    </w:p>
    <w:p w:rsidR="00D628D9" w:rsidRPr="00D91399" w:rsidRDefault="00D628D9" w:rsidP="00D628D9">
      <w:pPr>
        <w:tabs>
          <w:tab w:val="left" w:pos="720"/>
          <w:tab w:val="left" w:pos="1440"/>
        </w:tabs>
        <w:rPr>
          <w:i/>
        </w:rPr>
      </w:pPr>
      <w:r w:rsidRPr="00D91399">
        <w:rPr>
          <w:i/>
        </w:rPr>
        <w:t>21</w:t>
      </w:r>
      <w:r w:rsidRPr="00D91399">
        <w:rPr>
          <w:i/>
        </w:rPr>
        <w:tab/>
        <w:t>2</w:t>
      </w:r>
      <w:r w:rsidRPr="00D91399">
        <w:rPr>
          <w:i/>
        </w:rPr>
        <w:tab/>
        <w:t>Correspondence to Betty, January - March 1946</w:t>
      </w:r>
    </w:p>
    <w:p w:rsidR="00D628D9" w:rsidRPr="00D91399" w:rsidRDefault="00D628D9" w:rsidP="00D628D9">
      <w:pPr>
        <w:tabs>
          <w:tab w:val="left" w:pos="720"/>
          <w:tab w:val="left" w:pos="1440"/>
        </w:tabs>
        <w:rPr>
          <w:i/>
        </w:rPr>
      </w:pPr>
      <w:r w:rsidRPr="00D91399">
        <w:rPr>
          <w:i/>
        </w:rPr>
        <w:t>21</w:t>
      </w:r>
      <w:r w:rsidRPr="00D91399">
        <w:rPr>
          <w:i/>
        </w:rPr>
        <w:tab/>
        <w:t>3</w:t>
      </w:r>
      <w:r w:rsidRPr="00D91399">
        <w:rPr>
          <w:i/>
        </w:rPr>
        <w:tab/>
        <w:t>Correspondence to Betty, April - June 1946</w:t>
      </w:r>
    </w:p>
    <w:p w:rsidR="00D628D9" w:rsidRPr="00D91399" w:rsidRDefault="00D628D9" w:rsidP="00D628D9">
      <w:pPr>
        <w:tabs>
          <w:tab w:val="left" w:pos="720"/>
          <w:tab w:val="left" w:pos="1440"/>
        </w:tabs>
        <w:rPr>
          <w:i/>
        </w:rPr>
      </w:pPr>
      <w:r w:rsidRPr="00D91399">
        <w:rPr>
          <w:i/>
        </w:rPr>
        <w:t>21</w:t>
      </w:r>
      <w:r w:rsidRPr="00D91399">
        <w:rPr>
          <w:i/>
        </w:rPr>
        <w:tab/>
        <w:t>4</w:t>
      </w:r>
      <w:r w:rsidRPr="00D91399">
        <w:rPr>
          <w:i/>
        </w:rPr>
        <w:tab/>
        <w:t>Correspondence to Betty, July - December 1946</w:t>
      </w:r>
    </w:p>
    <w:p w:rsidR="00D628D9" w:rsidRPr="00D91399" w:rsidRDefault="00D628D9" w:rsidP="00D628D9">
      <w:pPr>
        <w:tabs>
          <w:tab w:val="left" w:pos="720"/>
          <w:tab w:val="left" w:pos="1440"/>
        </w:tabs>
      </w:pPr>
    </w:p>
    <w:p w:rsidR="00625B81" w:rsidRPr="00D91399" w:rsidRDefault="006C17CA" w:rsidP="00372F3C">
      <w:pPr>
        <w:tabs>
          <w:tab w:val="left" w:pos="720"/>
          <w:tab w:val="left" w:pos="1440"/>
        </w:tabs>
        <w:ind w:left="0" w:firstLine="0"/>
      </w:pPr>
      <w:r w:rsidRPr="00D91399">
        <w:rPr>
          <w:sz w:val="28"/>
          <w:szCs w:val="28"/>
        </w:rPr>
        <w:sym w:font="Wingdings" w:char="F0D8"/>
      </w:r>
      <w:r w:rsidRPr="00D91399">
        <w:t xml:space="preserve"> For unprocessed additions in large collections with series, consider creating an </w:t>
      </w:r>
      <w:r w:rsidR="002D0BCE" w:rsidRPr="00D91399">
        <w:t>"</w:t>
      </w:r>
      <w:r w:rsidRPr="00D91399">
        <w:t>Unprocessed additions</w:t>
      </w:r>
      <w:r w:rsidR="002D0BCE" w:rsidRPr="00D91399">
        <w:t>"</w:t>
      </w:r>
      <w:r w:rsidRPr="00D91399">
        <w:t xml:space="preserve"> series</w:t>
      </w:r>
    </w:p>
    <w:p w:rsidR="006C17CA" w:rsidRPr="00D91399" w:rsidRDefault="006C17CA" w:rsidP="00D628D9">
      <w:pPr>
        <w:tabs>
          <w:tab w:val="left" w:pos="720"/>
          <w:tab w:val="left" w:pos="1440"/>
        </w:tabs>
      </w:pPr>
    </w:p>
    <w:p w:rsidR="006C17CA" w:rsidRPr="00D91399" w:rsidRDefault="006C17CA" w:rsidP="006C17CA">
      <w:pPr>
        <w:tabs>
          <w:tab w:val="left" w:pos="1440"/>
        </w:tabs>
        <w:rPr>
          <w:sz w:val="26"/>
          <w:szCs w:val="26"/>
        </w:rPr>
      </w:pPr>
      <w:r w:rsidRPr="00D91399">
        <w:rPr>
          <w:sz w:val="26"/>
          <w:szCs w:val="26"/>
        </w:rPr>
        <w:t>Series 12</w:t>
      </w:r>
      <w:r w:rsidRPr="00D91399">
        <w:rPr>
          <w:sz w:val="26"/>
          <w:szCs w:val="26"/>
        </w:rPr>
        <w:tab/>
        <w:t>Additions</w:t>
      </w:r>
    </w:p>
    <w:p w:rsidR="006C17CA" w:rsidRPr="00D91399" w:rsidRDefault="006C17CA" w:rsidP="006C17CA">
      <w:pPr>
        <w:tabs>
          <w:tab w:val="left" w:pos="1440"/>
        </w:tabs>
        <w:rPr>
          <w:sz w:val="26"/>
          <w:szCs w:val="26"/>
        </w:rPr>
      </w:pPr>
      <w:r w:rsidRPr="00D91399">
        <w:rPr>
          <w:sz w:val="26"/>
          <w:szCs w:val="26"/>
        </w:rPr>
        <w:tab/>
      </w:r>
      <w:r w:rsidR="002B0BEB" w:rsidRPr="00D91399">
        <w:rPr>
          <w:sz w:val="26"/>
          <w:szCs w:val="26"/>
        </w:rPr>
        <w:tab/>
      </w:r>
      <w:r w:rsidRPr="00D91399">
        <w:rPr>
          <w:sz w:val="26"/>
          <w:szCs w:val="26"/>
        </w:rPr>
        <w:t>Box 21-22</w:t>
      </w:r>
    </w:p>
    <w:p w:rsidR="006C17CA" w:rsidRPr="00D91399" w:rsidRDefault="006C17CA" w:rsidP="00D628D9">
      <w:pPr>
        <w:tabs>
          <w:tab w:val="left" w:pos="720"/>
          <w:tab w:val="left" w:pos="1440"/>
        </w:tabs>
      </w:pPr>
    </w:p>
    <w:p w:rsidR="006C17CA" w:rsidRPr="00D91399" w:rsidRDefault="0023153F" w:rsidP="00D628D9">
      <w:pPr>
        <w:tabs>
          <w:tab w:val="left" w:pos="720"/>
          <w:tab w:val="left" w:pos="1440"/>
        </w:tabs>
        <w:rPr>
          <w:b/>
          <w:sz w:val="18"/>
          <w:szCs w:val="18"/>
        </w:rPr>
      </w:pPr>
      <w:r>
        <w:rPr>
          <w:b/>
          <w:sz w:val="18"/>
          <w:szCs w:val="18"/>
        </w:rPr>
        <w:t>Box</w:t>
      </w:r>
      <w:r>
        <w:rPr>
          <w:b/>
          <w:sz w:val="18"/>
          <w:szCs w:val="18"/>
        </w:rPr>
        <w:tab/>
      </w:r>
      <w:r w:rsidR="006C17CA" w:rsidRPr="00D91399">
        <w:rPr>
          <w:b/>
          <w:sz w:val="18"/>
          <w:szCs w:val="18"/>
        </w:rPr>
        <w:tab/>
        <w:t>Contents</w:t>
      </w:r>
    </w:p>
    <w:p w:rsidR="006C17CA" w:rsidRPr="00D91399" w:rsidRDefault="006C17CA" w:rsidP="00D628D9">
      <w:pPr>
        <w:tabs>
          <w:tab w:val="left" w:pos="720"/>
          <w:tab w:val="left" w:pos="1440"/>
        </w:tabs>
      </w:pPr>
      <w:r w:rsidRPr="00D91399">
        <w:t>21</w:t>
      </w:r>
      <w:r w:rsidRPr="00D91399">
        <w:tab/>
      </w:r>
      <w:r w:rsidRPr="00D91399">
        <w:tab/>
        <w:t>Unprocessed additions</w:t>
      </w:r>
    </w:p>
    <w:p w:rsidR="00625B81" w:rsidRPr="00D91399" w:rsidRDefault="006C17CA" w:rsidP="00D628D9">
      <w:pPr>
        <w:tabs>
          <w:tab w:val="left" w:pos="720"/>
          <w:tab w:val="left" w:pos="1440"/>
        </w:tabs>
      </w:pPr>
      <w:r w:rsidRPr="00D91399">
        <w:t>22</w:t>
      </w:r>
      <w:r w:rsidRPr="00D91399">
        <w:tab/>
      </w:r>
      <w:r w:rsidRPr="00D91399">
        <w:tab/>
        <w:t>Unprocessed additions</w:t>
      </w:r>
    </w:p>
    <w:p w:rsidR="00F46AFD" w:rsidRPr="00D91399" w:rsidRDefault="00F46AFD" w:rsidP="00F46AFD">
      <w:pPr>
        <w:pBdr>
          <w:bottom w:val="thickThinSmallGap" w:sz="24" w:space="1" w:color="auto"/>
        </w:pBdr>
        <w:jc w:val="center"/>
        <w:rPr>
          <w:b/>
          <w:sz w:val="36"/>
          <w:szCs w:val="36"/>
        </w:rPr>
      </w:pPr>
      <w:r w:rsidRPr="00D91399">
        <w:br w:type="page"/>
      </w:r>
      <w:r w:rsidRPr="00D91399">
        <w:rPr>
          <w:smallCaps/>
          <w:sz w:val="36"/>
          <w:szCs w:val="36"/>
        </w:rPr>
        <w:lastRenderedPageBreak/>
        <w:t>Publishing Finding Aids</w:t>
      </w:r>
    </w:p>
    <w:p w:rsidR="00F46AFD" w:rsidRPr="00D91399" w:rsidRDefault="00F46AFD" w:rsidP="00F46AFD">
      <w:pPr>
        <w:rPr>
          <w:sz w:val="22"/>
          <w:szCs w:val="22"/>
        </w:rPr>
      </w:pPr>
    </w:p>
    <w:p w:rsidR="00F46AFD" w:rsidRPr="00D91399" w:rsidRDefault="00F46AFD" w:rsidP="00F46AFD"/>
    <w:p w:rsidR="00F46AFD" w:rsidRPr="00F84601" w:rsidRDefault="00F46AFD" w:rsidP="00F46AFD">
      <w:pPr>
        <w:rPr>
          <w:b/>
          <w:smallCaps/>
          <w:sz w:val="28"/>
          <w:szCs w:val="28"/>
        </w:rPr>
      </w:pPr>
      <w:r w:rsidRPr="00F84601">
        <w:rPr>
          <w:b/>
          <w:smallCaps/>
          <w:sz w:val="28"/>
          <w:szCs w:val="28"/>
        </w:rPr>
        <w:t>In-House</w:t>
      </w:r>
    </w:p>
    <w:p w:rsidR="00F46AFD" w:rsidRPr="00D91399" w:rsidRDefault="00F46AFD" w:rsidP="00F46AFD"/>
    <w:p w:rsidR="00F46AFD" w:rsidRPr="00D91399" w:rsidRDefault="00F46AFD" w:rsidP="00F4283B">
      <w:pPr>
        <w:pStyle w:val="ListParagraph"/>
        <w:numPr>
          <w:ilvl w:val="0"/>
          <w:numId w:val="17"/>
        </w:numPr>
      </w:pPr>
      <w:r w:rsidRPr="00D91399">
        <w:t>Paper-based finding aids [usually filed in binders - alpha order by creator]</w:t>
      </w:r>
    </w:p>
    <w:p w:rsidR="00F46AFD" w:rsidRPr="00D91399" w:rsidRDefault="00F46AFD" w:rsidP="00F46AFD">
      <w:pPr>
        <w:pStyle w:val="ListParagraph"/>
        <w:ind w:firstLine="0"/>
      </w:pPr>
    </w:p>
    <w:p w:rsidR="00F46AFD" w:rsidRPr="00D91399" w:rsidRDefault="00F46AFD" w:rsidP="00F4283B">
      <w:pPr>
        <w:pStyle w:val="ListParagraph"/>
        <w:numPr>
          <w:ilvl w:val="0"/>
          <w:numId w:val="17"/>
        </w:numPr>
      </w:pPr>
      <w:r w:rsidRPr="00D91399">
        <w:t>Subject guides</w:t>
      </w:r>
    </w:p>
    <w:p w:rsidR="00F46AFD" w:rsidRPr="00D91399" w:rsidRDefault="00F46AFD" w:rsidP="00F46AFD"/>
    <w:p w:rsidR="00F46AFD" w:rsidRPr="00F84601" w:rsidRDefault="00F46AFD" w:rsidP="00F46AFD">
      <w:pPr>
        <w:rPr>
          <w:b/>
          <w:smallCaps/>
          <w:sz w:val="28"/>
          <w:szCs w:val="28"/>
        </w:rPr>
      </w:pPr>
      <w:r w:rsidRPr="00F84601">
        <w:rPr>
          <w:b/>
          <w:smallCaps/>
          <w:sz w:val="28"/>
          <w:szCs w:val="28"/>
        </w:rPr>
        <w:t>Internet</w:t>
      </w:r>
    </w:p>
    <w:p w:rsidR="00F46AFD" w:rsidRPr="00D91399" w:rsidRDefault="00F46AFD" w:rsidP="00F46AFD">
      <w:pPr>
        <w:rPr>
          <w:smallCaps/>
        </w:rPr>
      </w:pPr>
    </w:p>
    <w:p w:rsidR="00F46AFD" w:rsidRPr="00D91399" w:rsidRDefault="00F46AFD" w:rsidP="00F4283B">
      <w:pPr>
        <w:pStyle w:val="ListParagraph"/>
        <w:numPr>
          <w:ilvl w:val="0"/>
          <w:numId w:val="19"/>
        </w:numPr>
        <w:rPr>
          <w:smallCaps/>
        </w:rPr>
      </w:pPr>
      <w:r w:rsidRPr="00D91399">
        <w:rPr>
          <w:smallCaps/>
        </w:rPr>
        <w:t>HTML</w:t>
      </w:r>
      <w:r w:rsidR="00736B75" w:rsidRPr="00D91399">
        <w:rPr>
          <w:smallCaps/>
        </w:rPr>
        <w:t>/PDFs</w:t>
      </w:r>
    </w:p>
    <w:p w:rsidR="00F46AFD" w:rsidRPr="00D91399" w:rsidRDefault="00F46AFD" w:rsidP="00F46AFD">
      <w:pPr>
        <w:pStyle w:val="ListParagraph"/>
        <w:ind w:firstLine="0"/>
        <w:rPr>
          <w:smallCaps/>
        </w:rPr>
      </w:pPr>
    </w:p>
    <w:p w:rsidR="00F46AFD" w:rsidRPr="00D91399" w:rsidRDefault="001D7690" w:rsidP="00F4283B">
      <w:pPr>
        <w:pStyle w:val="ListParagraph"/>
        <w:numPr>
          <w:ilvl w:val="0"/>
          <w:numId w:val="18"/>
        </w:numPr>
      </w:pPr>
      <w:r>
        <w:t>National Union Catalog of Manuscript Collections [NUCMC]</w:t>
      </w:r>
      <w:r w:rsidR="00F46AFD" w:rsidRPr="00D91399">
        <w:t xml:space="preserve">  &lt;http://www.loc.gov/coll/nucmc/index.html&gt;</w:t>
      </w:r>
    </w:p>
    <w:p w:rsidR="00F46AFD" w:rsidRPr="00D91399" w:rsidRDefault="00F46AFD" w:rsidP="00F46AFD">
      <w:pPr>
        <w:ind w:firstLine="0"/>
      </w:pPr>
      <w:r w:rsidRPr="00D91399">
        <w:t xml:space="preserve">A free-of-charge cooperative cataloging program operated by the Library of Congress.  NUCMC catalogers will produce bibliographic records in OCLC </w:t>
      </w:r>
      <w:proofErr w:type="spellStart"/>
      <w:r w:rsidRPr="00D91399">
        <w:t>WorldCat</w:t>
      </w:r>
      <w:proofErr w:type="spellEnd"/>
      <w:r w:rsidRPr="00D91399">
        <w:t xml:space="preserve"> and associated authority records for collections, based on data sheets that you provide to them.</w:t>
      </w:r>
    </w:p>
    <w:p w:rsidR="00F46AFD" w:rsidRPr="00D91399" w:rsidRDefault="00F46AFD" w:rsidP="00F46AFD">
      <w:pPr>
        <w:ind w:left="0" w:firstLine="0"/>
      </w:pPr>
    </w:p>
    <w:p w:rsidR="00F46AFD" w:rsidRPr="00D91399" w:rsidRDefault="00F46AFD" w:rsidP="00F46AFD">
      <w:pPr>
        <w:ind w:left="1440" w:firstLine="0"/>
      </w:pPr>
      <w:r w:rsidRPr="00D91399">
        <w:t>Eligibility</w:t>
      </w:r>
      <w:r w:rsidR="00F50586" w:rsidRPr="00D91399">
        <w:t xml:space="preserve"> requirements</w:t>
      </w:r>
      <w:r w:rsidRPr="00D91399">
        <w:t>:</w:t>
      </w:r>
    </w:p>
    <w:p w:rsidR="00F46AFD" w:rsidRPr="00D91399" w:rsidRDefault="00F46AFD" w:rsidP="00F46AFD">
      <w:pPr>
        <w:pStyle w:val="ListParagraph"/>
        <w:widowControl/>
        <w:autoSpaceDE/>
        <w:autoSpaceDN/>
        <w:ind w:left="2160" w:firstLine="0"/>
      </w:pPr>
      <w:proofErr w:type="gramStart"/>
      <w:r w:rsidRPr="00D91399">
        <w:t>located</w:t>
      </w:r>
      <w:proofErr w:type="gramEnd"/>
      <w:r w:rsidRPr="00D91399">
        <w:t xml:space="preserve"> in the United States or its territories</w:t>
      </w:r>
    </w:p>
    <w:p w:rsidR="00F46AFD" w:rsidRPr="00D91399" w:rsidRDefault="00F46AFD" w:rsidP="00F46AFD">
      <w:pPr>
        <w:pStyle w:val="ListParagraph"/>
        <w:widowControl/>
        <w:autoSpaceDE/>
        <w:autoSpaceDN/>
        <w:ind w:left="2160" w:firstLine="0"/>
      </w:pPr>
      <w:proofErr w:type="gramStart"/>
      <w:r w:rsidRPr="00D91399">
        <w:t>open</w:t>
      </w:r>
      <w:proofErr w:type="gramEnd"/>
      <w:r w:rsidRPr="00D91399">
        <w:t xml:space="preserve"> on a regular basis to researchers</w:t>
      </w:r>
    </w:p>
    <w:p w:rsidR="00F46AFD" w:rsidRPr="00D91399" w:rsidRDefault="00F46AFD" w:rsidP="00F46AFD">
      <w:pPr>
        <w:pStyle w:val="ListParagraph"/>
        <w:widowControl/>
        <w:autoSpaceDE/>
        <w:autoSpaceDN/>
        <w:ind w:left="2160" w:firstLine="0"/>
      </w:pPr>
      <w:proofErr w:type="gramStart"/>
      <w:r w:rsidRPr="00D91399">
        <w:t>unable</w:t>
      </w:r>
      <w:proofErr w:type="gramEnd"/>
      <w:r w:rsidRPr="00D91399">
        <w:t xml:space="preserve"> to contribute national-level cataloging to OCLC </w:t>
      </w:r>
      <w:proofErr w:type="spellStart"/>
      <w:r w:rsidRPr="00D91399">
        <w:t>WorldCat</w:t>
      </w:r>
      <w:proofErr w:type="spellEnd"/>
    </w:p>
    <w:p w:rsidR="00F46AFD" w:rsidRPr="00D91399" w:rsidRDefault="00F46AFD" w:rsidP="00F46AFD"/>
    <w:p w:rsidR="00F46AFD" w:rsidRPr="00DD1CA9" w:rsidRDefault="00B0646B" w:rsidP="00F4283B">
      <w:pPr>
        <w:pStyle w:val="ListParagraph"/>
        <w:numPr>
          <w:ilvl w:val="0"/>
          <w:numId w:val="18"/>
        </w:numPr>
      </w:pPr>
      <w:r w:rsidRPr="00DD1CA9">
        <w:t>Content Management Systems for Archives</w:t>
      </w:r>
    </w:p>
    <w:p w:rsidR="00F46AFD" w:rsidRPr="00D91399" w:rsidRDefault="00BB4C1D" w:rsidP="00F50586">
      <w:pPr>
        <w:widowControl/>
        <w:adjustRightInd w:val="0"/>
        <w:ind w:firstLine="0"/>
      </w:pPr>
      <w:r w:rsidRPr="00DD1CA9">
        <w:t xml:space="preserve">Open source full archival management systems capable of providing a means of publishing finding aids, or may serve as an additional distribution channel for collection descriptions.  Many have tools to aid in EAD creation, provide instruction opportunities, and have developed best practice guidelines.  Examples include ARCHON, </w:t>
      </w:r>
      <w:r w:rsidR="003E43D2" w:rsidRPr="00DD1CA9">
        <w:t>Archivists’ Toolkit</w:t>
      </w:r>
      <w:r w:rsidRPr="00DD1CA9">
        <w:t xml:space="preserve">, </w:t>
      </w:r>
      <w:proofErr w:type="spellStart"/>
      <w:r w:rsidRPr="00DD1CA9">
        <w:t>ArchivesSpace</w:t>
      </w:r>
      <w:proofErr w:type="spellEnd"/>
      <w:r w:rsidRPr="00DD1CA9">
        <w:t xml:space="preserve">, </w:t>
      </w:r>
      <w:proofErr w:type="spellStart"/>
      <w:r w:rsidRPr="00DD1CA9">
        <w:t>Cuadra</w:t>
      </w:r>
      <w:proofErr w:type="spellEnd"/>
      <w:r w:rsidRPr="00DD1CA9">
        <w:t xml:space="preserve"> STAR/Archives (commercial), </w:t>
      </w:r>
      <w:r w:rsidR="002B0BEB" w:rsidRPr="00DD1CA9">
        <w:t xml:space="preserve">and </w:t>
      </w:r>
      <w:r w:rsidRPr="00DD1CA9">
        <w:t>Eloquent (commercial)</w:t>
      </w:r>
      <w:r w:rsidR="002B0BEB" w:rsidRPr="00DD1CA9">
        <w:t>.</w:t>
      </w:r>
      <w:r w:rsidRPr="00DD1CA9">
        <w:rPr>
          <w:color w:val="000000"/>
        </w:rPr>
        <w:t xml:space="preserve"> For detailed information on these and other commercial tools, refer to Lisa Spiro’s 2009 report for CLIR, Archival Management </w:t>
      </w:r>
      <w:r w:rsidR="002B0BEB" w:rsidRPr="00DD1CA9">
        <w:t>Software at &lt;</w:t>
      </w:r>
      <w:r w:rsidRPr="00DD1CA9">
        <w:t>http://clir.org/pubs/</w:t>
      </w:r>
      <w:r w:rsidR="00F50586" w:rsidRPr="00DD1CA9">
        <w:t xml:space="preserve"> </w:t>
      </w:r>
      <w:r w:rsidRPr="00DD1CA9">
        <w:t>reports/spiro2009.html</w:t>
      </w:r>
      <w:r w:rsidR="00F50586" w:rsidRPr="00DD1CA9">
        <w:t>&gt;,</w:t>
      </w:r>
      <w:r w:rsidRPr="00DD1CA9">
        <w:t xml:space="preserve"> or to the associated wiki at </w:t>
      </w:r>
      <w:r w:rsidR="00F50586" w:rsidRPr="00DD1CA9">
        <w:t>&lt;</w:t>
      </w:r>
      <w:r w:rsidRPr="00DD1CA9">
        <w:t>http://archivalsoftware.pbwiki.</w:t>
      </w:r>
      <w:r w:rsidR="00F50586" w:rsidRPr="00DD1CA9">
        <w:t xml:space="preserve"> </w:t>
      </w:r>
      <w:proofErr w:type="gramStart"/>
      <w:r w:rsidRPr="00DD1CA9">
        <w:t>com</w:t>
      </w:r>
      <w:proofErr w:type="gramEnd"/>
      <w:r w:rsidR="002B0BEB" w:rsidRPr="00DD1CA9">
        <w:t>/&gt;.</w:t>
      </w:r>
    </w:p>
    <w:p w:rsidR="00F46AFD" w:rsidRPr="00D91399" w:rsidRDefault="00F46AFD" w:rsidP="00F46AFD"/>
    <w:p w:rsidR="00F46AFD" w:rsidRPr="00D91399" w:rsidRDefault="00F46AFD" w:rsidP="00F4283B">
      <w:pPr>
        <w:pStyle w:val="ListParagraph"/>
        <w:numPr>
          <w:ilvl w:val="0"/>
          <w:numId w:val="18"/>
        </w:numPr>
      </w:pPr>
      <w:proofErr w:type="spellStart"/>
      <w:r w:rsidRPr="00D91399">
        <w:t>ArchivesG</w:t>
      </w:r>
      <w:r w:rsidR="00F84601">
        <w:t>rid</w:t>
      </w:r>
      <w:proofErr w:type="spellEnd"/>
      <w:r w:rsidR="00F84601">
        <w:t xml:space="preserve">  &lt;</w:t>
      </w:r>
      <w:r w:rsidRPr="00D91399">
        <w:t>http://archivegrid.org/web/index.jsp&gt;</w:t>
      </w:r>
    </w:p>
    <w:p w:rsidR="00F46AFD" w:rsidRPr="00D91399" w:rsidRDefault="00F46AFD" w:rsidP="00F46AFD">
      <w:pPr>
        <w:pStyle w:val="ListParagraph"/>
        <w:ind w:firstLine="0"/>
      </w:pPr>
      <w:r w:rsidRPr="00D91399">
        <w:t xml:space="preserve">A </w:t>
      </w:r>
      <w:r w:rsidR="00F50586" w:rsidRPr="00D91399">
        <w:t>discovery system</w:t>
      </w:r>
      <w:r w:rsidR="0080381A">
        <w:t>, managed by OCLC,</w:t>
      </w:r>
      <w:r w:rsidR="00F50586" w:rsidRPr="00D91399">
        <w:t xml:space="preserve"> focused on archival materials, </w:t>
      </w:r>
      <w:proofErr w:type="spellStart"/>
      <w:r w:rsidRPr="00D91399">
        <w:t>ArchiveGrid</w:t>
      </w:r>
      <w:proofErr w:type="spellEnd"/>
      <w:r w:rsidRPr="00D91399">
        <w:t xml:space="preserve"> provides online access to nearly a million descriptions of archival collections held by thousands of libraries, museums, historical societies and archives worldwide.</w:t>
      </w:r>
    </w:p>
    <w:p w:rsidR="00F46AFD" w:rsidRPr="00D91399" w:rsidRDefault="00F46AFD" w:rsidP="00F46AFD">
      <w:pPr>
        <w:pStyle w:val="ListParagraph"/>
        <w:ind w:firstLine="0"/>
      </w:pPr>
    </w:p>
    <w:p w:rsidR="00726B71" w:rsidRPr="00D91399" w:rsidRDefault="00726B71" w:rsidP="00726B71">
      <w:pPr>
        <w:pBdr>
          <w:bottom w:val="thickThinSmallGap" w:sz="24" w:space="1" w:color="auto"/>
        </w:pBdr>
        <w:jc w:val="center"/>
        <w:rPr>
          <w:b/>
          <w:sz w:val="36"/>
          <w:szCs w:val="36"/>
        </w:rPr>
      </w:pPr>
      <w:r w:rsidRPr="00D91399">
        <w:br w:type="page"/>
      </w:r>
      <w:r w:rsidRPr="00D91399">
        <w:rPr>
          <w:smallCaps/>
          <w:sz w:val="36"/>
          <w:szCs w:val="36"/>
        </w:rPr>
        <w:lastRenderedPageBreak/>
        <w:t>Getting Feedback</w:t>
      </w:r>
    </w:p>
    <w:p w:rsidR="00726B71" w:rsidRPr="00D91399" w:rsidRDefault="00726B71" w:rsidP="00726B71">
      <w:pPr>
        <w:rPr>
          <w:sz w:val="22"/>
          <w:szCs w:val="22"/>
        </w:rPr>
      </w:pPr>
    </w:p>
    <w:p w:rsidR="00C43A57" w:rsidRPr="00B82BC6" w:rsidRDefault="009B7C65" w:rsidP="00726B71">
      <w:pPr>
        <w:rPr>
          <w:b/>
          <w:smallCaps/>
          <w:sz w:val="28"/>
          <w:szCs w:val="28"/>
        </w:rPr>
      </w:pPr>
      <w:r w:rsidRPr="00B82BC6">
        <w:rPr>
          <w:b/>
          <w:smallCaps/>
          <w:sz w:val="28"/>
          <w:szCs w:val="28"/>
        </w:rPr>
        <w:t>For</w:t>
      </w:r>
      <w:r w:rsidR="00407FFC" w:rsidRPr="00B82BC6">
        <w:rPr>
          <w:b/>
          <w:smallCaps/>
          <w:sz w:val="28"/>
          <w:szCs w:val="28"/>
        </w:rPr>
        <w:t xml:space="preserve"> </w:t>
      </w:r>
      <w:r w:rsidR="00D91399" w:rsidRPr="00B82BC6">
        <w:rPr>
          <w:b/>
          <w:smallCaps/>
          <w:sz w:val="28"/>
          <w:szCs w:val="28"/>
        </w:rPr>
        <w:t xml:space="preserve">visiting </w:t>
      </w:r>
      <w:r w:rsidR="00C43A57" w:rsidRPr="00B82BC6">
        <w:rPr>
          <w:b/>
          <w:smallCaps/>
          <w:sz w:val="28"/>
          <w:szCs w:val="28"/>
        </w:rPr>
        <w:t>researchers:</w:t>
      </w:r>
    </w:p>
    <w:p w:rsidR="00C43A57" w:rsidRPr="00D91399" w:rsidRDefault="00C43A57" w:rsidP="00726B71">
      <w:pPr>
        <w:rPr>
          <w:sz w:val="22"/>
          <w:szCs w:val="22"/>
        </w:rPr>
      </w:pPr>
    </w:p>
    <w:p w:rsidR="00C43A57" w:rsidRPr="00D91399" w:rsidRDefault="00C43A57" w:rsidP="00726B71">
      <w:pPr>
        <w:rPr>
          <w:sz w:val="22"/>
          <w:szCs w:val="22"/>
        </w:rPr>
      </w:pPr>
    </w:p>
    <w:p w:rsidR="00726B71" w:rsidRPr="00D91399" w:rsidRDefault="00726B71" w:rsidP="00C43A57">
      <w:pPr>
        <w:pBdr>
          <w:top w:val="single" w:sz="4" w:space="1" w:color="auto"/>
        </w:pBdr>
        <w:jc w:val="center"/>
        <w:rPr>
          <w:smallCaps/>
          <w:sz w:val="28"/>
          <w:szCs w:val="28"/>
        </w:rPr>
      </w:pPr>
      <w:r w:rsidRPr="00D91399">
        <w:rPr>
          <w:smallCaps/>
          <w:sz w:val="28"/>
          <w:szCs w:val="28"/>
        </w:rPr>
        <w:t>Finding Aid Revision Form</w:t>
      </w:r>
    </w:p>
    <w:p w:rsidR="00726B71" w:rsidRPr="00D91399" w:rsidRDefault="00726B71" w:rsidP="00726B71"/>
    <w:p w:rsidR="00726B71" w:rsidRPr="00D91399" w:rsidRDefault="00726B71" w:rsidP="00726B71"/>
    <w:p w:rsidR="00726B71" w:rsidRPr="00D91399" w:rsidRDefault="00726B71" w:rsidP="00726B71">
      <w:pPr>
        <w:tabs>
          <w:tab w:val="right" w:leader="underscore" w:pos="8640"/>
        </w:tabs>
      </w:pPr>
      <w:r w:rsidRPr="00D91399">
        <w:sym w:font="Wingdings" w:char="F072"/>
      </w:r>
      <w:r w:rsidRPr="00D91399">
        <w:t xml:space="preserve">  Correction(s) to a finding aid</w:t>
      </w:r>
    </w:p>
    <w:p w:rsidR="00726B71" w:rsidRPr="00D91399" w:rsidRDefault="00726B71" w:rsidP="00726B71">
      <w:pPr>
        <w:tabs>
          <w:tab w:val="right" w:leader="underscore" w:pos="8640"/>
        </w:tabs>
      </w:pPr>
      <w:r w:rsidRPr="00D91399">
        <w:sym w:font="Wingdings" w:char="F072"/>
      </w:r>
      <w:r w:rsidRPr="00D91399">
        <w:t xml:space="preserve">  Issue(s) with materials in collection</w:t>
      </w:r>
    </w:p>
    <w:p w:rsidR="00726B71" w:rsidRPr="00D91399" w:rsidRDefault="00726B71" w:rsidP="00726B71">
      <w:pPr>
        <w:tabs>
          <w:tab w:val="right" w:leader="underscore" w:pos="8640"/>
        </w:tabs>
      </w:pPr>
    </w:p>
    <w:p w:rsidR="00726B71" w:rsidRPr="00D91399" w:rsidRDefault="00726B71" w:rsidP="00726B71">
      <w:pPr>
        <w:tabs>
          <w:tab w:val="right" w:leader="underscore" w:pos="8640"/>
        </w:tabs>
      </w:pPr>
    </w:p>
    <w:p w:rsidR="00726B71" w:rsidRPr="00D91399" w:rsidRDefault="00726B71" w:rsidP="00726B71">
      <w:pPr>
        <w:tabs>
          <w:tab w:val="right" w:leader="underscore" w:pos="8640"/>
        </w:tabs>
      </w:pPr>
      <w:r w:rsidRPr="00D91399">
        <w:rPr>
          <w:b/>
        </w:rPr>
        <w:t>MSS Number:</w:t>
      </w:r>
      <w:r w:rsidRPr="00D91399">
        <w:t xml:space="preserve">  __________</w:t>
      </w:r>
    </w:p>
    <w:p w:rsidR="00726B71" w:rsidRPr="00D91399" w:rsidRDefault="00726B71" w:rsidP="00726B71">
      <w:pPr>
        <w:tabs>
          <w:tab w:val="right" w:leader="underscore" w:pos="8640"/>
        </w:tabs>
      </w:pPr>
    </w:p>
    <w:p w:rsidR="00726B71" w:rsidRPr="00D91399" w:rsidRDefault="00726B71" w:rsidP="00726B71">
      <w:pPr>
        <w:tabs>
          <w:tab w:val="right" w:leader="underscore" w:pos="8640"/>
        </w:tabs>
        <w:rPr>
          <w:b/>
        </w:rPr>
      </w:pPr>
      <w:r w:rsidRPr="00D91399">
        <w:rPr>
          <w:b/>
        </w:rPr>
        <w:t xml:space="preserve">Collection Name:  </w:t>
      </w:r>
      <w:r w:rsidRPr="00D91399">
        <w:rPr>
          <w:b/>
        </w:rPr>
        <w:tab/>
      </w:r>
    </w:p>
    <w:p w:rsidR="00726B71" w:rsidRPr="00D91399" w:rsidRDefault="00726B71" w:rsidP="00726B71">
      <w:pPr>
        <w:tabs>
          <w:tab w:val="right" w:leader="underscore" w:pos="8640"/>
        </w:tabs>
      </w:pPr>
    </w:p>
    <w:p w:rsidR="00726B71" w:rsidRPr="00D91399" w:rsidRDefault="00726B71" w:rsidP="00726B71">
      <w:pPr>
        <w:tabs>
          <w:tab w:val="right" w:leader="underscore" w:pos="8640"/>
        </w:tabs>
      </w:pPr>
    </w:p>
    <w:p w:rsidR="00726B71" w:rsidRPr="00D91399" w:rsidRDefault="00726B71" w:rsidP="00726B71">
      <w:pPr>
        <w:tabs>
          <w:tab w:val="right" w:leader="underscore" w:pos="8640"/>
        </w:tabs>
      </w:pPr>
      <w:r w:rsidRPr="00D91399">
        <w:rPr>
          <w:b/>
        </w:rPr>
        <w:t xml:space="preserve">Box </w:t>
      </w:r>
      <w:proofErr w:type="gramStart"/>
      <w:r w:rsidRPr="00D91399">
        <w:rPr>
          <w:b/>
        </w:rPr>
        <w:t>#</w:t>
      </w:r>
      <w:r w:rsidRPr="00D91399">
        <w:t xml:space="preserve">  _</w:t>
      </w:r>
      <w:proofErr w:type="gramEnd"/>
      <w:r w:rsidRPr="00D91399">
        <w:t xml:space="preserve">_________  </w:t>
      </w:r>
      <w:r w:rsidRPr="00D91399">
        <w:rPr>
          <w:b/>
        </w:rPr>
        <w:t>Folder #</w:t>
      </w:r>
      <w:r w:rsidRPr="00D91399">
        <w:t xml:space="preserve"> __________  </w:t>
      </w:r>
      <w:r w:rsidRPr="00D91399">
        <w:rPr>
          <w:b/>
        </w:rPr>
        <w:t xml:space="preserve">Other </w:t>
      </w:r>
      <w:r w:rsidRPr="00D91399">
        <w:t>__________</w:t>
      </w:r>
    </w:p>
    <w:p w:rsidR="00726B71" w:rsidRPr="00D91399" w:rsidRDefault="00726B71" w:rsidP="00726B71">
      <w:pPr>
        <w:tabs>
          <w:tab w:val="right" w:leader="underscore" w:pos="8640"/>
        </w:tabs>
      </w:pPr>
    </w:p>
    <w:p w:rsidR="00726B71" w:rsidRPr="00D91399" w:rsidRDefault="00726B71" w:rsidP="00726B71">
      <w:pPr>
        <w:tabs>
          <w:tab w:val="right" w:leader="underscore" w:pos="8640"/>
        </w:tabs>
        <w:spacing w:line="360" w:lineRule="auto"/>
        <w:rPr>
          <w:b/>
        </w:rPr>
      </w:pPr>
      <w:r w:rsidRPr="00D91399">
        <w:rPr>
          <w:b/>
        </w:rPr>
        <w:t xml:space="preserve">Description of item:  </w:t>
      </w:r>
      <w:r w:rsidRPr="00D91399">
        <w:rPr>
          <w:b/>
        </w:rPr>
        <w:tab/>
      </w:r>
    </w:p>
    <w:p w:rsidR="00726B71" w:rsidRPr="00D91399" w:rsidRDefault="00726B71" w:rsidP="00726B71">
      <w:pPr>
        <w:tabs>
          <w:tab w:val="right" w:leader="underscore" w:pos="8640"/>
        </w:tabs>
        <w:spacing w:line="360" w:lineRule="auto"/>
        <w:ind w:left="0" w:firstLine="0"/>
      </w:pPr>
      <w:r w:rsidRPr="00D91399">
        <w:tab/>
      </w:r>
    </w:p>
    <w:p w:rsidR="00726B71" w:rsidRPr="00D91399" w:rsidRDefault="00726B71" w:rsidP="00726B71">
      <w:pPr>
        <w:tabs>
          <w:tab w:val="right" w:leader="underscore" w:pos="8640"/>
        </w:tabs>
        <w:spacing w:line="360" w:lineRule="auto"/>
        <w:ind w:left="0" w:firstLine="0"/>
      </w:pPr>
      <w:r w:rsidRPr="00D91399">
        <w:tab/>
      </w:r>
    </w:p>
    <w:p w:rsidR="00726B71" w:rsidRPr="00D91399" w:rsidRDefault="00726B71" w:rsidP="00726B71">
      <w:pPr>
        <w:tabs>
          <w:tab w:val="right" w:leader="underscore" w:pos="8640"/>
        </w:tabs>
      </w:pPr>
    </w:p>
    <w:p w:rsidR="00726B71" w:rsidRPr="00D91399" w:rsidRDefault="00726B71" w:rsidP="00726B71">
      <w:pPr>
        <w:tabs>
          <w:tab w:val="right" w:leader="underscore" w:pos="8640"/>
        </w:tabs>
        <w:spacing w:line="360" w:lineRule="auto"/>
        <w:rPr>
          <w:b/>
        </w:rPr>
      </w:pPr>
      <w:r w:rsidRPr="00D91399">
        <w:rPr>
          <w:b/>
        </w:rPr>
        <w:t xml:space="preserve">Please explain correction needed/problem found:  </w:t>
      </w:r>
      <w:r w:rsidRPr="00D91399">
        <w:rPr>
          <w:b/>
        </w:rPr>
        <w:tab/>
      </w:r>
    </w:p>
    <w:p w:rsidR="00726B71" w:rsidRPr="00D91399" w:rsidRDefault="00726B71" w:rsidP="00726B71">
      <w:pPr>
        <w:tabs>
          <w:tab w:val="right" w:leader="underscore" w:pos="8640"/>
        </w:tabs>
        <w:spacing w:line="360" w:lineRule="auto"/>
        <w:ind w:left="0" w:firstLine="0"/>
      </w:pPr>
      <w:r w:rsidRPr="00D91399">
        <w:tab/>
      </w:r>
    </w:p>
    <w:p w:rsidR="00726B71" w:rsidRPr="00D91399" w:rsidRDefault="00726B71" w:rsidP="00726B71">
      <w:pPr>
        <w:tabs>
          <w:tab w:val="right" w:leader="underscore" w:pos="8640"/>
        </w:tabs>
        <w:spacing w:line="360" w:lineRule="auto"/>
        <w:ind w:left="0" w:firstLine="0"/>
      </w:pPr>
      <w:r w:rsidRPr="00D91399">
        <w:tab/>
      </w:r>
    </w:p>
    <w:p w:rsidR="00726B71" w:rsidRPr="00D91399" w:rsidRDefault="00726B71" w:rsidP="00726B71">
      <w:pPr>
        <w:tabs>
          <w:tab w:val="right" w:leader="underscore" w:pos="8640"/>
        </w:tabs>
        <w:spacing w:line="360" w:lineRule="auto"/>
        <w:ind w:left="0" w:firstLine="0"/>
      </w:pPr>
      <w:r w:rsidRPr="00D91399">
        <w:tab/>
      </w:r>
    </w:p>
    <w:p w:rsidR="00726B71" w:rsidRPr="00D91399" w:rsidRDefault="00726B71" w:rsidP="00726B71">
      <w:pPr>
        <w:tabs>
          <w:tab w:val="right" w:leader="underscore" w:pos="8640"/>
        </w:tabs>
        <w:spacing w:line="360" w:lineRule="auto"/>
        <w:ind w:left="0" w:firstLine="0"/>
      </w:pPr>
      <w:r w:rsidRPr="00D91399">
        <w:tab/>
      </w:r>
    </w:p>
    <w:p w:rsidR="00726B71" w:rsidRPr="00D91399" w:rsidRDefault="00726B71" w:rsidP="00726B71">
      <w:pPr>
        <w:tabs>
          <w:tab w:val="right" w:leader="underscore" w:pos="8640"/>
        </w:tabs>
        <w:spacing w:line="360" w:lineRule="auto"/>
        <w:ind w:left="0" w:firstLine="0"/>
      </w:pPr>
      <w:r w:rsidRPr="00D91399">
        <w:tab/>
      </w:r>
    </w:p>
    <w:p w:rsidR="00726B71" w:rsidRPr="00D91399" w:rsidRDefault="00726B71" w:rsidP="00726B71">
      <w:pPr>
        <w:tabs>
          <w:tab w:val="right" w:leader="underscore" w:pos="8640"/>
        </w:tabs>
        <w:ind w:left="0" w:firstLine="0"/>
      </w:pPr>
      <w:r w:rsidRPr="00D91399">
        <w:tab/>
      </w:r>
    </w:p>
    <w:p w:rsidR="00726B71" w:rsidRPr="00D91399" w:rsidRDefault="00726B71" w:rsidP="00726B71">
      <w:pPr>
        <w:tabs>
          <w:tab w:val="right" w:leader="underscore" w:pos="8640"/>
        </w:tabs>
        <w:spacing w:line="360" w:lineRule="auto"/>
        <w:ind w:left="0" w:firstLine="0"/>
      </w:pPr>
      <w:r w:rsidRPr="00D91399">
        <w:tab/>
      </w:r>
    </w:p>
    <w:p w:rsidR="00726B71" w:rsidRPr="00D91399" w:rsidRDefault="00726B71" w:rsidP="00726B71">
      <w:pPr>
        <w:tabs>
          <w:tab w:val="right" w:leader="underscore" w:pos="8640"/>
        </w:tabs>
        <w:spacing w:line="360" w:lineRule="auto"/>
        <w:ind w:left="0" w:firstLine="0"/>
      </w:pPr>
      <w:r w:rsidRPr="00D91399">
        <w:tab/>
      </w:r>
    </w:p>
    <w:p w:rsidR="00726B71" w:rsidRPr="00D91399" w:rsidRDefault="00726B71" w:rsidP="00726B71">
      <w:pPr>
        <w:tabs>
          <w:tab w:val="right" w:pos="8640"/>
        </w:tabs>
      </w:pPr>
    </w:p>
    <w:p w:rsidR="00726B71" w:rsidRPr="00D91399" w:rsidRDefault="00726B71" w:rsidP="00726B71">
      <w:pPr>
        <w:tabs>
          <w:tab w:val="right" w:pos="8640"/>
        </w:tabs>
      </w:pPr>
    </w:p>
    <w:p w:rsidR="00726B71" w:rsidRPr="00D91399" w:rsidRDefault="00726B71" w:rsidP="00726B71">
      <w:pPr>
        <w:tabs>
          <w:tab w:val="right" w:pos="8640"/>
        </w:tabs>
      </w:pPr>
      <w:r w:rsidRPr="00D91399">
        <w:t>OPTIONAL:  If we have questions, may we contact you?</w:t>
      </w:r>
    </w:p>
    <w:p w:rsidR="00726B71" w:rsidRPr="00D91399" w:rsidRDefault="00726B71" w:rsidP="00726B71">
      <w:pPr>
        <w:tabs>
          <w:tab w:val="right" w:pos="8640"/>
        </w:tabs>
      </w:pPr>
    </w:p>
    <w:p w:rsidR="00726B71" w:rsidRPr="00D91399" w:rsidRDefault="00726B71" w:rsidP="00726B71">
      <w:pPr>
        <w:tabs>
          <w:tab w:val="right" w:leader="underscore" w:pos="8640"/>
        </w:tabs>
      </w:pPr>
      <w:r w:rsidRPr="00D91399">
        <w:t xml:space="preserve">Submitted by:  </w:t>
      </w:r>
      <w:r w:rsidRPr="00D91399">
        <w:tab/>
      </w:r>
    </w:p>
    <w:p w:rsidR="00726B71" w:rsidRPr="00D91399" w:rsidRDefault="00726B71" w:rsidP="00726B71">
      <w:pPr>
        <w:tabs>
          <w:tab w:val="right" w:leader="underscore" w:pos="8640"/>
        </w:tabs>
      </w:pPr>
    </w:p>
    <w:p w:rsidR="00726B71" w:rsidRPr="00D91399" w:rsidRDefault="00726B71" w:rsidP="00726B71">
      <w:pPr>
        <w:tabs>
          <w:tab w:val="right" w:leader="underscore" w:pos="8640"/>
        </w:tabs>
      </w:pPr>
      <w:r w:rsidRPr="00D91399">
        <w:t xml:space="preserve">Email address:  </w:t>
      </w:r>
      <w:r w:rsidRPr="00D91399">
        <w:tab/>
      </w:r>
    </w:p>
    <w:p w:rsidR="00C43A57" w:rsidRPr="00B82BC6" w:rsidRDefault="00B82BC6" w:rsidP="00C43A57">
      <w:pPr>
        <w:rPr>
          <w:b/>
          <w:smallCaps/>
          <w:sz w:val="28"/>
          <w:szCs w:val="28"/>
        </w:rPr>
      </w:pPr>
      <w:r>
        <w:rPr>
          <w:smallCaps/>
          <w:sz w:val="28"/>
          <w:szCs w:val="28"/>
        </w:rPr>
        <w:br w:type="page"/>
      </w:r>
      <w:r w:rsidR="003E43D2" w:rsidRPr="00B82BC6">
        <w:rPr>
          <w:b/>
          <w:smallCaps/>
          <w:sz w:val="28"/>
          <w:szCs w:val="28"/>
        </w:rPr>
        <w:lastRenderedPageBreak/>
        <w:t>F</w:t>
      </w:r>
      <w:r w:rsidR="00F50586" w:rsidRPr="00B82BC6">
        <w:rPr>
          <w:b/>
          <w:smallCaps/>
          <w:sz w:val="28"/>
          <w:szCs w:val="28"/>
        </w:rPr>
        <w:t>or remote researchers</w:t>
      </w:r>
      <w:r w:rsidR="00C43A57" w:rsidRPr="00B82BC6">
        <w:rPr>
          <w:b/>
          <w:smallCaps/>
          <w:sz w:val="28"/>
          <w:szCs w:val="28"/>
        </w:rPr>
        <w:t>:</w:t>
      </w:r>
    </w:p>
    <w:p w:rsidR="001601D5" w:rsidRPr="00D91399" w:rsidRDefault="001601D5" w:rsidP="00726B71">
      <w:pPr>
        <w:tabs>
          <w:tab w:val="right" w:leader="underscore" w:pos="8640"/>
        </w:tabs>
      </w:pPr>
    </w:p>
    <w:p w:rsidR="001601D5" w:rsidRDefault="006C4E71" w:rsidP="002C4DA0">
      <w:pPr>
        <w:pBdr>
          <w:bottom w:val="thickThinSmallGap" w:sz="24" w:space="1" w:color="auto"/>
        </w:pBdr>
        <w:jc w:val="center"/>
      </w:pPr>
      <w:r w:rsidRPr="00D91399">
        <w:rPr>
          <w:noProof/>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2742565</wp:posOffset>
                </wp:positionV>
                <wp:extent cx="1266825" cy="619125"/>
                <wp:effectExtent l="0" t="0" r="0" b="0"/>
                <wp:wrapNone/>
                <wp:docPr id="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619125"/>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49E3C1" id="Oval 7" o:spid="_x0000_s1026" style="position:absolute;margin-left:.75pt;margin-top:215.95pt;width:99.75pt;height:4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iUcAIAAO0EAAAOAAAAZHJzL2Uyb0RvYy54bWysVG1v2yAQ/j5p/wHxPXXsOm9WnaqKk2lS&#10;t1bq9gMI4BgNAwMSp5v633dgJ2vWL9M0f7AP7ni45+4539weW4kO3DqhVYnTqzFGXFHNhNqV+OuX&#10;zWiOkfNEMSK14iV+5g7fLt+/u+lMwTPdaMm4RQCiXNGZEjfemyJJHG14S9yVNlyBs9a2JR6Wdpcw&#10;SzpAb2WSjcfTpNOWGaspdw52q96JlxG/rjn1D3XtuEeyxJCbj28b39vwTpY3pNhZYhpBhzTIP2TR&#10;EqHg0jNURTxBeyveQLWCWu107a+obhNd14LyyAHYpOM/2Dw1xPDIBYrjzLlM7v/B0s+HR4sEK/E1&#10;Roq00KKHA5FoFirTGVdAwJN5tIGbM/eafnNI6VVD1I7fWau7hhMG+aQhPrk4EBYOjqJt90kzACZ7&#10;r2ORjrVtAyDQR8fYi+dzL/jRIwqbaTadzrMJRhR803SRgh2uIMXptLHOf+C6RcEoMZdSGBfKRQpy&#10;uHe+jz5FhW2lN0JK2CeFVKgrcTafzCbxhNNSsOANTmd325W0CAoBecVnuPsizOq9YhEtFGE92J4I&#10;2duQq1QBDzhBPoPVy+LnYrxYz9fzfJRn0/UoH1fV6G6zykfTTTqbVNfValWlLyG1NC8awRhXIbuT&#10;RNP87yQwDEsvrrNIL1hckN3E5y3Z5DKN2AdgdfpGdrH7oeG9cLaaPUPzre5nDv4RYDTa/sCog3kr&#10;sfu+J5ZjJD8qENAizfMwoHGRT2YZLOxrz/a1hygKUCX2GPXmyvdDvTdW7Bq4KY1tVfoORFeLKIYg&#10;yD6rQaowU5HBMP9haF+vY9Tvv9TyFwAAAP//AwBQSwMEFAAGAAgAAAAhAOcedJXdAAAACQEAAA8A&#10;AABkcnMvZG93bnJldi54bWxMj0FLw0AUhO+C/2F5gje7m9iKjdkUERUJeLARz6/JMwnNvo3ZbRv/&#10;vc+THocZZr7JN7Mb1JGm0Hu2kCwMKOLaNz23Ft6rp6tbUCEiNzh4JgvfFGBTnJ/lmDX+xG903MZW&#10;SQmHDC10MY6Z1qHuyGFY+JFYvE8/OYwip1Y3E56k3A06NeZGO+xZFjoc6aGjer89OAtmLKvX0lFA&#10;/qjKdv9lXvTzo7WXF/P9HahIc/wLwy++oEMhTDt/4CaoQfRKghaW18kalPipSeTbzsIqXS9BF7n+&#10;/6D4AQAA//8DAFBLAQItABQABgAIAAAAIQC2gziS/gAAAOEBAAATAAAAAAAAAAAAAAAAAAAAAABb&#10;Q29udGVudF9UeXBlc10ueG1sUEsBAi0AFAAGAAgAAAAhADj9If/WAAAAlAEAAAsAAAAAAAAAAAAA&#10;AAAALwEAAF9yZWxzLy5yZWxzUEsBAi0AFAAGAAgAAAAhAN0YiJRwAgAA7QQAAA4AAAAAAAAAAAAA&#10;AAAALgIAAGRycy9lMm9Eb2MueG1sUEsBAi0AFAAGAAgAAAAhAOcedJXdAAAACQEAAA8AAAAAAAAA&#10;AAAAAAAAygQAAGRycy9kb3ducmV2LnhtbFBLBQYAAAAABAAEAPMAAADUBQAAAAA=&#10;" filled="f" strokeweight="2.25pt"/>
            </w:pict>
          </mc:Fallback>
        </mc:AlternateContent>
      </w:r>
      <w:r w:rsidRPr="00D91399">
        <w:rPr>
          <w:noProof/>
        </w:rPr>
        <w:drawing>
          <wp:inline distT="0" distB="0" distL="0" distR="0">
            <wp:extent cx="5534025" cy="3914775"/>
            <wp:effectExtent l="19050" t="19050" r="2857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34025" cy="3914775"/>
                    </a:xfrm>
                    <a:prstGeom prst="rect">
                      <a:avLst/>
                    </a:prstGeom>
                    <a:noFill/>
                    <a:ln w="9525" cmpd="sng">
                      <a:solidFill>
                        <a:srgbClr val="000000"/>
                      </a:solidFill>
                      <a:miter lim="800000"/>
                      <a:headEnd/>
                      <a:tailEnd/>
                    </a:ln>
                    <a:effectLst/>
                  </pic:spPr>
                </pic:pic>
              </a:graphicData>
            </a:graphic>
          </wp:inline>
        </w:drawing>
      </w:r>
    </w:p>
    <w:p w:rsidR="001601D5" w:rsidRDefault="001601D5" w:rsidP="002C4DA0">
      <w:pPr>
        <w:pBdr>
          <w:bottom w:val="thickThinSmallGap" w:sz="24" w:space="1" w:color="auto"/>
        </w:pBdr>
        <w:jc w:val="center"/>
      </w:pPr>
    </w:p>
    <w:p w:rsidR="001601D5" w:rsidRDefault="001601D5" w:rsidP="002C4DA0">
      <w:pPr>
        <w:pBdr>
          <w:bottom w:val="thickThinSmallGap" w:sz="24" w:space="1" w:color="auto"/>
        </w:pBdr>
        <w:jc w:val="center"/>
      </w:pPr>
    </w:p>
    <w:p w:rsidR="002C4DA0" w:rsidRPr="00D91399" w:rsidRDefault="006C4E71" w:rsidP="002C4DA0">
      <w:pPr>
        <w:pBdr>
          <w:bottom w:val="thickThinSmallGap" w:sz="24" w:space="1" w:color="auto"/>
        </w:pBdr>
        <w:jc w:val="center"/>
        <w:rPr>
          <w:b/>
          <w:sz w:val="36"/>
          <w:szCs w:val="36"/>
        </w:rPr>
      </w:pPr>
      <w:r w:rsidRPr="005E41AA">
        <w:rPr>
          <w:noProof/>
        </w:rPr>
        <w:drawing>
          <wp:inline distT="0" distB="0" distL="0" distR="0">
            <wp:extent cx="5534025" cy="3390900"/>
            <wp:effectExtent l="19050" t="19050" r="28575" b="190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34025" cy="3390900"/>
                    </a:xfrm>
                    <a:prstGeom prst="rect">
                      <a:avLst/>
                    </a:prstGeom>
                    <a:noFill/>
                    <a:ln w="9525" cmpd="sng">
                      <a:solidFill>
                        <a:srgbClr val="000000"/>
                      </a:solidFill>
                      <a:miter lim="800000"/>
                      <a:headEnd/>
                      <a:tailEnd/>
                    </a:ln>
                    <a:effectLst/>
                  </pic:spPr>
                </pic:pic>
              </a:graphicData>
            </a:graphic>
          </wp:inline>
        </w:drawing>
      </w:r>
      <w:r w:rsidR="00910F1A" w:rsidRPr="00D91399">
        <w:br w:type="page"/>
      </w:r>
      <w:r w:rsidR="002C4DA0">
        <w:rPr>
          <w:smallCaps/>
          <w:sz w:val="36"/>
          <w:szCs w:val="36"/>
        </w:rPr>
        <w:lastRenderedPageBreak/>
        <w:t>Reappraisal and Deaccessioning</w:t>
      </w:r>
    </w:p>
    <w:p w:rsidR="002C4DA0" w:rsidRPr="00D23D34" w:rsidRDefault="002C4DA0" w:rsidP="002C4DA0"/>
    <w:p w:rsidR="00617007" w:rsidRDefault="00617007" w:rsidP="002C4DA0"/>
    <w:p w:rsidR="003131A7" w:rsidRPr="00D23D34" w:rsidRDefault="003131A7" w:rsidP="003131A7">
      <w:pPr>
        <w:ind w:left="0" w:firstLine="0"/>
      </w:pPr>
      <w:r>
        <w:t xml:space="preserve">In 2012, the Society of American Archivists released new </w:t>
      </w:r>
      <w:r w:rsidRPr="003864A0">
        <w:rPr>
          <w:i/>
        </w:rPr>
        <w:t>Guidelines for Reappraisal and Deaccessioning</w:t>
      </w:r>
      <w:r>
        <w:t>.  The Guidelines include guiding principles, definitions, step-by-step process for reappraisal and deaccessioning, checklists and forms, and a bibliography.  Available at &lt;</w:t>
      </w:r>
      <w:r w:rsidRPr="003131A7">
        <w:t>http://www2.archivists.org/sites/all/files/GuidelinesForReappraisalAndDeaccessioning-May2012.pdf</w:t>
      </w:r>
      <w:r>
        <w:t>&gt;</w:t>
      </w:r>
    </w:p>
    <w:p w:rsidR="003131A7" w:rsidRDefault="003131A7" w:rsidP="00617007">
      <w:pPr>
        <w:ind w:left="0" w:firstLine="0"/>
      </w:pPr>
    </w:p>
    <w:p w:rsidR="00FE0A91" w:rsidRDefault="003864A0" w:rsidP="00617007">
      <w:pPr>
        <w:ind w:left="0" w:firstLine="0"/>
      </w:pPr>
      <w:r>
        <w:t>Archives and manuscript c</w:t>
      </w:r>
      <w:r w:rsidR="00617007">
        <w:t>ollection repositories should be encouraged to consider reappraisal and deaccessioning as part</w:t>
      </w:r>
      <w:r w:rsidR="003131A7">
        <w:t xml:space="preserve"> of </w:t>
      </w:r>
      <w:r w:rsidR="00617007">
        <w:t>good collections management practices.  Deaccessioning does</w:t>
      </w:r>
      <w:r w:rsidR="006B6CD2">
        <w:t xml:space="preserve"> not always mean destruction.</w:t>
      </w:r>
    </w:p>
    <w:p w:rsidR="00FE0A91" w:rsidRDefault="00FE0A91" w:rsidP="00617007">
      <w:pPr>
        <w:ind w:left="0" w:firstLine="0"/>
      </w:pPr>
    </w:p>
    <w:p w:rsidR="00617007" w:rsidRDefault="00617007" w:rsidP="00617007">
      <w:pPr>
        <w:ind w:left="0" w:firstLine="0"/>
      </w:pPr>
      <w:r>
        <w:t>Deaccessioning could be used to achieve the following objectives:</w:t>
      </w:r>
    </w:p>
    <w:p w:rsidR="00617007" w:rsidRDefault="00617007" w:rsidP="00617007">
      <w:pPr>
        <w:numPr>
          <w:ilvl w:val="0"/>
          <w:numId w:val="21"/>
        </w:numPr>
      </w:pPr>
      <w:r>
        <w:t>To make split collections whole</w:t>
      </w:r>
    </w:p>
    <w:p w:rsidR="00617007" w:rsidRDefault="00617007" w:rsidP="00617007">
      <w:pPr>
        <w:numPr>
          <w:ilvl w:val="0"/>
          <w:numId w:val="21"/>
        </w:numPr>
      </w:pPr>
      <w:r>
        <w:t>To correct faulty appraisal at the time of acquisition</w:t>
      </w:r>
    </w:p>
    <w:p w:rsidR="00617007" w:rsidRDefault="00617007" w:rsidP="00617007">
      <w:pPr>
        <w:numPr>
          <w:ilvl w:val="0"/>
          <w:numId w:val="21"/>
        </w:numPr>
      </w:pPr>
      <w:r>
        <w:t>To comply with law (replevin)</w:t>
      </w:r>
    </w:p>
    <w:p w:rsidR="00617007" w:rsidRDefault="003864A0" w:rsidP="00617007">
      <w:pPr>
        <w:numPr>
          <w:ilvl w:val="0"/>
          <w:numId w:val="21"/>
        </w:numPr>
      </w:pPr>
      <w:r>
        <w:t>To assess collecting</w:t>
      </w:r>
      <w:r w:rsidR="00617007">
        <w:t xml:space="preserve"> strengths and collecting focus</w:t>
      </w:r>
    </w:p>
    <w:p w:rsidR="00617007" w:rsidRDefault="00617007" w:rsidP="00617007">
      <w:pPr>
        <w:numPr>
          <w:ilvl w:val="0"/>
          <w:numId w:val="21"/>
        </w:numPr>
      </w:pPr>
      <w:r>
        <w:t>To implement a change in a repository's mission</w:t>
      </w:r>
    </w:p>
    <w:p w:rsidR="00617007" w:rsidRDefault="00617007" w:rsidP="00617007">
      <w:pPr>
        <w:numPr>
          <w:ilvl w:val="0"/>
          <w:numId w:val="21"/>
        </w:numPr>
      </w:pPr>
      <w:r>
        <w:t>To better balance research potential of collections with the necessary allocation of resources for their care and preservation</w:t>
      </w:r>
    </w:p>
    <w:p w:rsidR="003131A7" w:rsidRDefault="003131A7" w:rsidP="003131A7"/>
    <w:p w:rsidR="003131A7" w:rsidRDefault="003131A7" w:rsidP="003131A7">
      <w:r>
        <w:t>Some of the guiding principles include</w:t>
      </w:r>
      <w:r w:rsidR="00FE0A91">
        <w:t>:</w:t>
      </w:r>
    </w:p>
    <w:p w:rsidR="003131A7" w:rsidRDefault="003131A7" w:rsidP="00516A24">
      <w:pPr>
        <w:numPr>
          <w:ilvl w:val="0"/>
          <w:numId w:val="23"/>
        </w:numPr>
      </w:pPr>
      <w:r>
        <w:t>The process should be systematic.</w:t>
      </w:r>
    </w:p>
    <w:p w:rsidR="003131A7" w:rsidRDefault="003131A7" w:rsidP="00516A24">
      <w:pPr>
        <w:numPr>
          <w:ilvl w:val="0"/>
          <w:numId w:val="23"/>
        </w:numPr>
      </w:pPr>
      <w:r>
        <w:t>The process should be transparent.</w:t>
      </w:r>
    </w:p>
    <w:p w:rsidR="00FC422C" w:rsidRDefault="00FC422C" w:rsidP="00FC422C">
      <w:pPr>
        <w:numPr>
          <w:ilvl w:val="0"/>
          <w:numId w:val="23"/>
        </w:numPr>
      </w:pPr>
      <w:r>
        <w:t>Each step needs to be thoroughly documented.</w:t>
      </w:r>
    </w:p>
    <w:p w:rsidR="003131A7" w:rsidRDefault="003131A7" w:rsidP="00516A24">
      <w:pPr>
        <w:numPr>
          <w:ilvl w:val="0"/>
          <w:numId w:val="23"/>
        </w:numPr>
      </w:pPr>
      <w:r>
        <w:t>Reappraisal and deaccessioning can be implemented across the full range of an institution's holdings or applied only to individual collections as the institution's circumstances warrant.</w:t>
      </w:r>
    </w:p>
    <w:p w:rsidR="003131A7" w:rsidRDefault="003131A7" w:rsidP="00516A24">
      <w:pPr>
        <w:numPr>
          <w:ilvl w:val="0"/>
          <w:numId w:val="23"/>
        </w:numPr>
      </w:pPr>
      <w:r>
        <w:t xml:space="preserve">The guidelines are applicable to </w:t>
      </w:r>
      <w:r w:rsidR="00516A24">
        <w:t xml:space="preserve">an </w:t>
      </w:r>
      <w:r>
        <w:t xml:space="preserve">entire </w:t>
      </w:r>
      <w:r w:rsidR="00516A24">
        <w:t>collection or a portion</w:t>
      </w:r>
      <w:r>
        <w:t xml:space="preserve"> of a collection.</w:t>
      </w:r>
    </w:p>
    <w:p w:rsidR="00516A24" w:rsidRDefault="00516A24" w:rsidP="00516A24">
      <w:pPr>
        <w:numPr>
          <w:ilvl w:val="0"/>
          <w:numId w:val="23"/>
        </w:numPr>
      </w:pPr>
      <w:r>
        <w:t>There are legal and ethical considerations.</w:t>
      </w:r>
    </w:p>
    <w:p w:rsidR="00516A24" w:rsidRDefault="00FC422C" w:rsidP="00516A24">
      <w:pPr>
        <w:numPr>
          <w:ilvl w:val="0"/>
          <w:numId w:val="23"/>
        </w:numPr>
      </w:pPr>
      <w:r>
        <w:t>Plan for the future now.</w:t>
      </w:r>
    </w:p>
    <w:p w:rsidR="00516A24" w:rsidRDefault="00516A24" w:rsidP="00516A24"/>
    <w:p w:rsidR="00D23D34" w:rsidRPr="00FA70D6" w:rsidRDefault="00D23D34" w:rsidP="00D23D34">
      <w:pPr>
        <w:pBdr>
          <w:bottom w:val="thickThinSmallGap" w:sz="24" w:space="1" w:color="auto"/>
        </w:pBdr>
        <w:jc w:val="center"/>
        <w:rPr>
          <w:smallCaps/>
          <w:sz w:val="36"/>
          <w:szCs w:val="36"/>
        </w:rPr>
      </w:pPr>
      <w:r>
        <w:br w:type="page"/>
      </w:r>
      <w:r w:rsidRPr="00FA70D6">
        <w:rPr>
          <w:smallCaps/>
          <w:sz w:val="36"/>
          <w:szCs w:val="36"/>
        </w:rPr>
        <w:lastRenderedPageBreak/>
        <w:t>Arrangement &amp; Description</w:t>
      </w:r>
    </w:p>
    <w:p w:rsidR="00D23D34" w:rsidRPr="00FA70D6" w:rsidRDefault="00D23D34" w:rsidP="00D23D34">
      <w:pPr>
        <w:pBdr>
          <w:bottom w:val="thickThinSmallGap" w:sz="24" w:space="1" w:color="auto"/>
        </w:pBdr>
        <w:jc w:val="center"/>
        <w:rPr>
          <w:smallCaps/>
          <w:sz w:val="36"/>
          <w:szCs w:val="36"/>
        </w:rPr>
      </w:pPr>
      <w:r>
        <w:rPr>
          <w:smallCaps/>
          <w:sz w:val="36"/>
          <w:szCs w:val="36"/>
        </w:rPr>
        <w:t>Procedures manual</w:t>
      </w:r>
    </w:p>
    <w:p w:rsidR="00D23D34" w:rsidRPr="00B82BC6" w:rsidRDefault="00D23D34" w:rsidP="00D23D34">
      <w:pPr>
        <w:pStyle w:val="BodyText"/>
        <w:jc w:val="center"/>
        <w:rPr>
          <w:b/>
          <w:bCs/>
          <w:sz w:val="20"/>
        </w:rPr>
      </w:pPr>
      <w:r w:rsidRPr="00B82BC6">
        <w:rPr>
          <w:bCs/>
          <w:sz w:val="20"/>
        </w:rPr>
        <w:t>[Source:  Manuscripts, Archives, and Rare Books Library, Emory University]</w:t>
      </w:r>
    </w:p>
    <w:p w:rsidR="00D23D34" w:rsidRPr="00AB4C7B" w:rsidRDefault="00D23D34" w:rsidP="00D23D34"/>
    <w:p w:rsidR="00D23D34" w:rsidRPr="00AB4C7B" w:rsidRDefault="00D23D34" w:rsidP="00D23D34">
      <w:pPr>
        <w:rPr>
          <w:b/>
          <w:sz w:val="26"/>
        </w:rPr>
      </w:pPr>
      <w:r w:rsidRPr="00AB4C7B">
        <w:rPr>
          <w:b/>
          <w:sz w:val="26"/>
        </w:rPr>
        <w:t>I.  Accessioning</w:t>
      </w:r>
    </w:p>
    <w:p w:rsidR="00D23D34" w:rsidRPr="00AB4C7B" w:rsidRDefault="00D23D34" w:rsidP="00D23D34">
      <w:r w:rsidRPr="00AB4C7B">
        <w:tab/>
        <w:t>A. Legal transfer of collections</w:t>
      </w:r>
    </w:p>
    <w:p w:rsidR="00D23D34" w:rsidRPr="00AB4C7B" w:rsidRDefault="00D23D34" w:rsidP="00D23D34">
      <w:r w:rsidRPr="00AB4C7B">
        <w:tab/>
        <w:t>B.  Physical transfer of collections</w:t>
      </w:r>
    </w:p>
    <w:p w:rsidR="00D23D34" w:rsidRPr="00AB4C7B" w:rsidRDefault="00D23D34" w:rsidP="00D23D34">
      <w:pPr>
        <w:ind w:firstLine="720"/>
      </w:pPr>
      <w:r w:rsidRPr="00AB4C7B">
        <w:t>C.  Storage of newly accessioned materials</w:t>
      </w:r>
    </w:p>
    <w:p w:rsidR="00D23D34" w:rsidRPr="00AB4C7B" w:rsidRDefault="00D23D34" w:rsidP="00D23D34">
      <w:r w:rsidRPr="00AB4C7B">
        <w:tab/>
        <w:t>D.  Accession record</w:t>
      </w:r>
    </w:p>
    <w:p w:rsidR="00D23D34" w:rsidRPr="00AB4C7B" w:rsidRDefault="00D23D34" w:rsidP="00D23D34">
      <w:r w:rsidRPr="00AB4C7B">
        <w:tab/>
        <w:t>E.  Gift acknowledgement form</w:t>
      </w:r>
    </w:p>
    <w:p w:rsidR="00D23D34" w:rsidRPr="00AB4C7B" w:rsidRDefault="00D23D34" w:rsidP="00D23D34">
      <w:pPr>
        <w:pStyle w:val="Heading7"/>
        <w:keepNext w:val="0"/>
        <w:tabs>
          <w:tab w:val="clear" w:pos="5760"/>
        </w:tabs>
      </w:pPr>
      <w:r w:rsidRPr="00AB4C7B">
        <w:tab/>
        <w:t>F.  Collection files</w:t>
      </w:r>
    </w:p>
    <w:p w:rsidR="00D23D34" w:rsidRPr="00AB4C7B" w:rsidRDefault="00D23D34" w:rsidP="00D23D34">
      <w:pPr>
        <w:pStyle w:val="Heading7"/>
        <w:keepNext w:val="0"/>
        <w:tabs>
          <w:tab w:val="clear" w:pos="5760"/>
        </w:tabs>
      </w:pPr>
      <w:r w:rsidRPr="00AB4C7B">
        <w:tab/>
        <w:t>G.  Shelf list</w:t>
      </w:r>
    </w:p>
    <w:p w:rsidR="00D23D34" w:rsidRPr="00AB4C7B" w:rsidRDefault="00D23D34" w:rsidP="00D23D34">
      <w:r w:rsidRPr="00AB4C7B">
        <w:tab/>
        <w:t>H.  Accessioned only sheets in finding aid books</w:t>
      </w:r>
    </w:p>
    <w:p w:rsidR="00D23D34" w:rsidRPr="00AB4C7B" w:rsidRDefault="00D23D34" w:rsidP="00D23D34">
      <w:r w:rsidRPr="00AB4C7B">
        <w:tab/>
        <w:t>I.   Monthly accession report</w:t>
      </w:r>
    </w:p>
    <w:p w:rsidR="00D23D34" w:rsidRPr="00AB4C7B" w:rsidRDefault="00D23D34" w:rsidP="00D23D34">
      <w:pPr>
        <w:rPr>
          <w:b/>
          <w:sz w:val="26"/>
        </w:rPr>
      </w:pPr>
    </w:p>
    <w:p w:rsidR="00D23D34" w:rsidRPr="00AB4C7B" w:rsidRDefault="00D23D34" w:rsidP="00D23D34">
      <w:pPr>
        <w:rPr>
          <w:b/>
          <w:sz w:val="26"/>
        </w:rPr>
      </w:pPr>
      <w:r w:rsidRPr="00AB4C7B">
        <w:rPr>
          <w:b/>
          <w:sz w:val="26"/>
        </w:rPr>
        <w:t>II</w:t>
      </w:r>
      <w:proofErr w:type="gramStart"/>
      <w:r w:rsidRPr="00AB4C7B">
        <w:rPr>
          <w:b/>
          <w:sz w:val="26"/>
        </w:rPr>
        <w:t>.  Arrangement</w:t>
      </w:r>
      <w:proofErr w:type="gramEnd"/>
    </w:p>
    <w:p w:rsidR="00D23D34" w:rsidRPr="00AB4C7B" w:rsidRDefault="00D23D34" w:rsidP="00D23D34">
      <w:r w:rsidRPr="00AB4C7B">
        <w:t>A.  Principles of arrangement</w:t>
      </w:r>
    </w:p>
    <w:p w:rsidR="00D23D34" w:rsidRPr="00AB4C7B" w:rsidRDefault="00D23D34" w:rsidP="00D23D34">
      <w:r w:rsidRPr="00AB4C7B">
        <w:tab/>
        <w:t>1.  Provenance</w:t>
      </w:r>
    </w:p>
    <w:p w:rsidR="00D23D34" w:rsidRPr="00AB4C7B" w:rsidRDefault="00D23D34" w:rsidP="00D23D34">
      <w:r w:rsidRPr="00AB4C7B">
        <w:tab/>
        <w:t xml:space="preserve">2.  Respect des </w:t>
      </w:r>
      <w:proofErr w:type="spellStart"/>
      <w:r w:rsidRPr="00AB4C7B">
        <w:t>fonds</w:t>
      </w:r>
      <w:proofErr w:type="spellEnd"/>
      <w:r w:rsidRPr="00AB4C7B">
        <w:t xml:space="preserve"> (Original order)</w:t>
      </w:r>
    </w:p>
    <w:p w:rsidR="00D23D34" w:rsidRPr="00AB4C7B" w:rsidRDefault="00D23D34" w:rsidP="00D23D34">
      <w:pPr>
        <w:ind w:firstLine="720"/>
      </w:pPr>
      <w:r w:rsidRPr="00AB4C7B">
        <w:t>3.  Holmes</w:t>
      </w:r>
      <w:r>
        <w:t>'</w:t>
      </w:r>
      <w:r w:rsidRPr="00AB4C7B">
        <w:t xml:space="preserve"> level of arrangement</w:t>
      </w:r>
    </w:p>
    <w:p w:rsidR="00D23D34" w:rsidRPr="00AB4C7B" w:rsidRDefault="00D23D34" w:rsidP="00D23D34">
      <w:r w:rsidRPr="00AB4C7B">
        <w:tab/>
        <w:t>B.  Preparing for arrangement</w:t>
      </w:r>
    </w:p>
    <w:p w:rsidR="00D23D34" w:rsidRPr="00AB4C7B" w:rsidRDefault="00D23D34" w:rsidP="00D23D34">
      <w:r w:rsidRPr="00AB4C7B">
        <w:tab/>
      </w:r>
      <w:r w:rsidRPr="00AB4C7B">
        <w:tab/>
        <w:t>1.  Preliminary research</w:t>
      </w:r>
    </w:p>
    <w:p w:rsidR="00D23D34" w:rsidRPr="00AB4C7B" w:rsidRDefault="00D23D34" w:rsidP="00D23D34">
      <w:r w:rsidRPr="00AB4C7B">
        <w:tab/>
      </w:r>
      <w:r w:rsidRPr="00AB4C7B">
        <w:tab/>
        <w:t>2.  Arrangement and description work plan</w:t>
      </w:r>
    </w:p>
    <w:p w:rsidR="00D23D34" w:rsidRPr="00AB4C7B" w:rsidRDefault="00D23D34" w:rsidP="00D23D34">
      <w:r w:rsidRPr="00AB4C7B">
        <w:tab/>
      </w:r>
      <w:r w:rsidRPr="00AB4C7B">
        <w:tab/>
        <w:t>3.  Notification of processing</w:t>
      </w:r>
    </w:p>
    <w:p w:rsidR="00D23D34" w:rsidRPr="00AB4C7B" w:rsidRDefault="00D23D34" w:rsidP="00D23D34">
      <w:pPr>
        <w:ind w:firstLine="720"/>
      </w:pPr>
      <w:r w:rsidRPr="00AB4C7B">
        <w:t>C.  Processing/Physical arrangement</w:t>
      </w:r>
    </w:p>
    <w:p w:rsidR="00D23D34" w:rsidRPr="00AB4C7B" w:rsidRDefault="00D23D34" w:rsidP="00D23D34">
      <w:r w:rsidRPr="00AB4C7B">
        <w:tab/>
      </w:r>
      <w:r w:rsidRPr="00AB4C7B">
        <w:tab/>
        <w:t>1.  Determining series/subseries</w:t>
      </w:r>
    </w:p>
    <w:p w:rsidR="00D23D34" w:rsidRPr="00AB4C7B" w:rsidRDefault="00D23D34" w:rsidP="00D23D34">
      <w:pPr>
        <w:ind w:firstLine="720"/>
      </w:pPr>
      <w:r w:rsidRPr="00AB4C7B">
        <w:t>2.  Sorting</w:t>
      </w:r>
    </w:p>
    <w:p w:rsidR="00D23D34" w:rsidRPr="00AB4C7B" w:rsidRDefault="00D23D34" w:rsidP="00D23D34">
      <w:r w:rsidRPr="00AB4C7B">
        <w:tab/>
      </w:r>
      <w:r w:rsidRPr="00AB4C7B">
        <w:tab/>
        <w:t>3.  Collecting descriptive notes during processing</w:t>
      </w:r>
    </w:p>
    <w:p w:rsidR="00D23D34" w:rsidRPr="00AB4C7B" w:rsidRDefault="00D23D34" w:rsidP="00D23D34">
      <w:r w:rsidRPr="00AB4C7B">
        <w:tab/>
      </w:r>
      <w:r w:rsidRPr="00AB4C7B">
        <w:tab/>
        <w:t>4.  Separation form</w:t>
      </w:r>
    </w:p>
    <w:p w:rsidR="00D23D34" w:rsidRPr="00AB4C7B" w:rsidRDefault="00D23D34" w:rsidP="00D23D34">
      <w:r w:rsidRPr="00AB4C7B">
        <w:tab/>
      </w:r>
      <w:r w:rsidRPr="00AB4C7B">
        <w:tab/>
        <w:t>5.  Weeding</w:t>
      </w:r>
    </w:p>
    <w:p w:rsidR="00D23D34" w:rsidRPr="00AB4C7B" w:rsidRDefault="00D23D34" w:rsidP="00D23D34">
      <w:r w:rsidRPr="00AB4C7B">
        <w:tab/>
      </w:r>
      <w:r w:rsidRPr="00AB4C7B">
        <w:tab/>
        <w:t>6.  Preservation during processing</w:t>
      </w:r>
    </w:p>
    <w:p w:rsidR="00D23D34" w:rsidRPr="00AB4C7B" w:rsidRDefault="00D23D34" w:rsidP="00D23D34">
      <w:pPr>
        <w:ind w:firstLine="720"/>
      </w:pPr>
      <w:r w:rsidRPr="00AB4C7B">
        <w:t xml:space="preserve">7.  </w:t>
      </w:r>
      <w:r>
        <w:t>Special considerations</w:t>
      </w:r>
    </w:p>
    <w:p w:rsidR="00D23D34" w:rsidRPr="00AB4C7B" w:rsidRDefault="00D23D34" w:rsidP="00D23D34">
      <w:r w:rsidRPr="00AB4C7B">
        <w:tab/>
      </w:r>
      <w:r w:rsidRPr="00AB4C7B">
        <w:tab/>
        <w:t>8.  Restricted material</w:t>
      </w:r>
    </w:p>
    <w:p w:rsidR="00D23D34" w:rsidRPr="00AB4C7B" w:rsidRDefault="00D23D34" w:rsidP="00D23D34">
      <w:r w:rsidRPr="00AB4C7B">
        <w:tab/>
      </w:r>
      <w:r w:rsidRPr="00AB4C7B">
        <w:tab/>
        <w:t>9.  Photocopies of manuscript material in other repositories</w:t>
      </w:r>
    </w:p>
    <w:p w:rsidR="00D23D34" w:rsidRPr="00AB4C7B" w:rsidRDefault="00D23D34" w:rsidP="00D23D34">
      <w:pPr>
        <w:ind w:firstLine="720"/>
      </w:pPr>
      <w:r w:rsidRPr="00AB4C7B">
        <w:t>10.  Additions to collections</w:t>
      </w:r>
    </w:p>
    <w:p w:rsidR="00D23D34" w:rsidRPr="00AB4C7B" w:rsidRDefault="00D23D34" w:rsidP="00D23D34">
      <w:r w:rsidRPr="00AB4C7B">
        <w:tab/>
      </w:r>
      <w:r w:rsidRPr="00AB4C7B">
        <w:tab/>
        <w:t>11.  Storage of collections</w:t>
      </w:r>
    </w:p>
    <w:p w:rsidR="00D23D34" w:rsidRPr="00AB4C7B" w:rsidRDefault="00D23D34" w:rsidP="00D23D34">
      <w:pPr>
        <w:rPr>
          <w:b/>
          <w:sz w:val="26"/>
        </w:rPr>
      </w:pPr>
    </w:p>
    <w:p w:rsidR="00D23D34" w:rsidRPr="00AB4C7B" w:rsidRDefault="00D23D34" w:rsidP="00D23D34">
      <w:pPr>
        <w:rPr>
          <w:b/>
          <w:sz w:val="26"/>
        </w:rPr>
      </w:pPr>
      <w:r w:rsidRPr="00AB4C7B">
        <w:rPr>
          <w:b/>
          <w:sz w:val="26"/>
        </w:rPr>
        <w:t>III</w:t>
      </w:r>
      <w:proofErr w:type="gramStart"/>
      <w:r w:rsidRPr="00AB4C7B">
        <w:rPr>
          <w:b/>
          <w:sz w:val="26"/>
        </w:rPr>
        <w:t>.  Description</w:t>
      </w:r>
      <w:proofErr w:type="gramEnd"/>
    </w:p>
    <w:p w:rsidR="00D23D34" w:rsidRPr="00AB4C7B" w:rsidRDefault="00D23D34" w:rsidP="00D23D34">
      <w:r w:rsidRPr="00AB4C7B">
        <w:tab/>
        <w:t>A.  Descriptive standards</w:t>
      </w:r>
    </w:p>
    <w:p w:rsidR="00D23D34" w:rsidRPr="00AB4C7B" w:rsidRDefault="00D23D34" w:rsidP="00D23D34">
      <w:r w:rsidRPr="00AB4C7B">
        <w:tab/>
        <w:t>B.  Finding aids</w:t>
      </w:r>
    </w:p>
    <w:p w:rsidR="00D23D34" w:rsidRPr="00AB4C7B" w:rsidRDefault="00D23D34" w:rsidP="00D23D34">
      <w:r w:rsidRPr="00AB4C7B">
        <w:tab/>
      </w:r>
      <w:r w:rsidRPr="00AB4C7B">
        <w:tab/>
        <w:t>1.  Cover sheet/front matter</w:t>
      </w:r>
    </w:p>
    <w:p w:rsidR="00D23D34" w:rsidRPr="00AB4C7B" w:rsidRDefault="00D23D34" w:rsidP="00D23D34">
      <w:r w:rsidRPr="00AB4C7B">
        <w:tab/>
      </w:r>
      <w:r w:rsidRPr="00AB4C7B">
        <w:tab/>
        <w:t>2.  Collection description</w:t>
      </w:r>
    </w:p>
    <w:p w:rsidR="00D23D34" w:rsidRPr="00AB4C7B" w:rsidRDefault="00D23D34" w:rsidP="00D23D34">
      <w:r w:rsidRPr="00AB4C7B">
        <w:tab/>
      </w:r>
      <w:r w:rsidRPr="00AB4C7B">
        <w:tab/>
        <w:t>3.  Container lists</w:t>
      </w:r>
    </w:p>
    <w:p w:rsidR="00D23D34" w:rsidRPr="00AB4C7B" w:rsidRDefault="00D23D34" w:rsidP="00D23D34">
      <w:r w:rsidRPr="00AB4C7B">
        <w:tab/>
      </w:r>
      <w:r w:rsidRPr="00AB4C7B">
        <w:tab/>
        <w:t>4.  Name indexes</w:t>
      </w:r>
    </w:p>
    <w:p w:rsidR="00D23D34" w:rsidRPr="00AB4C7B" w:rsidRDefault="00D23D34" w:rsidP="00D23D34">
      <w:r w:rsidRPr="00AB4C7B">
        <w:tab/>
        <w:t xml:space="preserve">C.  </w:t>
      </w:r>
      <w:r>
        <w:t>MARC</w:t>
      </w:r>
      <w:r w:rsidRPr="00AB4C7B">
        <w:t xml:space="preserve"> cataloging procedures</w:t>
      </w:r>
    </w:p>
    <w:p w:rsidR="00D23D34" w:rsidRPr="00AB4C7B" w:rsidRDefault="00D23D34" w:rsidP="00D23D34">
      <w:r w:rsidRPr="00AB4C7B">
        <w:lastRenderedPageBreak/>
        <w:tab/>
        <w:t xml:space="preserve">D.  </w:t>
      </w:r>
      <w:r>
        <w:t>EUCLID</w:t>
      </w:r>
      <w:r w:rsidRPr="00AB4C7B">
        <w:t xml:space="preserve"> </w:t>
      </w:r>
      <w:r>
        <w:t xml:space="preserve">catalog </w:t>
      </w:r>
      <w:r w:rsidRPr="00AB4C7B">
        <w:t>records</w:t>
      </w:r>
    </w:p>
    <w:p w:rsidR="00D23D34" w:rsidRPr="00AB4C7B" w:rsidRDefault="00D23D34" w:rsidP="00D23D34">
      <w:r w:rsidRPr="00AB4C7B">
        <w:tab/>
        <w:t>E.  E</w:t>
      </w:r>
      <w:r>
        <w:t xml:space="preserve">ncoded </w:t>
      </w:r>
      <w:r w:rsidRPr="00AB4C7B">
        <w:t>A</w:t>
      </w:r>
      <w:r>
        <w:t xml:space="preserve">rchival </w:t>
      </w:r>
      <w:r w:rsidRPr="00AB4C7B">
        <w:t>D</w:t>
      </w:r>
      <w:r>
        <w:t>escription (EAD) record</w:t>
      </w:r>
    </w:p>
    <w:p w:rsidR="00D23D34" w:rsidRPr="00AB4C7B" w:rsidRDefault="00D23D34" w:rsidP="00D23D34"/>
    <w:p w:rsidR="00D23D34" w:rsidRPr="00AB4C7B" w:rsidRDefault="00D23D34" w:rsidP="00D23D34">
      <w:pPr>
        <w:rPr>
          <w:b/>
          <w:sz w:val="26"/>
        </w:rPr>
      </w:pPr>
      <w:r w:rsidRPr="00AB4C7B">
        <w:rPr>
          <w:b/>
          <w:sz w:val="26"/>
        </w:rPr>
        <w:t>IV</w:t>
      </w:r>
      <w:proofErr w:type="gramStart"/>
      <w:r w:rsidRPr="00AB4C7B">
        <w:rPr>
          <w:b/>
          <w:sz w:val="26"/>
        </w:rPr>
        <w:t>.  Deaccessioning</w:t>
      </w:r>
      <w:proofErr w:type="gramEnd"/>
    </w:p>
    <w:p w:rsidR="00D23D34" w:rsidRPr="00AB4C7B" w:rsidRDefault="00D23D34" w:rsidP="00D23D34">
      <w:r w:rsidRPr="00AB4C7B">
        <w:tab/>
        <w:t>A.  Justification for deaccessioning</w:t>
      </w:r>
    </w:p>
    <w:p w:rsidR="00D23D34" w:rsidRPr="00AB4C7B" w:rsidRDefault="00D23D34" w:rsidP="00D23D34">
      <w:r w:rsidRPr="00AB4C7B">
        <w:tab/>
        <w:t>B.  Manuscript collection deaccessioning and transfer</w:t>
      </w:r>
    </w:p>
    <w:p w:rsidR="00D23D34" w:rsidRPr="00AB4C7B" w:rsidRDefault="00D23D34" w:rsidP="00D23D34">
      <w:r w:rsidRPr="00AB4C7B">
        <w:tab/>
        <w:t>C.  Processing discards and weeded materials</w:t>
      </w:r>
    </w:p>
    <w:p w:rsidR="00D23D34" w:rsidRPr="00AB4C7B" w:rsidRDefault="00D23D34" w:rsidP="00D23D34"/>
    <w:p w:rsidR="00D23D34" w:rsidRPr="00AB4C7B" w:rsidRDefault="00D23D34" w:rsidP="00D23D34">
      <w:pPr>
        <w:rPr>
          <w:b/>
          <w:sz w:val="26"/>
        </w:rPr>
      </w:pPr>
      <w:r w:rsidRPr="00AB4C7B">
        <w:rPr>
          <w:b/>
          <w:sz w:val="26"/>
        </w:rPr>
        <w:t>V.  Administrative Requirements</w:t>
      </w:r>
    </w:p>
    <w:p w:rsidR="00D23D34" w:rsidRPr="00AB4C7B" w:rsidRDefault="00D23D34" w:rsidP="00D23D34">
      <w:r w:rsidRPr="00AB4C7B">
        <w:tab/>
        <w:t>A.  Reporting procedures</w:t>
      </w:r>
    </w:p>
    <w:p w:rsidR="00D23D34" w:rsidRPr="00AB4C7B" w:rsidRDefault="00D23D34" w:rsidP="00D23D34">
      <w:r w:rsidRPr="00AB4C7B">
        <w:tab/>
        <w:t>B.  Archival supplies</w:t>
      </w:r>
    </w:p>
    <w:p w:rsidR="00D23D34" w:rsidRPr="00AB4C7B" w:rsidRDefault="00D23D34" w:rsidP="00D23D34">
      <w:r w:rsidRPr="00AB4C7B">
        <w:tab/>
        <w:t>C.  Arrangement and Description Manual</w:t>
      </w:r>
    </w:p>
    <w:p w:rsidR="00D23D34" w:rsidRPr="00AB4C7B" w:rsidRDefault="00D23D34" w:rsidP="00D23D34">
      <w:pPr>
        <w:rPr>
          <w:b/>
          <w:sz w:val="26"/>
        </w:rPr>
      </w:pPr>
    </w:p>
    <w:p w:rsidR="00D23D34" w:rsidRPr="00AB4C7B" w:rsidRDefault="00D23D34" w:rsidP="00D23D34">
      <w:pPr>
        <w:rPr>
          <w:b/>
          <w:sz w:val="26"/>
        </w:rPr>
      </w:pPr>
      <w:r w:rsidRPr="00AB4C7B">
        <w:rPr>
          <w:b/>
          <w:sz w:val="26"/>
        </w:rPr>
        <w:t>VI</w:t>
      </w:r>
      <w:proofErr w:type="gramStart"/>
      <w:r w:rsidRPr="00AB4C7B">
        <w:rPr>
          <w:b/>
          <w:sz w:val="26"/>
        </w:rPr>
        <w:t>.  Exhibits</w:t>
      </w:r>
      <w:proofErr w:type="gramEnd"/>
    </w:p>
    <w:p w:rsidR="00D23D34" w:rsidRPr="00AB4C7B" w:rsidRDefault="00D23D34" w:rsidP="00D23D34">
      <w:r w:rsidRPr="00AB4C7B">
        <w:tab/>
        <w:t>A.  Planning and development</w:t>
      </w:r>
    </w:p>
    <w:p w:rsidR="00D23D34" w:rsidRPr="00AB4C7B" w:rsidRDefault="00D23D34" w:rsidP="00D23D34">
      <w:pPr>
        <w:rPr>
          <w:lang w:val="fr-FR"/>
        </w:rPr>
      </w:pPr>
      <w:r w:rsidRPr="00AB4C7B">
        <w:tab/>
        <w:t xml:space="preserve">B.  </w:t>
      </w:r>
      <w:r w:rsidRPr="00AB4C7B">
        <w:rPr>
          <w:lang w:val="fr-FR"/>
        </w:rPr>
        <w:t xml:space="preserve">Document </w:t>
      </w:r>
      <w:proofErr w:type="spellStart"/>
      <w:r w:rsidRPr="00AB4C7B">
        <w:rPr>
          <w:lang w:val="fr-FR"/>
        </w:rPr>
        <w:t>selection</w:t>
      </w:r>
      <w:proofErr w:type="spellEnd"/>
    </w:p>
    <w:p w:rsidR="00D23D34" w:rsidRPr="00AB4C7B" w:rsidRDefault="00D23D34" w:rsidP="00D23D34">
      <w:pPr>
        <w:rPr>
          <w:lang w:val="fr-FR"/>
        </w:rPr>
      </w:pPr>
      <w:r w:rsidRPr="00AB4C7B">
        <w:rPr>
          <w:lang w:val="fr-FR"/>
        </w:rPr>
        <w:tab/>
        <w:t>C.  Graphics</w:t>
      </w:r>
    </w:p>
    <w:p w:rsidR="00D23D34" w:rsidRPr="00AB4C7B" w:rsidRDefault="00D23D34" w:rsidP="00D23D34">
      <w:pPr>
        <w:pStyle w:val="Heading7"/>
        <w:keepNext w:val="0"/>
        <w:tabs>
          <w:tab w:val="clear" w:pos="5760"/>
        </w:tabs>
      </w:pPr>
      <w:r w:rsidRPr="00AB4C7B">
        <w:rPr>
          <w:lang w:val="fr-FR"/>
        </w:rPr>
        <w:tab/>
        <w:t xml:space="preserve">D.  </w:t>
      </w:r>
      <w:r w:rsidRPr="00AB4C7B">
        <w:t>Exhibit preparation</w:t>
      </w:r>
    </w:p>
    <w:p w:rsidR="00D23D34" w:rsidRPr="00AB4C7B" w:rsidRDefault="00D23D34" w:rsidP="00D23D34">
      <w:r w:rsidRPr="00AB4C7B">
        <w:tab/>
        <w:t>E.  Publicity</w:t>
      </w:r>
    </w:p>
    <w:p w:rsidR="00D23D34" w:rsidRPr="00AB4C7B" w:rsidRDefault="00D23D34" w:rsidP="00D23D34">
      <w:r w:rsidRPr="00AB4C7B">
        <w:tab/>
        <w:t>F.  Preservation monitoring</w:t>
      </w:r>
    </w:p>
    <w:p w:rsidR="00D23D34" w:rsidRPr="00AB4C7B" w:rsidRDefault="00D23D34" w:rsidP="00D23D34">
      <w:r w:rsidRPr="00AB4C7B">
        <w:tab/>
        <w:t>G.  Exhibit removal</w:t>
      </w:r>
    </w:p>
    <w:p w:rsidR="00D23D34" w:rsidRDefault="00D23D34" w:rsidP="00D23D34"/>
    <w:p w:rsidR="00D23D34" w:rsidRPr="00CC313F" w:rsidRDefault="00D23D34" w:rsidP="00D23D34">
      <w:pPr>
        <w:pBdr>
          <w:bottom w:val="thickThinSmallGap" w:sz="12" w:space="1" w:color="auto"/>
        </w:pBdr>
        <w:jc w:val="center"/>
        <w:rPr>
          <w:smallCaps/>
          <w:sz w:val="32"/>
          <w:szCs w:val="32"/>
        </w:rPr>
      </w:pPr>
      <w:r w:rsidRPr="00CC313F">
        <w:rPr>
          <w:smallCaps/>
          <w:sz w:val="32"/>
          <w:szCs w:val="32"/>
        </w:rPr>
        <w:t xml:space="preserve">Processing manuals </w:t>
      </w:r>
    </w:p>
    <w:p w:rsidR="00D23D34" w:rsidRPr="00BD6085" w:rsidRDefault="00D23D34" w:rsidP="00D23D34">
      <w:pPr>
        <w:pStyle w:val="FootnoteText"/>
        <w:rPr>
          <w:b/>
          <w:sz w:val="24"/>
          <w:szCs w:val="24"/>
          <w:u w:val="single"/>
        </w:rPr>
      </w:pPr>
    </w:p>
    <w:p w:rsidR="00D23D34" w:rsidRPr="00BD6085" w:rsidRDefault="00D23D34" w:rsidP="00D23D34">
      <w:pPr>
        <w:pStyle w:val="Heading1"/>
        <w:rPr>
          <w:b/>
          <w:sz w:val="24"/>
          <w:szCs w:val="24"/>
        </w:rPr>
      </w:pPr>
      <w:r w:rsidRPr="00BD6085">
        <w:rPr>
          <w:sz w:val="24"/>
          <w:szCs w:val="24"/>
        </w:rPr>
        <w:t xml:space="preserve">Archives of American Art. </w:t>
      </w:r>
      <w:r w:rsidRPr="00BD6085">
        <w:rPr>
          <w:i/>
          <w:sz w:val="24"/>
          <w:szCs w:val="24"/>
        </w:rPr>
        <w:t xml:space="preserve">Guidelines for Processing Collections with Audiovisual Material, </w:t>
      </w:r>
      <w:r w:rsidRPr="00BD6085">
        <w:rPr>
          <w:sz w:val="24"/>
          <w:szCs w:val="24"/>
        </w:rPr>
        <w:t>2015.  &lt;http://www.aaa.si.edu/files/documentation/2015-aaa-av-processing-guidelines.pdf&gt;</w:t>
      </w:r>
    </w:p>
    <w:p w:rsidR="00D23D34" w:rsidRPr="00BD6085" w:rsidRDefault="00D23D34" w:rsidP="00D23D34"/>
    <w:p w:rsidR="00D23D34" w:rsidRPr="00BD6085" w:rsidRDefault="00D23D34" w:rsidP="00D23D34">
      <w:pPr>
        <w:pStyle w:val="FootnoteText"/>
        <w:rPr>
          <w:sz w:val="24"/>
          <w:szCs w:val="24"/>
        </w:rPr>
      </w:pPr>
      <w:proofErr w:type="spellStart"/>
      <w:r w:rsidRPr="00BD6085">
        <w:rPr>
          <w:sz w:val="24"/>
          <w:szCs w:val="24"/>
        </w:rPr>
        <w:t>Beinecke</w:t>
      </w:r>
      <w:proofErr w:type="spellEnd"/>
      <w:r w:rsidRPr="00BD6085">
        <w:rPr>
          <w:sz w:val="24"/>
          <w:szCs w:val="24"/>
        </w:rPr>
        <w:t xml:space="preserve"> Rare Book and Manuscript Library. </w:t>
      </w:r>
      <w:r w:rsidRPr="00BD6085">
        <w:rPr>
          <w:i/>
          <w:sz w:val="24"/>
          <w:szCs w:val="24"/>
        </w:rPr>
        <w:t>Processing Manual</w:t>
      </w:r>
      <w:r w:rsidRPr="00BD6085">
        <w:rPr>
          <w:sz w:val="24"/>
          <w:szCs w:val="24"/>
        </w:rPr>
        <w:t>, 2015.</w:t>
      </w:r>
    </w:p>
    <w:p w:rsidR="00D23D34" w:rsidRPr="00BD6085" w:rsidRDefault="00D23D34" w:rsidP="005C3C80">
      <w:pPr>
        <w:pStyle w:val="FootnoteText"/>
        <w:ind w:firstLine="0"/>
        <w:rPr>
          <w:sz w:val="24"/>
          <w:szCs w:val="24"/>
        </w:rPr>
      </w:pPr>
      <w:r w:rsidRPr="00BD6085">
        <w:rPr>
          <w:sz w:val="24"/>
          <w:szCs w:val="24"/>
        </w:rPr>
        <w:t>&lt;http://beinecke.library.yale.edu/processing-manual&gt;</w:t>
      </w:r>
      <w:r w:rsidRPr="00BD6085" w:rsidDel="0096728D">
        <w:rPr>
          <w:sz w:val="24"/>
          <w:szCs w:val="24"/>
        </w:rPr>
        <w:t xml:space="preserve"> </w:t>
      </w:r>
    </w:p>
    <w:p w:rsidR="00D23D34" w:rsidRPr="00BD6085" w:rsidRDefault="00D23D34" w:rsidP="00D23D34">
      <w:pPr>
        <w:pStyle w:val="FootnoteText"/>
        <w:rPr>
          <w:sz w:val="24"/>
          <w:szCs w:val="24"/>
        </w:rPr>
      </w:pPr>
    </w:p>
    <w:p w:rsidR="005C3C80" w:rsidRPr="00BD6085" w:rsidRDefault="00D23D34" w:rsidP="00D23D34">
      <w:r w:rsidRPr="00BD6085">
        <w:t xml:space="preserve">Philadelphia Area Consortium of Special Collection Libraries (PACSCL). </w:t>
      </w:r>
      <w:r w:rsidRPr="00BD6085">
        <w:rPr>
          <w:i/>
        </w:rPr>
        <w:t>Surveying and Minimal Processing Manual</w:t>
      </w:r>
      <w:r w:rsidRPr="00BD6085">
        <w:t xml:space="preserve">, 2010. </w:t>
      </w:r>
    </w:p>
    <w:p w:rsidR="00D23D34" w:rsidRPr="00BD6085" w:rsidRDefault="00D23D34" w:rsidP="005C3C80">
      <w:pPr>
        <w:ind w:firstLine="0"/>
      </w:pPr>
      <w:r w:rsidRPr="00BD6085">
        <w:t>&lt;</w:t>
      </w:r>
      <w:hyperlink r:id="rId27" w:history="1">
        <w:r w:rsidRPr="00BD6085">
          <w:rPr>
            <w:rStyle w:val="Hyperlink"/>
            <w:color w:val="auto"/>
            <w:u w:val="none"/>
          </w:rPr>
          <w:t>clir.pacscl.org/wp-content</w:t>
        </w:r>
      </w:hyperlink>
      <w:r w:rsidRPr="00BD6085">
        <w:t>/uploads/2009/07/Survey_and_Processing-Manual.pdf&gt;</w:t>
      </w:r>
    </w:p>
    <w:p w:rsidR="00D23D34" w:rsidRPr="00BD6085" w:rsidRDefault="00D23D34" w:rsidP="00D23D34"/>
    <w:p w:rsidR="00D23D34" w:rsidRPr="00BD6085" w:rsidRDefault="00D23D34" w:rsidP="00D23D34">
      <w:pPr>
        <w:pStyle w:val="FootnoteText"/>
        <w:rPr>
          <w:sz w:val="24"/>
          <w:szCs w:val="24"/>
        </w:rPr>
      </w:pPr>
      <w:r w:rsidRPr="00BD6085">
        <w:rPr>
          <w:sz w:val="24"/>
          <w:szCs w:val="24"/>
        </w:rPr>
        <w:t xml:space="preserve">University of California. </w:t>
      </w:r>
      <w:r w:rsidRPr="00BD6085">
        <w:rPr>
          <w:i/>
          <w:sz w:val="24"/>
          <w:szCs w:val="24"/>
        </w:rPr>
        <w:t>Guidelines for Efficient Archival Processing</w:t>
      </w:r>
      <w:r w:rsidRPr="00BD6085">
        <w:rPr>
          <w:sz w:val="24"/>
          <w:szCs w:val="24"/>
        </w:rPr>
        <w:t xml:space="preserve">, 2012. </w:t>
      </w:r>
    </w:p>
    <w:p w:rsidR="00D23D34" w:rsidRPr="00BD6085" w:rsidRDefault="00D23D34" w:rsidP="005C3C80">
      <w:pPr>
        <w:ind w:firstLine="0"/>
      </w:pPr>
      <w:r w:rsidRPr="00BD6085">
        <w:t>&lt;http://libraries.universityofcalifornia.edu/groups/files/hosc/docs/_Efficient_Archival_Processing_Guidelines_v3-1.pdf&gt;</w:t>
      </w:r>
    </w:p>
    <w:p w:rsidR="00D23D34" w:rsidRPr="00BD6085" w:rsidRDefault="00D23D34" w:rsidP="00D23D34"/>
    <w:p w:rsidR="00D23D34" w:rsidRPr="00BD6085" w:rsidRDefault="00D23D34" w:rsidP="00D23D34">
      <w:r w:rsidRPr="00BD6085">
        <w:t xml:space="preserve">University of North Carolina Chapel Hill’s wiki, </w:t>
      </w:r>
      <w:r w:rsidRPr="00BD6085">
        <w:rPr>
          <w:i/>
          <w:iCs/>
        </w:rPr>
        <w:t>How to Proceed: A Procedures Manual for the Southern Historical Collection and General Manuscripts</w:t>
      </w:r>
      <w:r w:rsidRPr="00BD6085">
        <w:t xml:space="preserve">, 2012. </w:t>
      </w:r>
    </w:p>
    <w:p w:rsidR="00D23D34" w:rsidRPr="00BD6085" w:rsidRDefault="00D23D34" w:rsidP="005C3C80">
      <w:pPr>
        <w:ind w:firstLine="0"/>
      </w:pPr>
      <w:r w:rsidRPr="00BD6085">
        <w:t>&lt;http://www2.lib.unc.edu/wikis/archproc/index.php/How_to_Proceed:_Introduction&gt;</w:t>
      </w:r>
    </w:p>
    <w:p w:rsidR="00D23D34" w:rsidRPr="00BD6085" w:rsidRDefault="00D23D34" w:rsidP="00D23D34">
      <w:pPr>
        <w:tabs>
          <w:tab w:val="left" w:pos="2760"/>
        </w:tabs>
        <w:adjustRightInd w:val="0"/>
        <w:rPr>
          <w:bCs/>
          <w:smallCaps/>
        </w:rPr>
      </w:pPr>
    </w:p>
    <w:p w:rsidR="00BD6085" w:rsidRPr="00BD6085" w:rsidRDefault="00BD6085" w:rsidP="00D23D34">
      <w:pPr>
        <w:tabs>
          <w:tab w:val="left" w:pos="2760"/>
        </w:tabs>
        <w:adjustRightInd w:val="0"/>
        <w:rPr>
          <w:bCs/>
        </w:rPr>
      </w:pPr>
      <w:r w:rsidRPr="00BD6085">
        <w:rPr>
          <w:bCs/>
        </w:rPr>
        <w:t xml:space="preserve">University of Texas Arlington. </w:t>
      </w:r>
      <w:r w:rsidRPr="00BD6085">
        <w:rPr>
          <w:bCs/>
          <w:i/>
        </w:rPr>
        <w:t>Archives and Manuscripts Processing Manual</w:t>
      </w:r>
      <w:r w:rsidRPr="00BD6085">
        <w:rPr>
          <w:bCs/>
        </w:rPr>
        <w:t>, 2011.</w:t>
      </w:r>
    </w:p>
    <w:p w:rsidR="00D23D34" w:rsidRDefault="00BD6085" w:rsidP="00BD6085">
      <w:pPr>
        <w:tabs>
          <w:tab w:val="left" w:pos="2760"/>
        </w:tabs>
        <w:adjustRightInd w:val="0"/>
        <w:rPr>
          <w:bCs/>
          <w:smallCaps/>
          <w:sz w:val="28"/>
          <w:szCs w:val="28"/>
        </w:rPr>
      </w:pPr>
      <w:r w:rsidRPr="00BD6085">
        <w:rPr>
          <w:bCs/>
        </w:rPr>
        <w:tab/>
        <w:t>&lt;http://library.uta.edu/sites/default/files/processing-manual.pdf&gt;</w:t>
      </w:r>
    </w:p>
    <w:p w:rsidR="00D23D34" w:rsidRPr="00722646" w:rsidRDefault="00BD6085" w:rsidP="00D23D34">
      <w:pPr>
        <w:tabs>
          <w:tab w:val="left" w:pos="2760"/>
        </w:tabs>
        <w:adjustRightInd w:val="0"/>
        <w:jc w:val="center"/>
        <w:rPr>
          <w:smallCaps/>
          <w:color w:val="000000"/>
          <w:sz w:val="32"/>
          <w:szCs w:val="32"/>
        </w:rPr>
      </w:pPr>
      <w:r>
        <w:rPr>
          <w:smallCaps/>
          <w:color w:val="000000"/>
          <w:sz w:val="32"/>
          <w:szCs w:val="32"/>
        </w:rPr>
        <w:br w:type="page"/>
      </w:r>
      <w:r w:rsidR="00D23D34">
        <w:rPr>
          <w:smallCaps/>
          <w:color w:val="000000"/>
          <w:sz w:val="32"/>
          <w:szCs w:val="32"/>
        </w:rPr>
        <w:lastRenderedPageBreak/>
        <w:t xml:space="preserve">Arrangement and Description </w:t>
      </w:r>
      <w:r w:rsidR="00987AF6">
        <w:rPr>
          <w:smallCaps/>
          <w:color w:val="000000"/>
          <w:sz w:val="32"/>
          <w:szCs w:val="32"/>
        </w:rPr>
        <w:t xml:space="preserve">Quarterly </w:t>
      </w:r>
      <w:r w:rsidR="00D23D34">
        <w:rPr>
          <w:smallCaps/>
          <w:color w:val="000000"/>
          <w:sz w:val="32"/>
          <w:szCs w:val="32"/>
        </w:rPr>
        <w:t>Report</w:t>
      </w:r>
    </w:p>
    <w:p w:rsidR="00D23D34" w:rsidRPr="00722646" w:rsidRDefault="008372DB" w:rsidP="00D23D34">
      <w:pPr>
        <w:pBdr>
          <w:bottom w:val="thickThinSmallGap" w:sz="24" w:space="1" w:color="auto"/>
        </w:pBdr>
        <w:tabs>
          <w:tab w:val="left" w:pos="2760"/>
        </w:tabs>
        <w:adjustRightInd w:val="0"/>
        <w:jc w:val="center"/>
        <w:rPr>
          <w:smallCaps/>
          <w:color w:val="000000"/>
          <w:sz w:val="32"/>
          <w:szCs w:val="32"/>
        </w:rPr>
      </w:pPr>
      <w:r>
        <w:rPr>
          <w:smallCaps/>
          <w:color w:val="000000"/>
          <w:sz w:val="32"/>
          <w:szCs w:val="32"/>
        </w:rPr>
        <w:t>August-</w:t>
      </w:r>
      <w:r w:rsidR="00987AF6">
        <w:rPr>
          <w:smallCaps/>
          <w:color w:val="000000"/>
          <w:sz w:val="32"/>
          <w:szCs w:val="32"/>
        </w:rPr>
        <w:t>October</w:t>
      </w:r>
      <w:r>
        <w:rPr>
          <w:smallCaps/>
          <w:color w:val="000000"/>
          <w:sz w:val="32"/>
          <w:szCs w:val="32"/>
        </w:rPr>
        <w:t xml:space="preserve"> 2015</w:t>
      </w:r>
    </w:p>
    <w:p w:rsidR="00D23D34" w:rsidRDefault="00D23D34" w:rsidP="00D23D34">
      <w:pPr>
        <w:pBdr>
          <w:bottom w:val="double" w:sz="4" w:space="1" w:color="auto"/>
        </w:pBdr>
        <w:adjustRightInd w:val="0"/>
        <w:rPr>
          <w:smallCaps/>
          <w:color w:val="000000"/>
          <w:sz w:val="32"/>
          <w:szCs w:val="32"/>
        </w:rPr>
      </w:pPr>
    </w:p>
    <w:p w:rsidR="00D23D34" w:rsidRPr="00F53847" w:rsidRDefault="00D23D34" w:rsidP="00D23D34">
      <w:pPr>
        <w:pBdr>
          <w:bottom w:val="double" w:sz="4" w:space="1" w:color="auto"/>
        </w:pBdr>
        <w:adjustRightInd w:val="0"/>
        <w:rPr>
          <w:smallCaps/>
          <w:sz w:val="32"/>
          <w:szCs w:val="32"/>
        </w:rPr>
      </w:pPr>
      <w:r w:rsidRPr="00F53847">
        <w:rPr>
          <w:smallCaps/>
          <w:sz w:val="32"/>
          <w:szCs w:val="32"/>
        </w:rPr>
        <w:t>Accessions</w:t>
      </w:r>
    </w:p>
    <w:p w:rsidR="00D23D34" w:rsidRPr="00F53847" w:rsidRDefault="00D23D34" w:rsidP="00D23D34">
      <w:pPr>
        <w:adjustRightInd w:val="0"/>
      </w:pPr>
    </w:p>
    <w:p w:rsidR="00D23D34" w:rsidRPr="00F53847" w:rsidRDefault="00D23D34" w:rsidP="00D23D34">
      <w:pPr>
        <w:adjustRightInd w:val="0"/>
        <w:rPr>
          <w:sz w:val="28"/>
          <w:szCs w:val="28"/>
        </w:rPr>
      </w:pPr>
      <w:r w:rsidRPr="00F53847">
        <w:rPr>
          <w:sz w:val="28"/>
          <w:szCs w:val="28"/>
        </w:rPr>
        <w:sym w:font="Wingdings" w:char="F0D8"/>
      </w:r>
      <w:r w:rsidRPr="00F53847">
        <w:rPr>
          <w:sz w:val="28"/>
          <w:szCs w:val="28"/>
        </w:rPr>
        <w:t xml:space="preserve">  New collections [complete list]</w:t>
      </w:r>
    </w:p>
    <w:p w:rsidR="00D23D34" w:rsidRPr="00F53847" w:rsidRDefault="00D23D34" w:rsidP="00D23D34">
      <w:pPr>
        <w:adjustRightInd w:val="0"/>
      </w:pPr>
    </w:p>
    <w:p w:rsidR="00D23D34" w:rsidRPr="00946AEE" w:rsidRDefault="005C3C80" w:rsidP="00D23D34">
      <w:pPr>
        <w:tabs>
          <w:tab w:val="left" w:pos="90"/>
          <w:tab w:val="left" w:pos="1740"/>
          <w:tab w:val="left" w:pos="7200"/>
          <w:tab w:val="right" w:pos="8640"/>
        </w:tabs>
        <w:adjustRightInd w:val="0"/>
        <w:rPr>
          <w:b/>
          <w:color w:val="000000"/>
        </w:rPr>
      </w:pPr>
      <w:r>
        <w:rPr>
          <w:b/>
          <w:color w:val="000000"/>
        </w:rPr>
        <w:t>Origination</w:t>
      </w:r>
      <w:r w:rsidR="00D23D34" w:rsidRPr="00946AEE">
        <w:rPr>
          <w:b/>
          <w:color w:val="000000"/>
        </w:rPr>
        <w:t>:</w:t>
      </w:r>
      <w:r w:rsidR="00D23D34">
        <w:rPr>
          <w:b/>
        </w:rPr>
        <w:t xml:space="preserve"> </w:t>
      </w:r>
      <w:r w:rsidR="00D23D34" w:rsidRPr="00946AEE">
        <w:rPr>
          <w:b/>
          <w:color w:val="000000"/>
        </w:rPr>
        <w:t>Moore, Undine S.</w:t>
      </w:r>
      <w:r w:rsidR="00D23D34" w:rsidRPr="00946AEE">
        <w:rPr>
          <w:b/>
        </w:rPr>
        <w:tab/>
      </w:r>
      <w:r w:rsidR="00D23D34" w:rsidRPr="00946AEE">
        <w:rPr>
          <w:b/>
          <w:color w:val="000000"/>
        </w:rPr>
        <w:t>MSS1155</w:t>
      </w:r>
    </w:p>
    <w:p w:rsidR="00D23D34" w:rsidRPr="00946AEE" w:rsidRDefault="00D23D34" w:rsidP="00D23D34">
      <w:pPr>
        <w:tabs>
          <w:tab w:val="left" w:pos="90"/>
          <w:tab w:val="left" w:pos="1740"/>
        </w:tabs>
        <w:adjustRightInd w:val="0"/>
        <w:rPr>
          <w:b/>
          <w:color w:val="000000"/>
        </w:rPr>
      </w:pPr>
      <w:r w:rsidRPr="00946AEE">
        <w:rPr>
          <w:b/>
          <w:color w:val="000000"/>
        </w:rPr>
        <w:t>Title Statement:</w:t>
      </w:r>
      <w:r>
        <w:rPr>
          <w:b/>
        </w:rPr>
        <w:t xml:space="preserve"> </w:t>
      </w:r>
      <w:r w:rsidRPr="00946AEE">
        <w:rPr>
          <w:b/>
          <w:color w:val="000000"/>
        </w:rPr>
        <w:t>Undine Smith Moore papers</w:t>
      </w:r>
    </w:p>
    <w:p w:rsidR="00D23D34" w:rsidRPr="00DC6383" w:rsidRDefault="00D23D34" w:rsidP="00D23D34">
      <w:pPr>
        <w:tabs>
          <w:tab w:val="left" w:pos="90"/>
          <w:tab w:val="right" w:pos="1680"/>
          <w:tab w:val="left" w:pos="2940"/>
          <w:tab w:val="left" w:pos="5760"/>
        </w:tabs>
        <w:adjustRightInd w:val="0"/>
        <w:rPr>
          <w:color w:val="000000"/>
        </w:rPr>
      </w:pPr>
      <w:r w:rsidRPr="00DC6383">
        <w:rPr>
          <w:color w:val="000000"/>
        </w:rPr>
        <w:t>Linear ft.:</w:t>
      </w:r>
      <w:r w:rsidRPr="00DC6383">
        <w:tab/>
      </w:r>
      <w:r w:rsidRPr="00DC6383">
        <w:rPr>
          <w:color w:val="000000"/>
        </w:rPr>
        <w:t>47</w:t>
      </w:r>
      <w:r w:rsidRPr="00DC6383">
        <w:tab/>
      </w:r>
      <w:r w:rsidRPr="00DC6383">
        <w:rPr>
          <w:color w:val="000000"/>
        </w:rPr>
        <w:t>Volumes:</w:t>
      </w:r>
      <w:r w:rsidRPr="00DC6383">
        <w:tab/>
      </w:r>
      <w:r w:rsidRPr="00DC6383">
        <w:rPr>
          <w:color w:val="000000"/>
        </w:rPr>
        <w:t>Items:</w:t>
      </w:r>
    </w:p>
    <w:p w:rsidR="00D23D34" w:rsidRPr="00DC6383" w:rsidRDefault="00D23D34" w:rsidP="00D23D34">
      <w:pPr>
        <w:tabs>
          <w:tab w:val="left" w:pos="90"/>
          <w:tab w:val="left" w:pos="1500"/>
        </w:tabs>
        <w:adjustRightInd w:val="0"/>
        <w:rPr>
          <w:color w:val="000000"/>
        </w:rPr>
      </w:pPr>
      <w:r w:rsidRPr="00DC6383">
        <w:rPr>
          <w:color w:val="000000"/>
        </w:rPr>
        <w:t>Description:</w:t>
      </w:r>
      <w:r>
        <w:t xml:space="preserve"> </w:t>
      </w:r>
      <w:r w:rsidRPr="00DC6383">
        <w:rPr>
          <w:color w:val="000000"/>
        </w:rPr>
        <w:t>Papers of African American composer Undine Smith Moore, including correspondence, manuscript scores of her compositions, subject files, writings, notebooks, photographs, sheet music, and other printed material.</w:t>
      </w:r>
    </w:p>
    <w:p w:rsidR="00D23D34" w:rsidRDefault="00D23D34" w:rsidP="00D23D34">
      <w:pPr>
        <w:tabs>
          <w:tab w:val="left" w:pos="2760"/>
        </w:tabs>
        <w:adjustRightInd w:val="0"/>
      </w:pPr>
    </w:p>
    <w:p w:rsidR="00D23D34" w:rsidRPr="00946AEE" w:rsidRDefault="005C3C80" w:rsidP="00D23D34">
      <w:pPr>
        <w:tabs>
          <w:tab w:val="left" w:pos="90"/>
          <w:tab w:val="left" w:pos="1740"/>
          <w:tab w:val="left" w:pos="7200"/>
          <w:tab w:val="right" w:pos="8640"/>
        </w:tabs>
        <w:adjustRightInd w:val="0"/>
        <w:rPr>
          <w:b/>
          <w:color w:val="000000"/>
        </w:rPr>
      </w:pPr>
      <w:r>
        <w:rPr>
          <w:b/>
          <w:color w:val="000000"/>
        </w:rPr>
        <w:t>Origination</w:t>
      </w:r>
      <w:r w:rsidR="00D23D34" w:rsidRPr="00946AEE">
        <w:rPr>
          <w:b/>
          <w:color w:val="000000"/>
        </w:rPr>
        <w:t>:</w:t>
      </w:r>
      <w:r w:rsidR="00D23D34">
        <w:rPr>
          <w:b/>
        </w:rPr>
        <w:t xml:space="preserve"> </w:t>
      </w:r>
      <w:r w:rsidR="00D23D34" w:rsidRPr="00946AEE">
        <w:rPr>
          <w:b/>
          <w:color w:val="000000"/>
        </w:rPr>
        <w:t>Penn, Robert E., 1916-1976</w:t>
      </w:r>
      <w:r w:rsidR="00D23D34" w:rsidRPr="00946AEE">
        <w:rPr>
          <w:b/>
        </w:rPr>
        <w:tab/>
      </w:r>
      <w:r w:rsidR="00D23D34" w:rsidRPr="00946AEE">
        <w:rPr>
          <w:b/>
          <w:color w:val="000000"/>
        </w:rPr>
        <w:t>MSS1152</w:t>
      </w:r>
    </w:p>
    <w:p w:rsidR="00D23D34" w:rsidRPr="00946AEE" w:rsidRDefault="00D23D34" w:rsidP="00D23D34">
      <w:pPr>
        <w:tabs>
          <w:tab w:val="left" w:pos="90"/>
          <w:tab w:val="left" w:pos="1740"/>
        </w:tabs>
        <w:adjustRightInd w:val="0"/>
        <w:rPr>
          <w:b/>
          <w:color w:val="000000"/>
        </w:rPr>
      </w:pPr>
      <w:r w:rsidRPr="00946AEE">
        <w:rPr>
          <w:b/>
          <w:color w:val="000000"/>
        </w:rPr>
        <w:t>Title Statement:</w:t>
      </w:r>
      <w:r>
        <w:rPr>
          <w:b/>
        </w:rPr>
        <w:t xml:space="preserve"> </w:t>
      </w:r>
      <w:r w:rsidRPr="00946AEE">
        <w:rPr>
          <w:b/>
          <w:color w:val="000000"/>
        </w:rPr>
        <w:t>Robert E. and Lois H. Penn papers</w:t>
      </w:r>
    </w:p>
    <w:p w:rsidR="00D23D34" w:rsidRPr="00DC6383" w:rsidRDefault="00D23D34" w:rsidP="00D23D34">
      <w:pPr>
        <w:tabs>
          <w:tab w:val="left" w:pos="90"/>
          <w:tab w:val="right" w:pos="1680"/>
          <w:tab w:val="left" w:pos="2940"/>
          <w:tab w:val="left" w:pos="5760"/>
        </w:tabs>
        <w:adjustRightInd w:val="0"/>
        <w:rPr>
          <w:color w:val="000000"/>
        </w:rPr>
      </w:pPr>
      <w:r w:rsidRPr="00DC6383">
        <w:rPr>
          <w:color w:val="000000"/>
        </w:rPr>
        <w:t>Linear ft.:</w:t>
      </w:r>
      <w:r w:rsidRPr="00DC6383">
        <w:tab/>
      </w:r>
      <w:r w:rsidRPr="00DC6383">
        <w:rPr>
          <w:color w:val="000000"/>
        </w:rPr>
        <w:t>6</w:t>
      </w:r>
      <w:r w:rsidRPr="00DC6383">
        <w:tab/>
      </w:r>
      <w:r w:rsidRPr="00DC6383">
        <w:rPr>
          <w:color w:val="000000"/>
        </w:rPr>
        <w:t>Volumes:</w:t>
      </w:r>
      <w:r w:rsidRPr="00DC6383">
        <w:tab/>
      </w:r>
      <w:r w:rsidRPr="00DC6383">
        <w:rPr>
          <w:color w:val="000000"/>
        </w:rPr>
        <w:t>Items:</w:t>
      </w:r>
    </w:p>
    <w:p w:rsidR="00D23D34" w:rsidRPr="00DC6383" w:rsidRDefault="00D23D34" w:rsidP="00D23D34">
      <w:pPr>
        <w:tabs>
          <w:tab w:val="left" w:pos="90"/>
          <w:tab w:val="left" w:pos="1500"/>
        </w:tabs>
        <w:adjustRightInd w:val="0"/>
        <w:rPr>
          <w:color w:val="000000"/>
        </w:rPr>
      </w:pPr>
      <w:r w:rsidRPr="00DC6383">
        <w:rPr>
          <w:color w:val="000000"/>
        </w:rPr>
        <w:t>Description:</w:t>
      </w:r>
      <w:r>
        <w:t xml:space="preserve"> </w:t>
      </w:r>
      <w:r w:rsidRPr="00DC6383">
        <w:rPr>
          <w:color w:val="000000"/>
        </w:rPr>
        <w:t>Addition to the papers of African American minister Robert E. Penn and his wife, Lois, including photographs, correspondence, and Reverend Penn's sermons, notes and other papers related to First Baptist Church of Gary, Indiana.  The addition also includes African American sheet music and film recordings.</w:t>
      </w:r>
    </w:p>
    <w:p w:rsidR="00D23D34" w:rsidRDefault="00D23D34" w:rsidP="00D23D34">
      <w:pPr>
        <w:tabs>
          <w:tab w:val="left" w:pos="90"/>
          <w:tab w:val="left" w:pos="1740"/>
          <w:tab w:val="left" w:pos="7200"/>
          <w:tab w:val="right" w:pos="8640"/>
        </w:tabs>
        <w:adjustRightInd w:val="0"/>
        <w:rPr>
          <w:color w:val="000000"/>
        </w:rPr>
      </w:pPr>
    </w:p>
    <w:p w:rsidR="00D23D34" w:rsidRPr="00F53847" w:rsidRDefault="00D23D34" w:rsidP="00D23D34">
      <w:pPr>
        <w:tabs>
          <w:tab w:val="left" w:pos="7200"/>
        </w:tabs>
        <w:adjustRightInd w:val="0"/>
        <w:rPr>
          <w:sz w:val="28"/>
          <w:szCs w:val="28"/>
        </w:rPr>
      </w:pPr>
      <w:r w:rsidRPr="00F53847">
        <w:rPr>
          <w:sz w:val="28"/>
          <w:szCs w:val="28"/>
        </w:rPr>
        <w:sym w:font="Wingdings" w:char="F0D8"/>
      </w:r>
      <w:r w:rsidRPr="00F53847">
        <w:rPr>
          <w:sz w:val="28"/>
          <w:szCs w:val="28"/>
        </w:rPr>
        <w:t xml:space="preserve"> Additions [selections]</w:t>
      </w:r>
    </w:p>
    <w:p w:rsidR="00D23D34" w:rsidRDefault="00D23D34" w:rsidP="00D23D34">
      <w:pPr>
        <w:adjustRightInd w:val="0"/>
        <w:rPr>
          <w:color w:val="000000"/>
        </w:rPr>
      </w:pPr>
    </w:p>
    <w:p w:rsidR="00D23D34" w:rsidRPr="00946AEE" w:rsidRDefault="005C3C80" w:rsidP="00D23D34">
      <w:pPr>
        <w:tabs>
          <w:tab w:val="left" w:pos="90"/>
          <w:tab w:val="left" w:pos="1740"/>
          <w:tab w:val="left" w:pos="7200"/>
          <w:tab w:val="right" w:pos="8640"/>
        </w:tabs>
        <w:adjustRightInd w:val="0"/>
        <w:rPr>
          <w:b/>
          <w:color w:val="000000"/>
        </w:rPr>
      </w:pPr>
      <w:r>
        <w:rPr>
          <w:b/>
          <w:color w:val="000000"/>
        </w:rPr>
        <w:t>Origination</w:t>
      </w:r>
      <w:r w:rsidR="00D23D34" w:rsidRPr="00946AEE">
        <w:rPr>
          <w:b/>
          <w:color w:val="000000"/>
        </w:rPr>
        <w:t>:</w:t>
      </w:r>
      <w:r w:rsidR="00D23D34">
        <w:rPr>
          <w:b/>
        </w:rPr>
        <w:t xml:space="preserve"> </w:t>
      </w:r>
      <w:r w:rsidR="00D23D34" w:rsidRPr="00946AEE">
        <w:rPr>
          <w:b/>
          <w:color w:val="000000"/>
        </w:rPr>
        <w:t>African American miscellany</w:t>
      </w:r>
      <w:r w:rsidR="00D23D34" w:rsidRPr="00946AEE">
        <w:rPr>
          <w:b/>
        </w:rPr>
        <w:tab/>
      </w:r>
      <w:r w:rsidR="00D23D34" w:rsidRPr="00946AEE">
        <w:rPr>
          <w:b/>
          <w:color w:val="000000"/>
        </w:rPr>
        <w:t>MSS1032</w:t>
      </w:r>
    </w:p>
    <w:p w:rsidR="00D23D34" w:rsidRPr="00946AEE" w:rsidRDefault="00D23D34" w:rsidP="00D23D34">
      <w:pPr>
        <w:tabs>
          <w:tab w:val="left" w:pos="90"/>
          <w:tab w:val="left" w:pos="1740"/>
        </w:tabs>
        <w:adjustRightInd w:val="0"/>
        <w:rPr>
          <w:b/>
          <w:color w:val="000000"/>
        </w:rPr>
      </w:pPr>
      <w:r w:rsidRPr="00946AEE">
        <w:rPr>
          <w:b/>
          <w:color w:val="000000"/>
        </w:rPr>
        <w:t>Title Statement:</w:t>
      </w:r>
      <w:r>
        <w:rPr>
          <w:b/>
        </w:rPr>
        <w:t xml:space="preserve"> </w:t>
      </w:r>
      <w:r w:rsidRPr="00946AEE">
        <w:rPr>
          <w:b/>
          <w:color w:val="000000"/>
        </w:rPr>
        <w:t>African American miscellany</w:t>
      </w:r>
    </w:p>
    <w:p w:rsidR="00D23D34" w:rsidRPr="00DC6383" w:rsidRDefault="00D23D34" w:rsidP="00D23D34">
      <w:pPr>
        <w:tabs>
          <w:tab w:val="left" w:pos="90"/>
          <w:tab w:val="left" w:pos="2940"/>
          <w:tab w:val="left" w:pos="5760"/>
          <w:tab w:val="right" w:pos="7140"/>
        </w:tabs>
        <w:adjustRightInd w:val="0"/>
        <w:rPr>
          <w:color w:val="000000"/>
        </w:rPr>
      </w:pPr>
      <w:r w:rsidRPr="00DC6383">
        <w:rPr>
          <w:color w:val="000000"/>
        </w:rPr>
        <w:t>Linear ft.:</w:t>
      </w:r>
      <w:r w:rsidRPr="00DC6383">
        <w:tab/>
      </w:r>
      <w:r w:rsidRPr="00DC6383">
        <w:rPr>
          <w:color w:val="000000"/>
        </w:rPr>
        <w:t>Volumes:</w:t>
      </w:r>
      <w:r w:rsidRPr="00DC6383">
        <w:tab/>
      </w:r>
      <w:r w:rsidRPr="00DC6383">
        <w:rPr>
          <w:color w:val="000000"/>
        </w:rPr>
        <w:t>Items:</w:t>
      </w:r>
      <w:r w:rsidRPr="00DC6383">
        <w:tab/>
      </w:r>
      <w:r w:rsidRPr="00DC6383">
        <w:rPr>
          <w:color w:val="000000"/>
        </w:rPr>
        <w:t>10</w:t>
      </w:r>
    </w:p>
    <w:p w:rsidR="00D23D34" w:rsidRPr="00DC6383" w:rsidRDefault="00D23D34" w:rsidP="00D23D34">
      <w:pPr>
        <w:tabs>
          <w:tab w:val="left" w:pos="90"/>
          <w:tab w:val="left" w:pos="1500"/>
        </w:tabs>
        <w:adjustRightInd w:val="0"/>
        <w:rPr>
          <w:color w:val="000000"/>
        </w:rPr>
      </w:pPr>
      <w:r w:rsidRPr="00DC6383">
        <w:rPr>
          <w:color w:val="000000"/>
        </w:rPr>
        <w:t>Description:</w:t>
      </w:r>
      <w:r>
        <w:t xml:space="preserve"> </w:t>
      </w:r>
      <w:r w:rsidRPr="00DC6383">
        <w:rPr>
          <w:color w:val="000000"/>
        </w:rPr>
        <w:t>Correspondence from and printed material about Hale Woodruff, African American artist.  The correspondence is addressed to a Princeton University professor and discuss Woodruff's interest in the Alain Locke Society, a Black Arts group.</w:t>
      </w:r>
    </w:p>
    <w:p w:rsidR="00D23D34" w:rsidRDefault="00D23D34" w:rsidP="00D23D34">
      <w:pPr>
        <w:tabs>
          <w:tab w:val="left" w:pos="90"/>
          <w:tab w:val="left" w:pos="1740"/>
          <w:tab w:val="left" w:pos="7200"/>
          <w:tab w:val="right" w:pos="8640"/>
        </w:tabs>
        <w:adjustRightInd w:val="0"/>
        <w:rPr>
          <w:color w:val="000000"/>
        </w:rPr>
      </w:pPr>
    </w:p>
    <w:p w:rsidR="00D23D34" w:rsidRPr="00946AEE" w:rsidRDefault="005C3C80" w:rsidP="00D23D34">
      <w:pPr>
        <w:tabs>
          <w:tab w:val="left" w:pos="90"/>
          <w:tab w:val="left" w:pos="1740"/>
          <w:tab w:val="left" w:pos="7200"/>
          <w:tab w:val="right" w:pos="8640"/>
        </w:tabs>
        <w:adjustRightInd w:val="0"/>
        <w:rPr>
          <w:b/>
          <w:color w:val="000000"/>
        </w:rPr>
      </w:pPr>
      <w:r>
        <w:rPr>
          <w:b/>
          <w:color w:val="000000"/>
        </w:rPr>
        <w:t>Origination</w:t>
      </w:r>
      <w:r w:rsidR="00D23D34" w:rsidRPr="00946AEE">
        <w:rPr>
          <w:b/>
          <w:color w:val="000000"/>
        </w:rPr>
        <w:t>:</w:t>
      </w:r>
      <w:r w:rsidR="00D23D34">
        <w:rPr>
          <w:b/>
        </w:rPr>
        <w:t xml:space="preserve"> </w:t>
      </w:r>
      <w:r w:rsidR="00D23D34" w:rsidRPr="00946AEE">
        <w:rPr>
          <w:b/>
          <w:color w:val="000000"/>
        </w:rPr>
        <w:t>African American photograph collection</w:t>
      </w:r>
      <w:r w:rsidR="00D23D34" w:rsidRPr="00946AEE">
        <w:rPr>
          <w:b/>
        </w:rPr>
        <w:tab/>
      </w:r>
      <w:r w:rsidR="00D23D34" w:rsidRPr="00946AEE">
        <w:rPr>
          <w:b/>
          <w:color w:val="000000"/>
        </w:rPr>
        <w:t>MSS958</w:t>
      </w:r>
    </w:p>
    <w:p w:rsidR="00D23D34" w:rsidRPr="00946AEE" w:rsidRDefault="00D23D34" w:rsidP="00D23D34">
      <w:pPr>
        <w:tabs>
          <w:tab w:val="left" w:pos="90"/>
          <w:tab w:val="left" w:pos="1740"/>
        </w:tabs>
        <w:adjustRightInd w:val="0"/>
        <w:rPr>
          <w:b/>
          <w:color w:val="000000"/>
        </w:rPr>
      </w:pPr>
      <w:r w:rsidRPr="00946AEE">
        <w:rPr>
          <w:b/>
          <w:color w:val="000000"/>
        </w:rPr>
        <w:t>Title Statement:</w:t>
      </w:r>
      <w:r>
        <w:rPr>
          <w:b/>
        </w:rPr>
        <w:t xml:space="preserve"> </w:t>
      </w:r>
      <w:r w:rsidRPr="00946AEE">
        <w:rPr>
          <w:b/>
          <w:color w:val="000000"/>
        </w:rPr>
        <w:t>African American photograph collection</w:t>
      </w:r>
    </w:p>
    <w:p w:rsidR="00D23D34" w:rsidRPr="00DC6383" w:rsidRDefault="00D23D34" w:rsidP="00D23D34">
      <w:pPr>
        <w:tabs>
          <w:tab w:val="left" w:pos="90"/>
          <w:tab w:val="left" w:pos="2940"/>
          <w:tab w:val="left" w:pos="5760"/>
          <w:tab w:val="right" w:pos="7140"/>
        </w:tabs>
        <w:adjustRightInd w:val="0"/>
        <w:rPr>
          <w:color w:val="000000"/>
        </w:rPr>
      </w:pPr>
      <w:r w:rsidRPr="00DC6383">
        <w:rPr>
          <w:color w:val="000000"/>
        </w:rPr>
        <w:t>Linear ft.:</w:t>
      </w:r>
      <w:r w:rsidRPr="00DC6383">
        <w:tab/>
      </w:r>
      <w:r w:rsidRPr="00DC6383">
        <w:rPr>
          <w:color w:val="000000"/>
        </w:rPr>
        <w:t>Volumes:</w:t>
      </w:r>
      <w:r w:rsidRPr="00DC6383">
        <w:tab/>
      </w:r>
      <w:r w:rsidRPr="00DC6383">
        <w:rPr>
          <w:color w:val="000000"/>
        </w:rPr>
        <w:t>Items:</w:t>
      </w:r>
      <w:r w:rsidRPr="00DC6383">
        <w:tab/>
      </w:r>
      <w:r w:rsidRPr="00DC6383">
        <w:rPr>
          <w:color w:val="000000"/>
        </w:rPr>
        <w:t>5</w:t>
      </w:r>
    </w:p>
    <w:p w:rsidR="00D23D34" w:rsidRPr="00DC6383" w:rsidRDefault="00D23D34" w:rsidP="00D23D34">
      <w:pPr>
        <w:tabs>
          <w:tab w:val="left" w:pos="90"/>
          <w:tab w:val="left" w:pos="1500"/>
        </w:tabs>
        <w:adjustRightInd w:val="0"/>
        <w:rPr>
          <w:color w:val="000000"/>
        </w:rPr>
      </w:pPr>
      <w:r w:rsidRPr="00DC6383">
        <w:rPr>
          <w:color w:val="000000"/>
        </w:rPr>
        <w:t>Description:</w:t>
      </w:r>
      <w:r>
        <w:t xml:space="preserve"> </w:t>
      </w:r>
      <w:r w:rsidRPr="00DC6383">
        <w:rPr>
          <w:color w:val="000000"/>
        </w:rPr>
        <w:t>Five photographs of African American individuals, including three of the National Baptist Publishing Board in Nashville, Tennessee.</w:t>
      </w:r>
    </w:p>
    <w:p w:rsidR="00D23D34" w:rsidRDefault="00D23D34" w:rsidP="00D23D34">
      <w:pPr>
        <w:tabs>
          <w:tab w:val="left" w:pos="90"/>
          <w:tab w:val="left" w:pos="1740"/>
          <w:tab w:val="left" w:pos="7200"/>
          <w:tab w:val="right" w:pos="8640"/>
        </w:tabs>
        <w:adjustRightInd w:val="0"/>
        <w:rPr>
          <w:color w:val="000000"/>
        </w:rPr>
      </w:pPr>
    </w:p>
    <w:p w:rsidR="00D23D34" w:rsidRPr="00946AEE" w:rsidRDefault="005C3C80" w:rsidP="00D23D34">
      <w:pPr>
        <w:tabs>
          <w:tab w:val="left" w:pos="90"/>
          <w:tab w:val="left" w:pos="1740"/>
          <w:tab w:val="left" w:pos="7200"/>
          <w:tab w:val="right" w:pos="8640"/>
        </w:tabs>
        <w:adjustRightInd w:val="0"/>
        <w:rPr>
          <w:b/>
          <w:color w:val="000000"/>
        </w:rPr>
      </w:pPr>
      <w:r>
        <w:rPr>
          <w:b/>
          <w:color w:val="000000"/>
        </w:rPr>
        <w:t>Origination</w:t>
      </w:r>
      <w:r w:rsidR="00D23D34" w:rsidRPr="00946AEE">
        <w:rPr>
          <w:b/>
          <w:color w:val="000000"/>
        </w:rPr>
        <w:t>:</w:t>
      </w:r>
      <w:r w:rsidR="00D23D34">
        <w:rPr>
          <w:b/>
        </w:rPr>
        <w:t xml:space="preserve"> </w:t>
      </w:r>
      <w:r w:rsidR="00D23D34" w:rsidRPr="00946AEE">
        <w:rPr>
          <w:b/>
          <w:color w:val="000000"/>
        </w:rPr>
        <w:t>Andrews, Benny, 1930-2006</w:t>
      </w:r>
      <w:r w:rsidR="00D23D34" w:rsidRPr="00946AEE">
        <w:rPr>
          <w:b/>
        </w:rPr>
        <w:tab/>
      </w:r>
      <w:r w:rsidR="00D23D34" w:rsidRPr="00946AEE">
        <w:rPr>
          <w:b/>
          <w:color w:val="000000"/>
        </w:rPr>
        <w:t>MSS845</w:t>
      </w:r>
    </w:p>
    <w:p w:rsidR="00D23D34" w:rsidRPr="00946AEE" w:rsidRDefault="00D23D34" w:rsidP="00D23D34">
      <w:pPr>
        <w:tabs>
          <w:tab w:val="left" w:pos="90"/>
          <w:tab w:val="left" w:pos="1740"/>
        </w:tabs>
        <w:adjustRightInd w:val="0"/>
        <w:rPr>
          <w:b/>
          <w:color w:val="000000"/>
        </w:rPr>
      </w:pPr>
      <w:r w:rsidRPr="00946AEE">
        <w:rPr>
          <w:b/>
          <w:color w:val="000000"/>
        </w:rPr>
        <w:t>Title Statement:</w:t>
      </w:r>
      <w:r>
        <w:rPr>
          <w:b/>
        </w:rPr>
        <w:t xml:space="preserve"> </w:t>
      </w:r>
      <w:r w:rsidRPr="00946AEE">
        <w:rPr>
          <w:b/>
          <w:color w:val="000000"/>
        </w:rPr>
        <w:t>Benny Andrews papers</w:t>
      </w:r>
    </w:p>
    <w:p w:rsidR="00D23D34" w:rsidRPr="00DC6383" w:rsidRDefault="00D23D34" w:rsidP="00D23D34">
      <w:pPr>
        <w:tabs>
          <w:tab w:val="left" w:pos="90"/>
          <w:tab w:val="right" w:pos="1680"/>
          <w:tab w:val="left" w:pos="2940"/>
          <w:tab w:val="left" w:pos="5760"/>
        </w:tabs>
        <w:adjustRightInd w:val="0"/>
        <w:rPr>
          <w:color w:val="000000"/>
        </w:rPr>
      </w:pPr>
      <w:r w:rsidRPr="00DC6383">
        <w:rPr>
          <w:color w:val="000000"/>
        </w:rPr>
        <w:t>Linear ft.:</w:t>
      </w:r>
      <w:r w:rsidRPr="00DC6383">
        <w:tab/>
      </w:r>
      <w:r w:rsidRPr="00DC6383">
        <w:rPr>
          <w:color w:val="000000"/>
        </w:rPr>
        <w:t>25</w:t>
      </w:r>
      <w:r w:rsidRPr="00DC6383">
        <w:tab/>
      </w:r>
      <w:r w:rsidRPr="00DC6383">
        <w:rPr>
          <w:color w:val="000000"/>
        </w:rPr>
        <w:t>Volumes:</w:t>
      </w:r>
      <w:r w:rsidRPr="00DC6383">
        <w:tab/>
      </w:r>
      <w:r w:rsidRPr="00DC6383">
        <w:rPr>
          <w:color w:val="000000"/>
        </w:rPr>
        <w:t>Items:</w:t>
      </w:r>
    </w:p>
    <w:p w:rsidR="00D23D34" w:rsidRPr="00DC6383" w:rsidRDefault="00D23D34" w:rsidP="00D23D34">
      <w:pPr>
        <w:tabs>
          <w:tab w:val="left" w:pos="90"/>
          <w:tab w:val="left" w:pos="1500"/>
        </w:tabs>
        <w:adjustRightInd w:val="0"/>
        <w:rPr>
          <w:color w:val="000000"/>
        </w:rPr>
      </w:pPr>
      <w:r w:rsidRPr="00DC6383">
        <w:rPr>
          <w:color w:val="000000"/>
        </w:rPr>
        <w:t>Description:</w:t>
      </w:r>
      <w:r>
        <w:t xml:space="preserve"> </w:t>
      </w:r>
      <w:r w:rsidRPr="00DC6383">
        <w:rPr>
          <w:color w:val="000000"/>
        </w:rPr>
        <w:t>Additions to the papers including correspondence, subject files, printed material, writings by Benny and Raymond Andrews, material related to the Benny Andrews Foundation, and notebooks of clippings and photographs.</w:t>
      </w:r>
    </w:p>
    <w:p w:rsidR="00D23D34" w:rsidRDefault="00D23D34" w:rsidP="00D23D34">
      <w:pPr>
        <w:tabs>
          <w:tab w:val="left" w:pos="90"/>
          <w:tab w:val="left" w:pos="1740"/>
          <w:tab w:val="left" w:pos="7200"/>
          <w:tab w:val="right" w:pos="8640"/>
        </w:tabs>
        <w:adjustRightInd w:val="0"/>
        <w:rPr>
          <w:color w:val="000000"/>
        </w:rPr>
      </w:pPr>
    </w:p>
    <w:p w:rsidR="00D23D34" w:rsidRPr="00946AEE" w:rsidRDefault="005C3C80" w:rsidP="00D23D34">
      <w:pPr>
        <w:tabs>
          <w:tab w:val="left" w:pos="90"/>
          <w:tab w:val="left" w:pos="1740"/>
          <w:tab w:val="left" w:pos="7200"/>
          <w:tab w:val="right" w:pos="8640"/>
        </w:tabs>
        <w:adjustRightInd w:val="0"/>
        <w:rPr>
          <w:b/>
          <w:color w:val="000000"/>
        </w:rPr>
      </w:pPr>
      <w:r>
        <w:rPr>
          <w:b/>
          <w:color w:val="000000"/>
        </w:rPr>
        <w:lastRenderedPageBreak/>
        <w:t>Origination</w:t>
      </w:r>
      <w:r w:rsidR="00D23D34" w:rsidRPr="00946AEE">
        <w:rPr>
          <w:b/>
          <w:color w:val="000000"/>
        </w:rPr>
        <w:t>:</w:t>
      </w:r>
      <w:r w:rsidR="00D23D34">
        <w:rPr>
          <w:b/>
        </w:rPr>
        <w:t xml:space="preserve"> </w:t>
      </w:r>
      <w:r w:rsidR="00D23D34" w:rsidRPr="00946AEE">
        <w:rPr>
          <w:b/>
          <w:color w:val="000000"/>
        </w:rPr>
        <w:t xml:space="preserve">Coker, </w:t>
      </w:r>
      <w:proofErr w:type="spellStart"/>
      <w:r w:rsidR="00D23D34" w:rsidRPr="00946AEE">
        <w:rPr>
          <w:b/>
          <w:color w:val="000000"/>
        </w:rPr>
        <w:t>Gylbert</w:t>
      </w:r>
      <w:proofErr w:type="spellEnd"/>
      <w:r w:rsidR="00D23D34" w:rsidRPr="00946AEE">
        <w:rPr>
          <w:b/>
        </w:rPr>
        <w:tab/>
      </w:r>
      <w:r w:rsidR="00D23D34" w:rsidRPr="00946AEE">
        <w:rPr>
          <w:b/>
          <w:color w:val="000000"/>
        </w:rPr>
        <w:t>MSS1042</w:t>
      </w:r>
    </w:p>
    <w:p w:rsidR="00D23D34" w:rsidRPr="00946AEE" w:rsidRDefault="00D23D34" w:rsidP="00D23D34">
      <w:pPr>
        <w:tabs>
          <w:tab w:val="left" w:pos="90"/>
          <w:tab w:val="left" w:pos="1740"/>
        </w:tabs>
        <w:adjustRightInd w:val="0"/>
        <w:rPr>
          <w:b/>
          <w:color w:val="000000"/>
        </w:rPr>
      </w:pPr>
      <w:r w:rsidRPr="00946AEE">
        <w:rPr>
          <w:b/>
          <w:color w:val="000000"/>
        </w:rPr>
        <w:t>Title Statement:</w:t>
      </w:r>
      <w:r>
        <w:rPr>
          <w:b/>
        </w:rPr>
        <w:t xml:space="preserve"> </w:t>
      </w:r>
      <w:proofErr w:type="spellStart"/>
      <w:r w:rsidRPr="00946AEE">
        <w:rPr>
          <w:b/>
          <w:color w:val="000000"/>
        </w:rPr>
        <w:t>Gylbert</w:t>
      </w:r>
      <w:proofErr w:type="spellEnd"/>
      <w:r w:rsidRPr="00946AEE">
        <w:rPr>
          <w:b/>
          <w:color w:val="000000"/>
        </w:rPr>
        <w:t xml:space="preserve"> Coker papers</w:t>
      </w:r>
    </w:p>
    <w:p w:rsidR="00D23D34" w:rsidRPr="00DC6383" w:rsidRDefault="00D23D34" w:rsidP="00D23D34">
      <w:pPr>
        <w:tabs>
          <w:tab w:val="left" w:pos="90"/>
          <w:tab w:val="right" w:pos="1680"/>
          <w:tab w:val="left" w:pos="2940"/>
          <w:tab w:val="left" w:pos="5760"/>
        </w:tabs>
        <w:adjustRightInd w:val="0"/>
        <w:rPr>
          <w:color w:val="000000"/>
        </w:rPr>
      </w:pPr>
      <w:r w:rsidRPr="00DC6383">
        <w:rPr>
          <w:color w:val="000000"/>
        </w:rPr>
        <w:t>Linear ft.:</w:t>
      </w:r>
      <w:r w:rsidRPr="00DC6383">
        <w:tab/>
      </w:r>
      <w:r w:rsidRPr="00DC6383">
        <w:rPr>
          <w:color w:val="000000"/>
        </w:rPr>
        <w:t>1.5</w:t>
      </w:r>
      <w:r w:rsidRPr="00DC6383">
        <w:tab/>
      </w:r>
      <w:r w:rsidRPr="00DC6383">
        <w:rPr>
          <w:color w:val="000000"/>
        </w:rPr>
        <w:t>Volumes:</w:t>
      </w:r>
      <w:r w:rsidRPr="00DC6383">
        <w:tab/>
      </w:r>
      <w:r w:rsidRPr="00DC6383">
        <w:rPr>
          <w:color w:val="000000"/>
        </w:rPr>
        <w:t>Items:</w:t>
      </w:r>
    </w:p>
    <w:p w:rsidR="00D23D34" w:rsidRPr="00DC6383" w:rsidRDefault="00D23D34" w:rsidP="00D23D34">
      <w:pPr>
        <w:tabs>
          <w:tab w:val="left" w:pos="90"/>
          <w:tab w:val="left" w:pos="1500"/>
        </w:tabs>
        <w:adjustRightInd w:val="0"/>
        <w:rPr>
          <w:color w:val="000000"/>
        </w:rPr>
      </w:pPr>
      <w:r w:rsidRPr="00DC6383">
        <w:rPr>
          <w:color w:val="000000"/>
        </w:rPr>
        <w:t>Description:</w:t>
      </w:r>
      <w:r>
        <w:t xml:space="preserve"> </w:t>
      </w:r>
      <w:r w:rsidRPr="00DC6383">
        <w:rPr>
          <w:color w:val="000000"/>
        </w:rPr>
        <w:t xml:space="preserve">Addition to the papers of </w:t>
      </w:r>
      <w:proofErr w:type="spellStart"/>
      <w:r w:rsidRPr="00DC6383">
        <w:rPr>
          <w:color w:val="000000"/>
        </w:rPr>
        <w:t>Gylbert</w:t>
      </w:r>
      <w:proofErr w:type="spellEnd"/>
      <w:r w:rsidRPr="00DC6383">
        <w:rPr>
          <w:color w:val="000000"/>
        </w:rPr>
        <w:t xml:space="preserve"> Coker, including material relating to the Art Across the Park projects, and other correspondence, writings, printed material, and audiovisual material.</w:t>
      </w:r>
    </w:p>
    <w:p w:rsidR="00D23D34" w:rsidRDefault="00D23D34" w:rsidP="00D23D34">
      <w:pPr>
        <w:tabs>
          <w:tab w:val="left" w:pos="90"/>
          <w:tab w:val="left" w:pos="1740"/>
          <w:tab w:val="left" w:pos="7200"/>
          <w:tab w:val="right" w:pos="8640"/>
        </w:tabs>
        <w:adjustRightInd w:val="0"/>
        <w:rPr>
          <w:color w:val="000000"/>
        </w:rPr>
      </w:pPr>
    </w:p>
    <w:p w:rsidR="00D23D34" w:rsidRPr="00FE4F34" w:rsidRDefault="005C3C80" w:rsidP="00D23D34">
      <w:pPr>
        <w:tabs>
          <w:tab w:val="left" w:pos="90"/>
          <w:tab w:val="left" w:pos="1740"/>
          <w:tab w:val="left" w:pos="7200"/>
          <w:tab w:val="right" w:pos="8640"/>
        </w:tabs>
        <w:adjustRightInd w:val="0"/>
        <w:rPr>
          <w:b/>
          <w:color w:val="000000"/>
        </w:rPr>
      </w:pPr>
      <w:r>
        <w:rPr>
          <w:b/>
          <w:color w:val="000000"/>
        </w:rPr>
        <w:t>Origination</w:t>
      </w:r>
      <w:r w:rsidR="00D23D34" w:rsidRPr="00FE4F34">
        <w:rPr>
          <w:b/>
          <w:color w:val="000000"/>
        </w:rPr>
        <w:t>:</w:t>
      </w:r>
      <w:r w:rsidR="00D23D34">
        <w:rPr>
          <w:b/>
        </w:rPr>
        <w:t xml:space="preserve"> </w:t>
      </w:r>
      <w:r w:rsidR="00D23D34" w:rsidRPr="00FE4F34">
        <w:rPr>
          <w:b/>
          <w:color w:val="000000"/>
        </w:rPr>
        <w:t>Harrison, Paul Carter, 1936-</w:t>
      </w:r>
      <w:r w:rsidR="00D23D34" w:rsidRPr="00FE4F34">
        <w:rPr>
          <w:b/>
        </w:rPr>
        <w:tab/>
      </w:r>
      <w:r w:rsidR="00D23D34" w:rsidRPr="00FE4F34">
        <w:rPr>
          <w:b/>
          <w:color w:val="000000"/>
        </w:rPr>
        <w:t>MSS1149</w:t>
      </w:r>
    </w:p>
    <w:p w:rsidR="00D23D34" w:rsidRPr="00FE4F34" w:rsidRDefault="00D23D34" w:rsidP="00D23D34">
      <w:pPr>
        <w:tabs>
          <w:tab w:val="left" w:pos="90"/>
          <w:tab w:val="left" w:pos="1740"/>
        </w:tabs>
        <w:adjustRightInd w:val="0"/>
        <w:rPr>
          <w:b/>
          <w:color w:val="000000"/>
        </w:rPr>
      </w:pPr>
      <w:r w:rsidRPr="00FE4F34">
        <w:rPr>
          <w:b/>
          <w:color w:val="000000"/>
        </w:rPr>
        <w:t>Title Statement:</w:t>
      </w:r>
      <w:r>
        <w:rPr>
          <w:b/>
        </w:rPr>
        <w:t xml:space="preserve"> </w:t>
      </w:r>
      <w:r w:rsidRPr="00FE4F34">
        <w:rPr>
          <w:b/>
          <w:color w:val="000000"/>
        </w:rPr>
        <w:t>Paul Carter Harrison papers</w:t>
      </w:r>
    </w:p>
    <w:p w:rsidR="00D23D34" w:rsidRPr="00DC6383" w:rsidRDefault="00D23D34" w:rsidP="00D23D34">
      <w:pPr>
        <w:tabs>
          <w:tab w:val="left" w:pos="90"/>
          <w:tab w:val="right" w:pos="1680"/>
          <w:tab w:val="left" w:pos="2940"/>
          <w:tab w:val="left" w:pos="5760"/>
        </w:tabs>
        <w:adjustRightInd w:val="0"/>
        <w:rPr>
          <w:color w:val="000000"/>
        </w:rPr>
      </w:pPr>
      <w:r w:rsidRPr="00DC6383">
        <w:rPr>
          <w:color w:val="000000"/>
        </w:rPr>
        <w:t>Linear ft.:</w:t>
      </w:r>
      <w:r w:rsidRPr="00DC6383">
        <w:tab/>
      </w:r>
      <w:r w:rsidRPr="00DC6383">
        <w:rPr>
          <w:color w:val="000000"/>
        </w:rPr>
        <w:t>6</w:t>
      </w:r>
      <w:r w:rsidRPr="00DC6383">
        <w:tab/>
      </w:r>
      <w:r w:rsidRPr="00DC6383">
        <w:rPr>
          <w:color w:val="000000"/>
        </w:rPr>
        <w:t>Volumes:</w:t>
      </w:r>
      <w:r w:rsidRPr="00DC6383">
        <w:tab/>
      </w:r>
      <w:r w:rsidRPr="00DC6383">
        <w:rPr>
          <w:color w:val="000000"/>
        </w:rPr>
        <w:t>Items:</w:t>
      </w:r>
    </w:p>
    <w:p w:rsidR="00D23D34" w:rsidRPr="00DC6383" w:rsidRDefault="00D23D34" w:rsidP="00D23D34">
      <w:pPr>
        <w:tabs>
          <w:tab w:val="left" w:pos="90"/>
          <w:tab w:val="left" w:pos="1500"/>
        </w:tabs>
        <w:adjustRightInd w:val="0"/>
        <w:rPr>
          <w:color w:val="000000"/>
        </w:rPr>
      </w:pPr>
      <w:r w:rsidRPr="00DC6383">
        <w:rPr>
          <w:color w:val="000000"/>
        </w:rPr>
        <w:t>Description:</w:t>
      </w:r>
      <w:r>
        <w:t xml:space="preserve"> </w:t>
      </w:r>
      <w:r w:rsidRPr="00DC6383">
        <w:rPr>
          <w:color w:val="000000"/>
        </w:rPr>
        <w:t>Addition to the papers of African American playwright Paul Carter Harrison, including printed material, audiovisual material, and writings.</w:t>
      </w:r>
    </w:p>
    <w:p w:rsidR="00D23D34" w:rsidRDefault="00D23D34" w:rsidP="00D23D34">
      <w:pPr>
        <w:tabs>
          <w:tab w:val="left" w:pos="90"/>
          <w:tab w:val="left" w:pos="1740"/>
          <w:tab w:val="left" w:pos="7200"/>
          <w:tab w:val="right" w:pos="8640"/>
        </w:tabs>
        <w:adjustRightInd w:val="0"/>
        <w:rPr>
          <w:color w:val="000000"/>
        </w:rPr>
      </w:pPr>
    </w:p>
    <w:p w:rsidR="00D23D34" w:rsidRPr="00FE4F34" w:rsidRDefault="005C3C80" w:rsidP="00D23D34">
      <w:pPr>
        <w:tabs>
          <w:tab w:val="left" w:pos="90"/>
          <w:tab w:val="left" w:pos="1740"/>
          <w:tab w:val="left" w:pos="7200"/>
          <w:tab w:val="right" w:pos="8640"/>
        </w:tabs>
        <w:adjustRightInd w:val="0"/>
        <w:rPr>
          <w:b/>
          <w:color w:val="000000"/>
        </w:rPr>
      </w:pPr>
      <w:r>
        <w:rPr>
          <w:b/>
          <w:color w:val="000000"/>
        </w:rPr>
        <w:t>Origination</w:t>
      </w:r>
      <w:r w:rsidR="00D23D34" w:rsidRPr="00FE4F34">
        <w:rPr>
          <w:b/>
          <w:color w:val="000000"/>
        </w:rPr>
        <w:t>:</w:t>
      </w:r>
      <w:r w:rsidR="00D23D34">
        <w:rPr>
          <w:b/>
        </w:rPr>
        <w:t xml:space="preserve"> </w:t>
      </w:r>
      <w:r w:rsidR="00D23D34" w:rsidRPr="00FE4F34">
        <w:rPr>
          <w:b/>
          <w:color w:val="000000"/>
        </w:rPr>
        <w:t>Ku Klux Klan.</w:t>
      </w:r>
      <w:r w:rsidR="00D23D34" w:rsidRPr="00FE4F34">
        <w:rPr>
          <w:b/>
        </w:rPr>
        <w:tab/>
      </w:r>
      <w:r w:rsidR="00D23D34" w:rsidRPr="00FE4F34">
        <w:rPr>
          <w:b/>
          <w:color w:val="000000"/>
        </w:rPr>
        <w:t>MSS885</w:t>
      </w:r>
    </w:p>
    <w:p w:rsidR="00D23D34" w:rsidRPr="00FE4F34" w:rsidRDefault="00D23D34" w:rsidP="00D23D34">
      <w:pPr>
        <w:tabs>
          <w:tab w:val="left" w:pos="90"/>
          <w:tab w:val="left" w:pos="1740"/>
        </w:tabs>
        <w:adjustRightInd w:val="0"/>
        <w:rPr>
          <w:b/>
          <w:color w:val="000000"/>
        </w:rPr>
      </w:pPr>
      <w:r w:rsidRPr="00FE4F34">
        <w:rPr>
          <w:b/>
          <w:color w:val="000000"/>
        </w:rPr>
        <w:t>Title Statement:</w:t>
      </w:r>
      <w:r>
        <w:rPr>
          <w:b/>
        </w:rPr>
        <w:t xml:space="preserve"> </w:t>
      </w:r>
      <w:r w:rsidRPr="00FE4F34">
        <w:rPr>
          <w:b/>
          <w:color w:val="000000"/>
        </w:rPr>
        <w:t>Ku Klux Klan collection</w:t>
      </w:r>
    </w:p>
    <w:p w:rsidR="00D23D34" w:rsidRPr="00DC6383" w:rsidRDefault="00D23D34" w:rsidP="00D23D34">
      <w:pPr>
        <w:tabs>
          <w:tab w:val="left" w:pos="90"/>
          <w:tab w:val="left" w:pos="2940"/>
          <w:tab w:val="left" w:pos="5760"/>
          <w:tab w:val="right" w:pos="7140"/>
        </w:tabs>
        <w:adjustRightInd w:val="0"/>
        <w:rPr>
          <w:color w:val="000000"/>
        </w:rPr>
      </w:pPr>
      <w:r w:rsidRPr="00DC6383">
        <w:rPr>
          <w:color w:val="000000"/>
        </w:rPr>
        <w:t>Linear ft.:</w:t>
      </w:r>
      <w:r w:rsidRPr="00DC6383">
        <w:tab/>
      </w:r>
      <w:r w:rsidRPr="00DC6383">
        <w:rPr>
          <w:color w:val="000000"/>
        </w:rPr>
        <w:t>Volumes:</w:t>
      </w:r>
      <w:r w:rsidRPr="00DC6383">
        <w:tab/>
      </w:r>
      <w:r w:rsidRPr="00DC6383">
        <w:rPr>
          <w:color w:val="000000"/>
        </w:rPr>
        <w:t>Items:</w:t>
      </w:r>
      <w:r w:rsidRPr="00DC6383">
        <w:tab/>
      </w:r>
      <w:r w:rsidRPr="00DC6383">
        <w:rPr>
          <w:color w:val="000000"/>
        </w:rPr>
        <w:t>2</w:t>
      </w:r>
    </w:p>
    <w:p w:rsidR="00D23D34" w:rsidRPr="00DC6383" w:rsidRDefault="00D23D34" w:rsidP="00D23D34">
      <w:pPr>
        <w:tabs>
          <w:tab w:val="left" w:pos="90"/>
          <w:tab w:val="left" w:pos="1500"/>
        </w:tabs>
        <w:adjustRightInd w:val="0"/>
        <w:rPr>
          <w:color w:val="000000"/>
        </w:rPr>
      </w:pPr>
      <w:r w:rsidRPr="00DC6383">
        <w:rPr>
          <w:color w:val="000000"/>
        </w:rPr>
        <w:t>Description:</w:t>
      </w:r>
      <w:r>
        <w:t xml:space="preserve"> </w:t>
      </w:r>
      <w:r w:rsidRPr="00DC6383">
        <w:rPr>
          <w:color w:val="000000"/>
        </w:rPr>
        <w:t>1 blank membership card for the National Knights of the Ku Klux Klan in Stone Mountain, Georgia (circa 1976) and one flyer entitled "Praise God for Aids," distributed by the Crusade Against Corruption, circa 1987.</w:t>
      </w:r>
    </w:p>
    <w:p w:rsidR="00D23D34" w:rsidRDefault="00D23D34" w:rsidP="00D23D34">
      <w:pPr>
        <w:tabs>
          <w:tab w:val="left" w:pos="2760"/>
        </w:tabs>
        <w:adjustRightInd w:val="0"/>
      </w:pPr>
    </w:p>
    <w:p w:rsidR="00D23D34" w:rsidRDefault="00D23D34" w:rsidP="00D23D34">
      <w:pPr>
        <w:tabs>
          <w:tab w:val="left" w:pos="2760"/>
        </w:tabs>
        <w:adjustRightInd w:val="0"/>
      </w:pPr>
    </w:p>
    <w:p w:rsidR="00D23D34" w:rsidRPr="00F53847" w:rsidRDefault="00D23D34" w:rsidP="00D23D34">
      <w:pPr>
        <w:pBdr>
          <w:bottom w:val="double" w:sz="4" w:space="1" w:color="auto"/>
        </w:pBdr>
        <w:adjustRightInd w:val="0"/>
        <w:rPr>
          <w:smallCaps/>
          <w:sz w:val="32"/>
          <w:szCs w:val="32"/>
        </w:rPr>
      </w:pPr>
      <w:r w:rsidRPr="00F53847">
        <w:rPr>
          <w:smallCaps/>
          <w:sz w:val="32"/>
          <w:szCs w:val="32"/>
        </w:rPr>
        <w:t>Processing</w:t>
      </w:r>
      <w:r w:rsidR="00733E30">
        <w:rPr>
          <w:smallCaps/>
          <w:sz w:val="32"/>
          <w:szCs w:val="32"/>
        </w:rPr>
        <w:t xml:space="preserve"> completed</w:t>
      </w:r>
    </w:p>
    <w:p w:rsidR="00D23D34" w:rsidRPr="00F53847" w:rsidRDefault="00D23D34" w:rsidP="00D23D34">
      <w:pPr>
        <w:adjustRightInd w:val="0"/>
      </w:pPr>
    </w:p>
    <w:p w:rsidR="00D23D34" w:rsidRPr="00946AEE" w:rsidRDefault="00D23D34" w:rsidP="00D23D34">
      <w:pPr>
        <w:tabs>
          <w:tab w:val="left" w:pos="90"/>
          <w:tab w:val="left" w:pos="1740"/>
          <w:tab w:val="left" w:pos="7200"/>
          <w:tab w:val="right" w:pos="8640"/>
        </w:tabs>
        <w:adjustRightInd w:val="0"/>
        <w:rPr>
          <w:b/>
          <w:color w:val="000000"/>
        </w:rPr>
      </w:pPr>
      <w:r w:rsidRPr="00946AEE">
        <w:rPr>
          <w:b/>
          <w:color w:val="000000"/>
        </w:rPr>
        <w:t>Willis, Deborah, 1948-</w:t>
      </w:r>
      <w:r w:rsidRPr="00946AEE">
        <w:rPr>
          <w:b/>
        </w:rPr>
        <w:tab/>
      </w:r>
      <w:r w:rsidRPr="00946AEE">
        <w:rPr>
          <w:b/>
          <w:color w:val="000000"/>
        </w:rPr>
        <w:t>MSS1157</w:t>
      </w:r>
    </w:p>
    <w:p w:rsidR="00D23D34" w:rsidRPr="00946AEE" w:rsidRDefault="00D23D34" w:rsidP="00D23D34">
      <w:pPr>
        <w:tabs>
          <w:tab w:val="left" w:pos="90"/>
          <w:tab w:val="left" w:pos="1740"/>
        </w:tabs>
        <w:adjustRightInd w:val="0"/>
        <w:rPr>
          <w:b/>
          <w:color w:val="000000"/>
        </w:rPr>
      </w:pPr>
      <w:r w:rsidRPr="00946AEE">
        <w:rPr>
          <w:b/>
          <w:color w:val="000000"/>
        </w:rPr>
        <w:t xml:space="preserve">Carl Van </w:t>
      </w:r>
      <w:proofErr w:type="spellStart"/>
      <w:r w:rsidRPr="00946AEE">
        <w:rPr>
          <w:b/>
          <w:color w:val="000000"/>
        </w:rPr>
        <w:t>Vechten</w:t>
      </w:r>
      <w:proofErr w:type="spellEnd"/>
      <w:r w:rsidRPr="00946AEE">
        <w:rPr>
          <w:b/>
          <w:color w:val="000000"/>
        </w:rPr>
        <w:t>: American Portraitist exhibit materials</w:t>
      </w:r>
    </w:p>
    <w:p w:rsidR="00D23D34" w:rsidRPr="00DC6383" w:rsidRDefault="00D23D34" w:rsidP="00D23D34">
      <w:pPr>
        <w:tabs>
          <w:tab w:val="left" w:pos="90"/>
          <w:tab w:val="right" w:pos="1680"/>
          <w:tab w:val="left" w:pos="2940"/>
          <w:tab w:val="left" w:pos="5760"/>
        </w:tabs>
        <w:adjustRightInd w:val="0"/>
        <w:rPr>
          <w:color w:val="000000"/>
        </w:rPr>
      </w:pPr>
      <w:r>
        <w:rPr>
          <w:color w:val="000000"/>
        </w:rPr>
        <w:t>.25 linear ft.</w:t>
      </w:r>
    </w:p>
    <w:p w:rsidR="00D23D34" w:rsidRDefault="00D23D34" w:rsidP="00D23D34">
      <w:pPr>
        <w:tabs>
          <w:tab w:val="left" w:pos="2760"/>
        </w:tabs>
        <w:adjustRightInd w:val="0"/>
      </w:pPr>
    </w:p>
    <w:p w:rsidR="00D23D34" w:rsidRDefault="00D23D34" w:rsidP="00D23D34">
      <w:pPr>
        <w:tabs>
          <w:tab w:val="left" w:pos="2760"/>
        </w:tabs>
        <w:adjustRightInd w:val="0"/>
      </w:pPr>
    </w:p>
    <w:p w:rsidR="00D23D34" w:rsidRPr="00F53847" w:rsidRDefault="00D23D34" w:rsidP="00D23D34">
      <w:pPr>
        <w:pBdr>
          <w:bottom w:val="double" w:sz="4" w:space="1" w:color="auto"/>
        </w:pBdr>
        <w:adjustRightInd w:val="0"/>
        <w:rPr>
          <w:smallCaps/>
          <w:sz w:val="32"/>
          <w:szCs w:val="32"/>
        </w:rPr>
      </w:pPr>
      <w:r w:rsidRPr="00F53847">
        <w:rPr>
          <w:smallCaps/>
          <w:sz w:val="32"/>
          <w:szCs w:val="32"/>
        </w:rPr>
        <w:t>Collections currently in process</w:t>
      </w:r>
    </w:p>
    <w:p w:rsidR="00D23D34" w:rsidRDefault="00D23D34" w:rsidP="00D23D34">
      <w:pPr>
        <w:adjustRightInd w:val="0"/>
        <w:rPr>
          <w:b/>
          <w:color w:val="000000"/>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8"/>
        <w:gridCol w:w="2430"/>
        <w:gridCol w:w="3330"/>
      </w:tblGrid>
      <w:tr w:rsidR="00D23D34" w:rsidRPr="00952ACD" w:rsidTr="00733E30">
        <w:tc>
          <w:tcPr>
            <w:tcW w:w="4338" w:type="dxa"/>
          </w:tcPr>
          <w:p w:rsidR="00D23D34" w:rsidRPr="00952ACD" w:rsidRDefault="00D23D34" w:rsidP="00D23D34">
            <w:pPr>
              <w:adjustRightInd w:val="0"/>
              <w:rPr>
                <w:b/>
                <w:color w:val="000000"/>
              </w:rPr>
            </w:pPr>
            <w:r w:rsidRPr="00952ACD">
              <w:rPr>
                <w:b/>
                <w:color w:val="000000"/>
              </w:rPr>
              <w:t>Collection</w:t>
            </w:r>
          </w:p>
        </w:tc>
        <w:tc>
          <w:tcPr>
            <w:tcW w:w="2430" w:type="dxa"/>
          </w:tcPr>
          <w:p w:rsidR="00D23D34" w:rsidRPr="00952ACD" w:rsidRDefault="00D23D34" w:rsidP="00D23D34">
            <w:pPr>
              <w:adjustRightInd w:val="0"/>
              <w:rPr>
                <w:b/>
                <w:color w:val="000000"/>
              </w:rPr>
            </w:pPr>
            <w:r w:rsidRPr="00952ACD">
              <w:rPr>
                <w:b/>
                <w:color w:val="000000"/>
              </w:rPr>
              <w:t>Processor</w:t>
            </w:r>
          </w:p>
        </w:tc>
        <w:tc>
          <w:tcPr>
            <w:tcW w:w="3330" w:type="dxa"/>
          </w:tcPr>
          <w:p w:rsidR="00D23D34" w:rsidRPr="00952ACD" w:rsidRDefault="00D23D34" w:rsidP="00D23D34">
            <w:pPr>
              <w:adjustRightInd w:val="0"/>
              <w:rPr>
                <w:b/>
                <w:color w:val="000000"/>
              </w:rPr>
            </w:pPr>
            <w:r w:rsidRPr="00952ACD">
              <w:rPr>
                <w:b/>
                <w:color w:val="000000"/>
              </w:rPr>
              <w:t>Projected opening/completion</w:t>
            </w:r>
          </w:p>
        </w:tc>
      </w:tr>
      <w:tr w:rsidR="00D23D34" w:rsidRPr="00952ACD" w:rsidTr="00733E30">
        <w:tc>
          <w:tcPr>
            <w:tcW w:w="4338" w:type="dxa"/>
          </w:tcPr>
          <w:p w:rsidR="00D23D34" w:rsidRPr="00952ACD" w:rsidRDefault="00D23D34" w:rsidP="00D23D34">
            <w:pPr>
              <w:adjustRightInd w:val="0"/>
              <w:rPr>
                <w:color w:val="000000"/>
              </w:rPr>
            </w:pPr>
            <w:r w:rsidRPr="00952ACD">
              <w:rPr>
                <w:color w:val="000000"/>
              </w:rPr>
              <w:t>Ed Bullins papers</w:t>
            </w:r>
          </w:p>
        </w:tc>
        <w:tc>
          <w:tcPr>
            <w:tcW w:w="2430" w:type="dxa"/>
          </w:tcPr>
          <w:p w:rsidR="00D23D34" w:rsidRPr="00952ACD" w:rsidRDefault="00D23D34" w:rsidP="00D23D34">
            <w:pPr>
              <w:adjustRightInd w:val="0"/>
              <w:rPr>
                <w:color w:val="000000"/>
              </w:rPr>
            </w:pPr>
            <w:r w:rsidRPr="00952ACD">
              <w:rPr>
                <w:color w:val="000000"/>
              </w:rPr>
              <w:t>Laura and team</w:t>
            </w:r>
          </w:p>
        </w:tc>
        <w:tc>
          <w:tcPr>
            <w:tcW w:w="3330" w:type="dxa"/>
          </w:tcPr>
          <w:p w:rsidR="00D23D34" w:rsidRPr="00952ACD" w:rsidRDefault="00D23D34" w:rsidP="00D23D34">
            <w:pPr>
              <w:adjustRightInd w:val="0"/>
              <w:rPr>
                <w:color w:val="000000"/>
              </w:rPr>
            </w:pPr>
          </w:p>
        </w:tc>
      </w:tr>
      <w:tr w:rsidR="00D23D34" w:rsidRPr="00952ACD" w:rsidTr="00733E30">
        <w:tc>
          <w:tcPr>
            <w:tcW w:w="4338" w:type="dxa"/>
          </w:tcPr>
          <w:p w:rsidR="00D23D34" w:rsidRPr="00952ACD" w:rsidRDefault="00D23D34" w:rsidP="00D23D34">
            <w:pPr>
              <w:adjustRightInd w:val="0"/>
              <w:rPr>
                <w:color w:val="000000"/>
              </w:rPr>
            </w:pPr>
            <w:r w:rsidRPr="00952ACD">
              <w:rPr>
                <w:color w:val="000000"/>
              </w:rPr>
              <w:t>Sally Fitzgerald papers</w:t>
            </w:r>
          </w:p>
        </w:tc>
        <w:tc>
          <w:tcPr>
            <w:tcW w:w="2430" w:type="dxa"/>
          </w:tcPr>
          <w:p w:rsidR="00D23D34" w:rsidRPr="00952ACD" w:rsidRDefault="00D23D34" w:rsidP="00D23D34">
            <w:pPr>
              <w:adjustRightInd w:val="0"/>
              <w:rPr>
                <w:color w:val="000000"/>
              </w:rPr>
            </w:pPr>
            <w:r w:rsidRPr="00952ACD">
              <w:rPr>
                <w:color w:val="000000"/>
              </w:rPr>
              <w:t>Susan and team</w:t>
            </w:r>
          </w:p>
        </w:tc>
        <w:tc>
          <w:tcPr>
            <w:tcW w:w="3330" w:type="dxa"/>
          </w:tcPr>
          <w:p w:rsidR="00D23D34" w:rsidRPr="00952ACD" w:rsidRDefault="00D23D34" w:rsidP="00D23D34">
            <w:pPr>
              <w:adjustRightInd w:val="0"/>
              <w:rPr>
                <w:color w:val="000000"/>
              </w:rPr>
            </w:pPr>
            <w:r>
              <w:rPr>
                <w:color w:val="000000"/>
              </w:rPr>
              <w:t>November</w:t>
            </w:r>
            <w:r w:rsidRPr="00952ACD">
              <w:rPr>
                <w:color w:val="000000"/>
              </w:rPr>
              <w:t xml:space="preserve"> 201</w:t>
            </w:r>
            <w:r>
              <w:rPr>
                <w:color w:val="000000"/>
              </w:rPr>
              <w:t>5</w:t>
            </w:r>
          </w:p>
        </w:tc>
      </w:tr>
      <w:tr w:rsidR="00D23D34" w:rsidRPr="00952ACD" w:rsidTr="00733E30">
        <w:tc>
          <w:tcPr>
            <w:tcW w:w="4338" w:type="dxa"/>
          </w:tcPr>
          <w:p w:rsidR="00D23D34" w:rsidRPr="00952ACD" w:rsidRDefault="00D23D34" w:rsidP="00D23D34">
            <w:pPr>
              <w:adjustRightInd w:val="0"/>
              <w:rPr>
                <w:color w:val="000000"/>
              </w:rPr>
            </w:pPr>
            <w:r w:rsidRPr="00952ACD">
              <w:rPr>
                <w:color w:val="000000"/>
              </w:rPr>
              <w:t>John A. Sibley papers</w:t>
            </w:r>
          </w:p>
        </w:tc>
        <w:tc>
          <w:tcPr>
            <w:tcW w:w="2430" w:type="dxa"/>
          </w:tcPr>
          <w:p w:rsidR="00D23D34" w:rsidRPr="00952ACD" w:rsidRDefault="00D23D34" w:rsidP="00D23D34">
            <w:pPr>
              <w:adjustRightInd w:val="0"/>
              <w:rPr>
                <w:color w:val="000000"/>
              </w:rPr>
            </w:pPr>
            <w:r w:rsidRPr="00952ACD">
              <w:rPr>
                <w:color w:val="000000"/>
              </w:rPr>
              <w:t>Randy and team</w:t>
            </w:r>
          </w:p>
        </w:tc>
        <w:tc>
          <w:tcPr>
            <w:tcW w:w="3330" w:type="dxa"/>
          </w:tcPr>
          <w:p w:rsidR="00D23D34" w:rsidRPr="00952ACD" w:rsidRDefault="00D23D34" w:rsidP="00D23D34">
            <w:pPr>
              <w:adjustRightInd w:val="0"/>
              <w:rPr>
                <w:color w:val="000000"/>
              </w:rPr>
            </w:pPr>
            <w:r w:rsidRPr="00952ACD">
              <w:rPr>
                <w:color w:val="000000"/>
              </w:rPr>
              <w:t>December 201</w:t>
            </w:r>
            <w:r>
              <w:rPr>
                <w:color w:val="000000"/>
              </w:rPr>
              <w:t>6</w:t>
            </w:r>
          </w:p>
        </w:tc>
      </w:tr>
      <w:tr w:rsidR="00D23D34" w:rsidRPr="00952ACD" w:rsidTr="00733E30">
        <w:trPr>
          <w:trHeight w:val="440"/>
        </w:trPr>
        <w:tc>
          <w:tcPr>
            <w:tcW w:w="4338" w:type="dxa"/>
          </w:tcPr>
          <w:p w:rsidR="00D23D34" w:rsidRPr="00952ACD" w:rsidRDefault="00D23D34" w:rsidP="00D23D34">
            <w:pPr>
              <w:adjustRightInd w:val="0"/>
              <w:rPr>
                <w:color w:val="000000"/>
              </w:rPr>
            </w:pPr>
            <w:r w:rsidRPr="00952ACD">
              <w:rPr>
                <w:color w:val="000000"/>
              </w:rPr>
              <w:t>Southern Christian Leadership Conference records</w:t>
            </w:r>
          </w:p>
        </w:tc>
        <w:tc>
          <w:tcPr>
            <w:tcW w:w="2430" w:type="dxa"/>
          </w:tcPr>
          <w:p w:rsidR="00D23D34" w:rsidRPr="00952ACD" w:rsidRDefault="00D23D34" w:rsidP="00D23D34">
            <w:pPr>
              <w:adjustRightInd w:val="0"/>
              <w:rPr>
                <w:color w:val="000000"/>
              </w:rPr>
            </w:pPr>
            <w:r w:rsidRPr="00952ACD">
              <w:rPr>
                <w:color w:val="000000"/>
              </w:rPr>
              <w:t>Sarah and team</w:t>
            </w:r>
          </w:p>
        </w:tc>
        <w:tc>
          <w:tcPr>
            <w:tcW w:w="3330" w:type="dxa"/>
          </w:tcPr>
          <w:p w:rsidR="00D23D34" w:rsidRPr="00952ACD" w:rsidRDefault="00D23D34" w:rsidP="00D23D34">
            <w:pPr>
              <w:adjustRightInd w:val="0"/>
              <w:rPr>
                <w:color w:val="000000"/>
              </w:rPr>
            </w:pPr>
            <w:r w:rsidRPr="00952ACD">
              <w:rPr>
                <w:color w:val="000000"/>
              </w:rPr>
              <w:t>January 201</w:t>
            </w:r>
            <w:r>
              <w:rPr>
                <w:color w:val="000000"/>
              </w:rPr>
              <w:t>7</w:t>
            </w:r>
          </w:p>
        </w:tc>
      </w:tr>
      <w:tr w:rsidR="00D23D34" w:rsidRPr="00952ACD" w:rsidTr="00733E30">
        <w:tc>
          <w:tcPr>
            <w:tcW w:w="4338" w:type="dxa"/>
          </w:tcPr>
          <w:p w:rsidR="00D23D34" w:rsidRPr="00952ACD" w:rsidRDefault="00D23D34" w:rsidP="00D23D34">
            <w:pPr>
              <w:adjustRightInd w:val="0"/>
              <w:rPr>
                <w:color w:val="000000"/>
              </w:rPr>
            </w:pPr>
            <w:r w:rsidRPr="00952ACD">
              <w:rPr>
                <w:color w:val="000000"/>
              </w:rPr>
              <w:t>Leon Sullivan papers</w:t>
            </w:r>
          </w:p>
        </w:tc>
        <w:tc>
          <w:tcPr>
            <w:tcW w:w="2430" w:type="dxa"/>
          </w:tcPr>
          <w:p w:rsidR="00D23D34" w:rsidRPr="00952ACD" w:rsidRDefault="00D23D34" w:rsidP="00D23D34">
            <w:pPr>
              <w:adjustRightInd w:val="0"/>
              <w:rPr>
                <w:color w:val="000000"/>
              </w:rPr>
            </w:pPr>
            <w:r w:rsidRPr="00952ACD">
              <w:rPr>
                <w:color w:val="000000"/>
              </w:rPr>
              <w:t>Elizabeth and team</w:t>
            </w:r>
          </w:p>
        </w:tc>
        <w:tc>
          <w:tcPr>
            <w:tcW w:w="3330" w:type="dxa"/>
          </w:tcPr>
          <w:p w:rsidR="00D23D34" w:rsidRPr="00952ACD" w:rsidRDefault="00D23D34" w:rsidP="00D23D34">
            <w:pPr>
              <w:adjustRightInd w:val="0"/>
              <w:rPr>
                <w:color w:val="000000"/>
              </w:rPr>
            </w:pPr>
            <w:r w:rsidRPr="00952ACD">
              <w:rPr>
                <w:color w:val="000000"/>
              </w:rPr>
              <w:t>October 201</w:t>
            </w:r>
            <w:r>
              <w:rPr>
                <w:color w:val="000000"/>
              </w:rPr>
              <w:t>5</w:t>
            </w:r>
          </w:p>
        </w:tc>
      </w:tr>
      <w:tr w:rsidR="00D23D34" w:rsidRPr="00952ACD" w:rsidTr="00733E30">
        <w:tc>
          <w:tcPr>
            <w:tcW w:w="4338" w:type="dxa"/>
          </w:tcPr>
          <w:p w:rsidR="00D23D34" w:rsidRPr="00952ACD" w:rsidRDefault="00D23D34" w:rsidP="00D23D34">
            <w:pPr>
              <w:adjustRightInd w:val="0"/>
              <w:rPr>
                <w:color w:val="000000"/>
              </w:rPr>
            </w:pPr>
            <w:r w:rsidRPr="00952ACD">
              <w:rPr>
                <w:color w:val="000000"/>
              </w:rPr>
              <w:t>Robert W. Woodruff papers: Blueprints and plat maps</w:t>
            </w:r>
          </w:p>
        </w:tc>
        <w:tc>
          <w:tcPr>
            <w:tcW w:w="2430" w:type="dxa"/>
          </w:tcPr>
          <w:p w:rsidR="00D23D34" w:rsidRPr="00952ACD" w:rsidRDefault="00D23D34" w:rsidP="00D23D34">
            <w:pPr>
              <w:adjustRightInd w:val="0"/>
              <w:rPr>
                <w:color w:val="000000"/>
              </w:rPr>
            </w:pPr>
            <w:r w:rsidRPr="00952ACD">
              <w:rPr>
                <w:color w:val="000000"/>
              </w:rPr>
              <w:t>Randy and team</w:t>
            </w:r>
          </w:p>
        </w:tc>
        <w:tc>
          <w:tcPr>
            <w:tcW w:w="3330" w:type="dxa"/>
          </w:tcPr>
          <w:p w:rsidR="00D23D34" w:rsidRPr="00952ACD" w:rsidRDefault="00D23D34" w:rsidP="00D23D34">
            <w:pPr>
              <w:adjustRightInd w:val="0"/>
              <w:rPr>
                <w:color w:val="000000"/>
              </w:rPr>
            </w:pPr>
            <w:r w:rsidRPr="00952ACD">
              <w:rPr>
                <w:color w:val="000000"/>
              </w:rPr>
              <w:t>Ongoing</w:t>
            </w:r>
          </w:p>
        </w:tc>
      </w:tr>
    </w:tbl>
    <w:p w:rsidR="00D23D34" w:rsidRDefault="00D23D34" w:rsidP="00D23D34">
      <w:pPr>
        <w:tabs>
          <w:tab w:val="left" w:pos="2760"/>
        </w:tabs>
        <w:adjustRightInd w:val="0"/>
      </w:pPr>
    </w:p>
    <w:p w:rsidR="00D23D34" w:rsidRDefault="00D23D34" w:rsidP="00D23D34">
      <w:pPr>
        <w:pStyle w:val="BodyText"/>
        <w:rPr>
          <w:b/>
          <w:bCs/>
        </w:rPr>
      </w:pPr>
    </w:p>
    <w:p w:rsidR="00D23D34" w:rsidRDefault="00D23D34" w:rsidP="00D23D34">
      <w:pPr>
        <w:pStyle w:val="BodyText"/>
        <w:rPr>
          <w:b/>
          <w:bCs/>
        </w:rPr>
        <w:sectPr w:rsidR="00D23D34" w:rsidSect="00954014">
          <w:headerReference w:type="first" r:id="rId28"/>
          <w:footerReference w:type="first" r:id="rId29"/>
          <w:pgSz w:w="12240" w:h="15840"/>
          <w:pgMar w:top="1440" w:right="1440" w:bottom="1440" w:left="1440" w:header="720" w:footer="720" w:gutter="0"/>
          <w:cols w:space="720"/>
          <w:docGrid w:linePitch="360"/>
        </w:sectPr>
      </w:pPr>
    </w:p>
    <w:tbl>
      <w:tblPr>
        <w:tblW w:w="13553" w:type="dxa"/>
        <w:tblInd w:w="93" w:type="dxa"/>
        <w:tblLook w:val="04A0" w:firstRow="1" w:lastRow="0" w:firstColumn="1" w:lastColumn="0" w:noHBand="0" w:noVBand="1"/>
      </w:tblPr>
      <w:tblGrid>
        <w:gridCol w:w="887"/>
        <w:gridCol w:w="3543"/>
        <w:gridCol w:w="970"/>
        <w:gridCol w:w="893"/>
        <w:gridCol w:w="660"/>
        <w:gridCol w:w="660"/>
        <w:gridCol w:w="660"/>
        <w:gridCol w:w="660"/>
        <w:gridCol w:w="660"/>
        <w:gridCol w:w="660"/>
        <w:gridCol w:w="660"/>
        <w:gridCol w:w="660"/>
        <w:gridCol w:w="660"/>
        <w:gridCol w:w="660"/>
        <w:gridCol w:w="660"/>
      </w:tblGrid>
      <w:tr w:rsidR="00F4283B" w:rsidRPr="00B9205D" w:rsidTr="00F4283B">
        <w:trPr>
          <w:trHeight w:val="1002"/>
        </w:trPr>
        <w:tc>
          <w:tcPr>
            <w:tcW w:w="5400" w:type="dxa"/>
            <w:gridSpan w:val="3"/>
            <w:tcBorders>
              <w:top w:val="nil"/>
              <w:left w:val="nil"/>
              <w:bottom w:val="nil"/>
              <w:right w:val="nil"/>
            </w:tcBorders>
            <w:shd w:val="clear" w:color="auto" w:fill="auto"/>
            <w:noWrap/>
            <w:vAlign w:val="bottom"/>
            <w:hideMark/>
          </w:tcPr>
          <w:p w:rsidR="00DB3BD1" w:rsidRDefault="00D23D34" w:rsidP="004E1D35">
            <w:pPr>
              <w:rPr>
                <w:color w:val="000000"/>
                <w:sz w:val="32"/>
                <w:szCs w:val="32"/>
              </w:rPr>
            </w:pPr>
            <w:r w:rsidRPr="00B9205D">
              <w:rPr>
                <w:color w:val="000000"/>
                <w:sz w:val="32"/>
                <w:szCs w:val="32"/>
              </w:rPr>
              <w:lastRenderedPageBreak/>
              <w:t>Arrangement &amp; Description</w:t>
            </w:r>
            <w:r w:rsidR="000424AD" w:rsidRPr="00B9205D">
              <w:rPr>
                <w:color w:val="000000"/>
                <w:sz w:val="32"/>
                <w:szCs w:val="32"/>
              </w:rPr>
              <w:t xml:space="preserve">: </w:t>
            </w:r>
          </w:p>
          <w:p w:rsidR="00D23D34" w:rsidRPr="00B9205D" w:rsidRDefault="00BF7CBB" w:rsidP="004E1D35">
            <w:pPr>
              <w:rPr>
                <w:color w:val="000000"/>
                <w:sz w:val="32"/>
                <w:szCs w:val="32"/>
              </w:rPr>
            </w:pPr>
            <w:r>
              <w:rPr>
                <w:color w:val="000000"/>
                <w:sz w:val="32"/>
                <w:szCs w:val="32"/>
              </w:rPr>
              <w:t xml:space="preserve">Yearly Processing </w:t>
            </w:r>
            <w:r w:rsidR="000424AD" w:rsidRPr="00B9205D">
              <w:rPr>
                <w:color w:val="000000"/>
                <w:sz w:val="32"/>
                <w:szCs w:val="32"/>
              </w:rPr>
              <w:t>Plan</w:t>
            </w:r>
          </w:p>
        </w:tc>
        <w:tc>
          <w:tcPr>
            <w:tcW w:w="893" w:type="dxa"/>
            <w:tcBorders>
              <w:top w:val="nil"/>
              <w:left w:val="nil"/>
              <w:bottom w:val="nil"/>
              <w:right w:val="nil"/>
            </w:tcBorders>
            <w:shd w:val="clear" w:color="auto" w:fill="FFFFFF"/>
            <w:noWrap/>
            <w:vAlign w:val="center"/>
            <w:hideMark/>
          </w:tcPr>
          <w:p w:rsidR="00D23D34" w:rsidRPr="00B9205D" w:rsidRDefault="00D23D34" w:rsidP="00D23D34">
            <w:pPr>
              <w:jc w:val="center"/>
              <w:rPr>
                <w:color w:val="000000"/>
                <w:sz w:val="22"/>
                <w:szCs w:val="22"/>
              </w:rPr>
            </w:pPr>
            <w:r w:rsidRPr="00B9205D">
              <w:rPr>
                <w:color w:val="000000"/>
                <w:sz w:val="22"/>
                <w:szCs w:val="22"/>
              </w:rPr>
              <w:t> </w:t>
            </w:r>
          </w:p>
        </w:tc>
        <w:tc>
          <w:tcPr>
            <w:tcW w:w="660" w:type="dxa"/>
            <w:tcBorders>
              <w:top w:val="nil"/>
              <w:left w:val="nil"/>
              <w:bottom w:val="nil"/>
              <w:right w:val="nil"/>
            </w:tcBorders>
            <w:shd w:val="clear" w:color="auto" w:fill="FFFFFF"/>
            <w:noWrap/>
            <w:vAlign w:val="center"/>
            <w:hideMark/>
          </w:tcPr>
          <w:p w:rsidR="00D23D34" w:rsidRPr="00B9205D" w:rsidRDefault="00D23D34" w:rsidP="00D23D34">
            <w:pPr>
              <w:jc w:val="center"/>
              <w:rPr>
                <w:color w:val="000000"/>
                <w:sz w:val="22"/>
                <w:szCs w:val="22"/>
              </w:rPr>
            </w:pPr>
            <w:r w:rsidRPr="00B9205D">
              <w:rPr>
                <w:color w:val="000000"/>
                <w:sz w:val="22"/>
                <w:szCs w:val="22"/>
              </w:rPr>
              <w:t> </w:t>
            </w:r>
          </w:p>
        </w:tc>
        <w:tc>
          <w:tcPr>
            <w:tcW w:w="660" w:type="dxa"/>
            <w:tcBorders>
              <w:top w:val="nil"/>
              <w:left w:val="nil"/>
              <w:bottom w:val="nil"/>
              <w:right w:val="nil"/>
            </w:tcBorders>
            <w:shd w:val="clear" w:color="auto" w:fill="FFFFFF"/>
            <w:noWrap/>
            <w:vAlign w:val="center"/>
            <w:hideMark/>
          </w:tcPr>
          <w:p w:rsidR="00D23D34" w:rsidRPr="00B9205D" w:rsidRDefault="00D23D34" w:rsidP="00D23D34">
            <w:pPr>
              <w:jc w:val="center"/>
              <w:rPr>
                <w:color w:val="000000"/>
                <w:sz w:val="22"/>
                <w:szCs w:val="22"/>
              </w:rPr>
            </w:pPr>
            <w:r w:rsidRPr="00B9205D">
              <w:rPr>
                <w:color w:val="000000"/>
                <w:sz w:val="22"/>
                <w:szCs w:val="22"/>
              </w:rPr>
              <w:t> </w:t>
            </w:r>
          </w:p>
        </w:tc>
        <w:tc>
          <w:tcPr>
            <w:tcW w:w="660" w:type="dxa"/>
            <w:tcBorders>
              <w:top w:val="nil"/>
              <w:left w:val="nil"/>
              <w:bottom w:val="nil"/>
              <w:right w:val="nil"/>
            </w:tcBorders>
            <w:shd w:val="clear" w:color="auto" w:fill="FFFFFF"/>
            <w:noWrap/>
            <w:vAlign w:val="center"/>
            <w:hideMark/>
          </w:tcPr>
          <w:p w:rsidR="00D23D34" w:rsidRPr="00B9205D" w:rsidRDefault="00D23D34" w:rsidP="00D23D34">
            <w:pPr>
              <w:jc w:val="center"/>
              <w:rPr>
                <w:color w:val="000000"/>
                <w:sz w:val="22"/>
                <w:szCs w:val="22"/>
              </w:rPr>
            </w:pPr>
            <w:r w:rsidRPr="00B9205D">
              <w:rPr>
                <w:color w:val="000000"/>
                <w:sz w:val="22"/>
                <w:szCs w:val="22"/>
              </w:rPr>
              <w:t> </w:t>
            </w:r>
          </w:p>
        </w:tc>
        <w:tc>
          <w:tcPr>
            <w:tcW w:w="660" w:type="dxa"/>
            <w:tcBorders>
              <w:top w:val="nil"/>
              <w:left w:val="nil"/>
              <w:bottom w:val="nil"/>
              <w:right w:val="nil"/>
            </w:tcBorders>
            <w:shd w:val="clear" w:color="auto" w:fill="FFFFFF"/>
            <w:noWrap/>
            <w:vAlign w:val="center"/>
            <w:hideMark/>
          </w:tcPr>
          <w:p w:rsidR="00D23D34" w:rsidRPr="00B9205D" w:rsidRDefault="00D23D34" w:rsidP="00D23D34">
            <w:pPr>
              <w:jc w:val="center"/>
              <w:rPr>
                <w:color w:val="000000"/>
                <w:sz w:val="22"/>
                <w:szCs w:val="22"/>
              </w:rPr>
            </w:pPr>
            <w:r w:rsidRPr="00B9205D">
              <w:rPr>
                <w:color w:val="000000"/>
                <w:sz w:val="22"/>
                <w:szCs w:val="22"/>
              </w:rPr>
              <w:t> </w:t>
            </w:r>
          </w:p>
        </w:tc>
        <w:tc>
          <w:tcPr>
            <w:tcW w:w="660" w:type="dxa"/>
            <w:tcBorders>
              <w:top w:val="nil"/>
              <w:left w:val="nil"/>
              <w:bottom w:val="nil"/>
              <w:right w:val="nil"/>
            </w:tcBorders>
            <w:shd w:val="clear" w:color="auto" w:fill="FFFFFF"/>
            <w:noWrap/>
            <w:vAlign w:val="center"/>
            <w:hideMark/>
          </w:tcPr>
          <w:p w:rsidR="00D23D34" w:rsidRPr="00B9205D" w:rsidRDefault="00D23D34" w:rsidP="00D23D34">
            <w:pPr>
              <w:jc w:val="center"/>
              <w:rPr>
                <w:color w:val="000000"/>
                <w:sz w:val="22"/>
                <w:szCs w:val="22"/>
              </w:rPr>
            </w:pPr>
            <w:r w:rsidRPr="00B9205D">
              <w:rPr>
                <w:color w:val="000000"/>
                <w:sz w:val="22"/>
                <w:szCs w:val="22"/>
              </w:rPr>
              <w:t> </w:t>
            </w:r>
          </w:p>
        </w:tc>
        <w:tc>
          <w:tcPr>
            <w:tcW w:w="660" w:type="dxa"/>
            <w:tcBorders>
              <w:top w:val="nil"/>
              <w:left w:val="nil"/>
              <w:bottom w:val="nil"/>
              <w:right w:val="nil"/>
            </w:tcBorders>
            <w:shd w:val="clear" w:color="auto" w:fill="FFFFFF"/>
            <w:noWrap/>
            <w:vAlign w:val="center"/>
            <w:hideMark/>
          </w:tcPr>
          <w:p w:rsidR="00D23D34" w:rsidRPr="00B9205D" w:rsidRDefault="00D23D34" w:rsidP="00D23D34">
            <w:pPr>
              <w:jc w:val="center"/>
              <w:rPr>
                <w:color w:val="000000"/>
                <w:sz w:val="22"/>
                <w:szCs w:val="22"/>
              </w:rPr>
            </w:pPr>
            <w:r w:rsidRPr="00B9205D">
              <w:rPr>
                <w:color w:val="000000"/>
                <w:sz w:val="22"/>
                <w:szCs w:val="22"/>
              </w:rPr>
              <w:t> </w:t>
            </w:r>
          </w:p>
        </w:tc>
        <w:tc>
          <w:tcPr>
            <w:tcW w:w="660" w:type="dxa"/>
            <w:tcBorders>
              <w:top w:val="nil"/>
              <w:left w:val="nil"/>
              <w:bottom w:val="nil"/>
              <w:right w:val="nil"/>
            </w:tcBorders>
            <w:shd w:val="clear" w:color="auto" w:fill="FFFFFF"/>
            <w:noWrap/>
            <w:vAlign w:val="center"/>
            <w:hideMark/>
          </w:tcPr>
          <w:p w:rsidR="00D23D34" w:rsidRPr="00B9205D" w:rsidRDefault="00D23D34" w:rsidP="00D23D34">
            <w:pPr>
              <w:jc w:val="center"/>
              <w:rPr>
                <w:color w:val="000000"/>
                <w:sz w:val="22"/>
                <w:szCs w:val="22"/>
              </w:rPr>
            </w:pPr>
            <w:r w:rsidRPr="00B9205D">
              <w:rPr>
                <w:color w:val="000000"/>
                <w:sz w:val="22"/>
                <w:szCs w:val="22"/>
              </w:rPr>
              <w:t> </w:t>
            </w:r>
          </w:p>
        </w:tc>
        <w:tc>
          <w:tcPr>
            <w:tcW w:w="660" w:type="dxa"/>
            <w:tcBorders>
              <w:top w:val="nil"/>
              <w:left w:val="nil"/>
              <w:bottom w:val="nil"/>
              <w:right w:val="nil"/>
            </w:tcBorders>
            <w:shd w:val="clear" w:color="auto" w:fill="FFFFFF"/>
            <w:noWrap/>
            <w:vAlign w:val="center"/>
            <w:hideMark/>
          </w:tcPr>
          <w:p w:rsidR="00D23D34" w:rsidRPr="00B9205D" w:rsidRDefault="00D23D34" w:rsidP="00D23D34">
            <w:pPr>
              <w:jc w:val="center"/>
              <w:rPr>
                <w:color w:val="000000"/>
                <w:sz w:val="22"/>
                <w:szCs w:val="22"/>
              </w:rPr>
            </w:pPr>
            <w:r w:rsidRPr="00B9205D">
              <w:rPr>
                <w:color w:val="000000"/>
                <w:sz w:val="22"/>
                <w:szCs w:val="22"/>
              </w:rPr>
              <w:t> </w:t>
            </w:r>
          </w:p>
        </w:tc>
        <w:tc>
          <w:tcPr>
            <w:tcW w:w="660" w:type="dxa"/>
            <w:tcBorders>
              <w:top w:val="nil"/>
              <w:left w:val="nil"/>
              <w:bottom w:val="nil"/>
              <w:right w:val="nil"/>
            </w:tcBorders>
            <w:shd w:val="clear" w:color="auto" w:fill="FFFFFF"/>
            <w:noWrap/>
            <w:vAlign w:val="center"/>
            <w:hideMark/>
          </w:tcPr>
          <w:p w:rsidR="00D23D34" w:rsidRPr="00B9205D" w:rsidRDefault="00D23D34" w:rsidP="00D23D34">
            <w:pPr>
              <w:jc w:val="center"/>
              <w:rPr>
                <w:color w:val="000000"/>
                <w:sz w:val="22"/>
                <w:szCs w:val="22"/>
              </w:rPr>
            </w:pPr>
            <w:r w:rsidRPr="00B9205D">
              <w:rPr>
                <w:color w:val="000000"/>
                <w:sz w:val="22"/>
                <w:szCs w:val="22"/>
              </w:rPr>
              <w:t> </w:t>
            </w:r>
          </w:p>
        </w:tc>
        <w:tc>
          <w:tcPr>
            <w:tcW w:w="660" w:type="dxa"/>
            <w:tcBorders>
              <w:top w:val="nil"/>
              <w:left w:val="nil"/>
              <w:bottom w:val="nil"/>
              <w:right w:val="nil"/>
            </w:tcBorders>
            <w:shd w:val="clear" w:color="auto" w:fill="FFFFFF"/>
            <w:noWrap/>
            <w:vAlign w:val="center"/>
            <w:hideMark/>
          </w:tcPr>
          <w:p w:rsidR="00D23D34" w:rsidRPr="00B9205D" w:rsidRDefault="00D23D34" w:rsidP="00D23D34">
            <w:pPr>
              <w:jc w:val="center"/>
              <w:rPr>
                <w:color w:val="000000"/>
                <w:sz w:val="22"/>
                <w:szCs w:val="22"/>
              </w:rPr>
            </w:pPr>
            <w:r w:rsidRPr="00B9205D">
              <w:rPr>
                <w:color w:val="000000"/>
                <w:sz w:val="22"/>
                <w:szCs w:val="22"/>
              </w:rPr>
              <w:t> </w:t>
            </w:r>
          </w:p>
        </w:tc>
        <w:tc>
          <w:tcPr>
            <w:tcW w:w="660" w:type="dxa"/>
            <w:tcBorders>
              <w:top w:val="nil"/>
              <w:left w:val="nil"/>
              <w:bottom w:val="nil"/>
              <w:right w:val="nil"/>
            </w:tcBorders>
            <w:shd w:val="clear" w:color="auto" w:fill="FFFFFF"/>
            <w:noWrap/>
            <w:vAlign w:val="center"/>
            <w:hideMark/>
          </w:tcPr>
          <w:p w:rsidR="00D23D34" w:rsidRPr="00B9205D" w:rsidRDefault="00D23D34" w:rsidP="00D23D34">
            <w:pPr>
              <w:jc w:val="center"/>
              <w:rPr>
                <w:color w:val="000000"/>
                <w:sz w:val="22"/>
                <w:szCs w:val="22"/>
              </w:rPr>
            </w:pPr>
            <w:r w:rsidRPr="00B9205D">
              <w:rPr>
                <w:color w:val="000000"/>
                <w:sz w:val="22"/>
                <w:szCs w:val="22"/>
              </w:rPr>
              <w:t> </w:t>
            </w:r>
          </w:p>
        </w:tc>
      </w:tr>
      <w:tr w:rsidR="00F4283B" w:rsidRPr="00B9205D" w:rsidTr="00F4283B">
        <w:trPr>
          <w:trHeight w:val="255"/>
        </w:trPr>
        <w:tc>
          <w:tcPr>
            <w:tcW w:w="887" w:type="dxa"/>
            <w:tcBorders>
              <w:top w:val="nil"/>
              <w:left w:val="nil"/>
              <w:bottom w:val="nil"/>
              <w:right w:val="nil"/>
            </w:tcBorders>
            <w:shd w:val="clear" w:color="auto" w:fill="auto"/>
            <w:noWrap/>
            <w:hideMark/>
          </w:tcPr>
          <w:p w:rsidR="00D23D34" w:rsidRPr="00B9205D" w:rsidRDefault="00D23D34" w:rsidP="00D23D34">
            <w:pPr>
              <w:rPr>
                <w:sz w:val="18"/>
                <w:szCs w:val="18"/>
              </w:rPr>
            </w:pPr>
          </w:p>
        </w:tc>
        <w:tc>
          <w:tcPr>
            <w:tcW w:w="3543" w:type="dxa"/>
            <w:tcBorders>
              <w:top w:val="nil"/>
              <w:left w:val="nil"/>
              <w:bottom w:val="nil"/>
              <w:right w:val="nil"/>
            </w:tcBorders>
            <w:shd w:val="clear" w:color="auto" w:fill="auto"/>
            <w:hideMark/>
          </w:tcPr>
          <w:p w:rsidR="00D23D34" w:rsidRPr="00B9205D" w:rsidRDefault="00D23D34" w:rsidP="00B9205D">
            <w:pPr>
              <w:ind w:left="0" w:firstLine="0"/>
              <w:rPr>
                <w:b/>
                <w:bCs/>
                <w:i/>
                <w:iCs/>
                <w:sz w:val="18"/>
                <w:szCs w:val="18"/>
              </w:rPr>
            </w:pPr>
          </w:p>
        </w:tc>
        <w:tc>
          <w:tcPr>
            <w:tcW w:w="970" w:type="dxa"/>
            <w:tcBorders>
              <w:top w:val="nil"/>
              <w:left w:val="nil"/>
              <w:bottom w:val="nil"/>
              <w:right w:val="nil"/>
            </w:tcBorders>
            <w:shd w:val="clear" w:color="auto" w:fill="auto"/>
            <w:hideMark/>
          </w:tcPr>
          <w:p w:rsidR="00D23D34" w:rsidRPr="00B9205D" w:rsidRDefault="00D23D34" w:rsidP="00D23D34">
            <w:pPr>
              <w:rPr>
                <w:b/>
                <w:bCs/>
                <w:i/>
                <w:iCs/>
                <w:sz w:val="16"/>
                <w:szCs w:val="16"/>
              </w:rPr>
            </w:pPr>
          </w:p>
        </w:tc>
        <w:tc>
          <w:tcPr>
            <w:tcW w:w="893" w:type="dxa"/>
            <w:tcBorders>
              <w:top w:val="nil"/>
              <w:left w:val="nil"/>
              <w:bottom w:val="nil"/>
              <w:right w:val="nil"/>
            </w:tcBorders>
            <w:shd w:val="clear" w:color="auto" w:fill="FFFFFF"/>
            <w:noWrap/>
            <w:vAlign w:val="center"/>
            <w:hideMark/>
          </w:tcPr>
          <w:p w:rsidR="00D23D34" w:rsidRPr="00B9205D" w:rsidRDefault="00D23D34" w:rsidP="00D23D34">
            <w:pPr>
              <w:jc w:val="center"/>
              <w:rPr>
                <w:b/>
                <w:bCs/>
                <w:sz w:val="16"/>
                <w:szCs w:val="16"/>
              </w:rPr>
            </w:pPr>
            <w:r w:rsidRPr="00B9205D">
              <w:rPr>
                <w:b/>
                <w:bCs/>
                <w:sz w:val="16"/>
                <w:szCs w:val="16"/>
              </w:rPr>
              <w:t>FY201</w:t>
            </w:r>
            <w:r w:rsidR="004E1D35" w:rsidRPr="00B9205D">
              <w:rPr>
                <w:b/>
                <w:bCs/>
                <w:sz w:val="16"/>
                <w:szCs w:val="16"/>
              </w:rPr>
              <w:t>5</w:t>
            </w:r>
          </w:p>
        </w:tc>
        <w:tc>
          <w:tcPr>
            <w:tcW w:w="660" w:type="dxa"/>
            <w:tcBorders>
              <w:top w:val="nil"/>
              <w:left w:val="nil"/>
              <w:bottom w:val="nil"/>
              <w:right w:val="nil"/>
            </w:tcBorders>
            <w:shd w:val="clear" w:color="auto" w:fill="FFFFFF"/>
            <w:noWrap/>
            <w:vAlign w:val="center"/>
            <w:hideMark/>
          </w:tcPr>
          <w:p w:rsidR="00D23D34" w:rsidRPr="00B9205D" w:rsidRDefault="00D23D34" w:rsidP="00D23D34">
            <w:pPr>
              <w:jc w:val="center"/>
              <w:rPr>
                <w:b/>
                <w:bCs/>
                <w:i/>
                <w:iCs/>
                <w:sz w:val="18"/>
                <w:szCs w:val="18"/>
              </w:rPr>
            </w:pPr>
            <w:r w:rsidRPr="00B9205D">
              <w:rPr>
                <w:b/>
                <w:bCs/>
                <w:i/>
                <w:iCs/>
                <w:sz w:val="18"/>
                <w:szCs w:val="18"/>
              </w:rPr>
              <w:t> </w:t>
            </w:r>
          </w:p>
        </w:tc>
        <w:tc>
          <w:tcPr>
            <w:tcW w:w="660" w:type="dxa"/>
            <w:tcBorders>
              <w:top w:val="nil"/>
              <w:left w:val="nil"/>
              <w:bottom w:val="nil"/>
              <w:right w:val="nil"/>
            </w:tcBorders>
            <w:shd w:val="clear" w:color="auto" w:fill="FFFFFF"/>
            <w:noWrap/>
            <w:vAlign w:val="center"/>
            <w:hideMark/>
          </w:tcPr>
          <w:p w:rsidR="00D23D34" w:rsidRPr="00B9205D" w:rsidRDefault="00D23D34" w:rsidP="00D23D34">
            <w:pPr>
              <w:jc w:val="center"/>
              <w:rPr>
                <w:b/>
                <w:bCs/>
                <w:i/>
                <w:iCs/>
                <w:sz w:val="18"/>
                <w:szCs w:val="18"/>
              </w:rPr>
            </w:pPr>
            <w:r w:rsidRPr="00B9205D">
              <w:rPr>
                <w:b/>
                <w:bCs/>
                <w:i/>
                <w:iCs/>
                <w:sz w:val="18"/>
                <w:szCs w:val="18"/>
              </w:rPr>
              <w:t> </w:t>
            </w:r>
          </w:p>
        </w:tc>
        <w:tc>
          <w:tcPr>
            <w:tcW w:w="660" w:type="dxa"/>
            <w:tcBorders>
              <w:top w:val="nil"/>
              <w:left w:val="nil"/>
              <w:bottom w:val="nil"/>
              <w:right w:val="nil"/>
            </w:tcBorders>
            <w:shd w:val="clear" w:color="auto" w:fill="FFFFFF"/>
            <w:noWrap/>
            <w:vAlign w:val="center"/>
            <w:hideMark/>
          </w:tcPr>
          <w:p w:rsidR="00D23D34" w:rsidRPr="00B9205D" w:rsidRDefault="00D23D34" w:rsidP="00D23D34">
            <w:pPr>
              <w:jc w:val="center"/>
              <w:rPr>
                <w:sz w:val="18"/>
                <w:szCs w:val="18"/>
              </w:rPr>
            </w:pPr>
            <w:r w:rsidRPr="00B9205D">
              <w:rPr>
                <w:sz w:val="18"/>
                <w:szCs w:val="18"/>
              </w:rPr>
              <w:t> </w:t>
            </w:r>
          </w:p>
        </w:tc>
        <w:tc>
          <w:tcPr>
            <w:tcW w:w="660" w:type="dxa"/>
            <w:tcBorders>
              <w:top w:val="nil"/>
              <w:left w:val="nil"/>
              <w:bottom w:val="nil"/>
              <w:right w:val="nil"/>
            </w:tcBorders>
            <w:shd w:val="clear" w:color="auto" w:fill="FFFFFF"/>
            <w:noWrap/>
            <w:vAlign w:val="center"/>
            <w:hideMark/>
          </w:tcPr>
          <w:p w:rsidR="00D23D34" w:rsidRPr="00B9205D" w:rsidRDefault="00D23D34" w:rsidP="00D23D34">
            <w:pPr>
              <w:jc w:val="center"/>
              <w:rPr>
                <w:sz w:val="18"/>
                <w:szCs w:val="18"/>
              </w:rPr>
            </w:pPr>
            <w:r w:rsidRPr="00B9205D">
              <w:rPr>
                <w:sz w:val="18"/>
                <w:szCs w:val="18"/>
              </w:rPr>
              <w:t> </w:t>
            </w:r>
          </w:p>
        </w:tc>
        <w:tc>
          <w:tcPr>
            <w:tcW w:w="660" w:type="dxa"/>
            <w:tcBorders>
              <w:top w:val="nil"/>
              <w:left w:val="nil"/>
              <w:bottom w:val="nil"/>
              <w:right w:val="nil"/>
            </w:tcBorders>
            <w:shd w:val="clear" w:color="auto" w:fill="FFFFFF"/>
            <w:noWrap/>
            <w:vAlign w:val="center"/>
            <w:hideMark/>
          </w:tcPr>
          <w:p w:rsidR="00D23D34" w:rsidRPr="00B9205D" w:rsidRDefault="00D23D34" w:rsidP="00D23D34">
            <w:pPr>
              <w:jc w:val="center"/>
              <w:rPr>
                <w:sz w:val="18"/>
                <w:szCs w:val="18"/>
              </w:rPr>
            </w:pPr>
            <w:r w:rsidRPr="00B9205D">
              <w:rPr>
                <w:sz w:val="18"/>
                <w:szCs w:val="18"/>
              </w:rPr>
              <w:t> </w:t>
            </w:r>
          </w:p>
        </w:tc>
        <w:tc>
          <w:tcPr>
            <w:tcW w:w="660" w:type="dxa"/>
            <w:tcBorders>
              <w:top w:val="nil"/>
              <w:left w:val="nil"/>
              <w:bottom w:val="nil"/>
              <w:right w:val="nil"/>
            </w:tcBorders>
            <w:shd w:val="clear" w:color="auto" w:fill="FFFFFF"/>
            <w:noWrap/>
            <w:vAlign w:val="center"/>
            <w:hideMark/>
          </w:tcPr>
          <w:p w:rsidR="00D23D34" w:rsidRPr="00B9205D" w:rsidRDefault="00D23D34" w:rsidP="00D23D34">
            <w:pPr>
              <w:jc w:val="center"/>
              <w:rPr>
                <w:sz w:val="18"/>
                <w:szCs w:val="18"/>
              </w:rPr>
            </w:pPr>
            <w:r w:rsidRPr="00B9205D">
              <w:rPr>
                <w:sz w:val="18"/>
                <w:szCs w:val="18"/>
              </w:rPr>
              <w:t> </w:t>
            </w:r>
          </w:p>
        </w:tc>
        <w:tc>
          <w:tcPr>
            <w:tcW w:w="660" w:type="dxa"/>
            <w:tcBorders>
              <w:top w:val="nil"/>
              <w:left w:val="nil"/>
              <w:bottom w:val="nil"/>
              <w:right w:val="nil"/>
            </w:tcBorders>
            <w:shd w:val="clear" w:color="auto" w:fill="FFFFFF"/>
            <w:noWrap/>
            <w:vAlign w:val="center"/>
            <w:hideMark/>
          </w:tcPr>
          <w:p w:rsidR="00D23D34" w:rsidRPr="00B9205D" w:rsidRDefault="00D23D34" w:rsidP="00D23D34">
            <w:pPr>
              <w:jc w:val="center"/>
              <w:rPr>
                <w:sz w:val="18"/>
                <w:szCs w:val="18"/>
              </w:rPr>
            </w:pPr>
            <w:r w:rsidRPr="00B9205D">
              <w:rPr>
                <w:sz w:val="18"/>
                <w:szCs w:val="18"/>
              </w:rPr>
              <w:t> </w:t>
            </w:r>
          </w:p>
        </w:tc>
        <w:tc>
          <w:tcPr>
            <w:tcW w:w="660" w:type="dxa"/>
            <w:tcBorders>
              <w:top w:val="nil"/>
              <w:left w:val="nil"/>
              <w:bottom w:val="nil"/>
              <w:right w:val="nil"/>
            </w:tcBorders>
            <w:shd w:val="clear" w:color="auto" w:fill="FFFFFF"/>
            <w:noWrap/>
            <w:vAlign w:val="center"/>
            <w:hideMark/>
          </w:tcPr>
          <w:p w:rsidR="00D23D34" w:rsidRPr="00B9205D" w:rsidRDefault="00D23D34" w:rsidP="00D23D34">
            <w:pPr>
              <w:jc w:val="center"/>
              <w:rPr>
                <w:sz w:val="18"/>
                <w:szCs w:val="18"/>
              </w:rPr>
            </w:pPr>
            <w:r w:rsidRPr="00B9205D">
              <w:rPr>
                <w:sz w:val="18"/>
                <w:szCs w:val="18"/>
              </w:rPr>
              <w:t> </w:t>
            </w:r>
          </w:p>
        </w:tc>
        <w:tc>
          <w:tcPr>
            <w:tcW w:w="660" w:type="dxa"/>
            <w:tcBorders>
              <w:top w:val="nil"/>
              <w:left w:val="nil"/>
              <w:bottom w:val="nil"/>
              <w:right w:val="nil"/>
            </w:tcBorders>
            <w:shd w:val="clear" w:color="auto" w:fill="FFFFFF"/>
            <w:noWrap/>
            <w:vAlign w:val="center"/>
            <w:hideMark/>
          </w:tcPr>
          <w:p w:rsidR="00D23D34" w:rsidRPr="00B9205D" w:rsidRDefault="00D23D34" w:rsidP="00D23D34">
            <w:pPr>
              <w:jc w:val="center"/>
              <w:rPr>
                <w:sz w:val="18"/>
                <w:szCs w:val="18"/>
              </w:rPr>
            </w:pPr>
            <w:r w:rsidRPr="00B9205D">
              <w:rPr>
                <w:sz w:val="18"/>
                <w:szCs w:val="18"/>
              </w:rPr>
              <w:t> </w:t>
            </w:r>
          </w:p>
        </w:tc>
        <w:tc>
          <w:tcPr>
            <w:tcW w:w="660" w:type="dxa"/>
            <w:tcBorders>
              <w:top w:val="nil"/>
              <w:left w:val="nil"/>
              <w:bottom w:val="nil"/>
              <w:right w:val="nil"/>
            </w:tcBorders>
            <w:shd w:val="clear" w:color="auto" w:fill="FFFFFF"/>
            <w:noWrap/>
            <w:vAlign w:val="center"/>
            <w:hideMark/>
          </w:tcPr>
          <w:p w:rsidR="00D23D34" w:rsidRPr="00B9205D" w:rsidRDefault="00D23D34" w:rsidP="00D23D34">
            <w:pPr>
              <w:jc w:val="center"/>
              <w:rPr>
                <w:sz w:val="18"/>
                <w:szCs w:val="18"/>
              </w:rPr>
            </w:pPr>
            <w:r w:rsidRPr="00B9205D">
              <w:rPr>
                <w:sz w:val="18"/>
                <w:szCs w:val="18"/>
              </w:rPr>
              <w:t> </w:t>
            </w:r>
          </w:p>
        </w:tc>
        <w:tc>
          <w:tcPr>
            <w:tcW w:w="660" w:type="dxa"/>
            <w:tcBorders>
              <w:top w:val="nil"/>
              <w:left w:val="nil"/>
              <w:bottom w:val="nil"/>
              <w:right w:val="nil"/>
            </w:tcBorders>
            <w:shd w:val="clear" w:color="auto" w:fill="FFFFFF"/>
            <w:noWrap/>
            <w:vAlign w:val="center"/>
            <w:hideMark/>
          </w:tcPr>
          <w:p w:rsidR="00D23D34" w:rsidRPr="00B9205D" w:rsidRDefault="00D23D34" w:rsidP="00D23D34">
            <w:pPr>
              <w:jc w:val="center"/>
              <w:rPr>
                <w:sz w:val="18"/>
                <w:szCs w:val="18"/>
              </w:rPr>
            </w:pPr>
          </w:p>
        </w:tc>
      </w:tr>
      <w:tr w:rsidR="00F4283B" w:rsidRPr="00B9205D" w:rsidTr="00F4283B">
        <w:trPr>
          <w:trHeight w:val="255"/>
        </w:trPr>
        <w:tc>
          <w:tcPr>
            <w:tcW w:w="887" w:type="dxa"/>
            <w:tcBorders>
              <w:top w:val="nil"/>
              <w:left w:val="nil"/>
              <w:bottom w:val="nil"/>
              <w:right w:val="nil"/>
            </w:tcBorders>
            <w:shd w:val="clear" w:color="auto" w:fill="auto"/>
            <w:noWrap/>
            <w:hideMark/>
          </w:tcPr>
          <w:p w:rsidR="00D23D34" w:rsidRPr="00B9205D" w:rsidRDefault="00D23D34" w:rsidP="00D23D34">
            <w:pPr>
              <w:rPr>
                <w:sz w:val="18"/>
                <w:szCs w:val="18"/>
              </w:rPr>
            </w:pPr>
          </w:p>
        </w:tc>
        <w:tc>
          <w:tcPr>
            <w:tcW w:w="3543" w:type="dxa"/>
            <w:tcBorders>
              <w:top w:val="nil"/>
              <w:left w:val="nil"/>
              <w:bottom w:val="nil"/>
              <w:right w:val="nil"/>
            </w:tcBorders>
            <w:shd w:val="clear" w:color="auto" w:fill="auto"/>
            <w:hideMark/>
          </w:tcPr>
          <w:p w:rsidR="00D23D34" w:rsidRPr="00B9205D" w:rsidRDefault="00D23D34" w:rsidP="00D23D34">
            <w:pPr>
              <w:rPr>
                <w:b/>
                <w:bCs/>
                <w:sz w:val="18"/>
                <w:szCs w:val="18"/>
              </w:rPr>
            </w:pPr>
          </w:p>
        </w:tc>
        <w:tc>
          <w:tcPr>
            <w:tcW w:w="970" w:type="dxa"/>
            <w:tcBorders>
              <w:top w:val="nil"/>
              <w:left w:val="nil"/>
              <w:bottom w:val="nil"/>
              <w:right w:val="nil"/>
            </w:tcBorders>
            <w:shd w:val="clear" w:color="auto" w:fill="auto"/>
            <w:hideMark/>
          </w:tcPr>
          <w:p w:rsidR="00D23D34" w:rsidRPr="00B9205D" w:rsidRDefault="00D23D34" w:rsidP="00D23D34">
            <w:pPr>
              <w:rPr>
                <w:b/>
                <w:bCs/>
                <w:sz w:val="16"/>
                <w:szCs w:val="16"/>
              </w:rPr>
            </w:pPr>
          </w:p>
        </w:tc>
        <w:tc>
          <w:tcPr>
            <w:tcW w:w="893" w:type="dxa"/>
            <w:tcBorders>
              <w:top w:val="nil"/>
              <w:left w:val="nil"/>
              <w:bottom w:val="nil"/>
              <w:right w:val="nil"/>
            </w:tcBorders>
            <w:shd w:val="clear" w:color="auto" w:fill="FFFFFF"/>
            <w:noWrap/>
            <w:vAlign w:val="center"/>
            <w:hideMark/>
          </w:tcPr>
          <w:p w:rsidR="00D23D34" w:rsidRPr="00B9205D" w:rsidRDefault="000424AD" w:rsidP="00D23D34">
            <w:pPr>
              <w:jc w:val="center"/>
              <w:rPr>
                <w:b/>
                <w:bCs/>
                <w:sz w:val="18"/>
                <w:szCs w:val="18"/>
              </w:rPr>
            </w:pPr>
            <w:r w:rsidRPr="00B9205D">
              <w:rPr>
                <w:b/>
                <w:bCs/>
                <w:sz w:val="18"/>
                <w:szCs w:val="18"/>
              </w:rPr>
              <w:t>Q1</w:t>
            </w:r>
          </w:p>
        </w:tc>
        <w:tc>
          <w:tcPr>
            <w:tcW w:w="660" w:type="dxa"/>
            <w:tcBorders>
              <w:top w:val="nil"/>
              <w:left w:val="nil"/>
              <w:bottom w:val="nil"/>
              <w:right w:val="nil"/>
            </w:tcBorders>
            <w:shd w:val="clear" w:color="auto" w:fill="FFFFFF"/>
            <w:noWrap/>
            <w:vAlign w:val="center"/>
            <w:hideMark/>
          </w:tcPr>
          <w:p w:rsidR="00D23D34" w:rsidRPr="00B9205D" w:rsidRDefault="00D23D34" w:rsidP="00D23D34">
            <w:pPr>
              <w:jc w:val="center"/>
              <w:rPr>
                <w:b/>
                <w:bCs/>
                <w:sz w:val="18"/>
                <w:szCs w:val="18"/>
              </w:rPr>
            </w:pPr>
            <w:r w:rsidRPr="00B9205D">
              <w:rPr>
                <w:b/>
                <w:bCs/>
                <w:sz w:val="18"/>
                <w:szCs w:val="18"/>
              </w:rPr>
              <w:t> </w:t>
            </w:r>
          </w:p>
        </w:tc>
        <w:tc>
          <w:tcPr>
            <w:tcW w:w="660" w:type="dxa"/>
            <w:tcBorders>
              <w:top w:val="nil"/>
              <w:left w:val="nil"/>
              <w:bottom w:val="nil"/>
              <w:right w:val="nil"/>
            </w:tcBorders>
            <w:shd w:val="clear" w:color="auto" w:fill="FFFFFF"/>
            <w:noWrap/>
            <w:vAlign w:val="center"/>
            <w:hideMark/>
          </w:tcPr>
          <w:p w:rsidR="00D23D34" w:rsidRPr="00B9205D" w:rsidRDefault="00D23D34" w:rsidP="00D23D34">
            <w:pPr>
              <w:jc w:val="center"/>
              <w:rPr>
                <w:b/>
                <w:bCs/>
                <w:sz w:val="18"/>
                <w:szCs w:val="18"/>
              </w:rPr>
            </w:pPr>
            <w:r w:rsidRPr="00B9205D">
              <w:rPr>
                <w:b/>
                <w:bCs/>
                <w:sz w:val="18"/>
                <w:szCs w:val="18"/>
              </w:rPr>
              <w:t> </w:t>
            </w:r>
          </w:p>
        </w:tc>
        <w:tc>
          <w:tcPr>
            <w:tcW w:w="660" w:type="dxa"/>
            <w:tcBorders>
              <w:top w:val="nil"/>
              <w:left w:val="nil"/>
              <w:bottom w:val="nil"/>
              <w:right w:val="nil"/>
            </w:tcBorders>
            <w:shd w:val="clear" w:color="auto" w:fill="FFFFFF"/>
            <w:noWrap/>
            <w:vAlign w:val="center"/>
            <w:hideMark/>
          </w:tcPr>
          <w:p w:rsidR="00D23D34" w:rsidRPr="00B9205D" w:rsidRDefault="000424AD" w:rsidP="00D23D34">
            <w:pPr>
              <w:jc w:val="center"/>
              <w:rPr>
                <w:b/>
                <w:bCs/>
                <w:sz w:val="18"/>
                <w:szCs w:val="18"/>
              </w:rPr>
            </w:pPr>
            <w:r w:rsidRPr="00B9205D">
              <w:rPr>
                <w:b/>
                <w:bCs/>
                <w:sz w:val="18"/>
                <w:szCs w:val="18"/>
              </w:rPr>
              <w:t>Q</w:t>
            </w:r>
            <w:r w:rsidR="00D23D34" w:rsidRPr="00B9205D">
              <w:rPr>
                <w:b/>
                <w:bCs/>
                <w:sz w:val="18"/>
                <w:szCs w:val="18"/>
              </w:rPr>
              <w:t>2</w:t>
            </w:r>
          </w:p>
        </w:tc>
        <w:tc>
          <w:tcPr>
            <w:tcW w:w="660" w:type="dxa"/>
            <w:tcBorders>
              <w:top w:val="nil"/>
              <w:left w:val="nil"/>
              <w:bottom w:val="nil"/>
              <w:right w:val="nil"/>
            </w:tcBorders>
            <w:shd w:val="clear" w:color="auto" w:fill="FFFFFF"/>
            <w:noWrap/>
            <w:vAlign w:val="center"/>
            <w:hideMark/>
          </w:tcPr>
          <w:p w:rsidR="00D23D34" w:rsidRPr="00B9205D" w:rsidRDefault="00D23D34" w:rsidP="00D23D34">
            <w:pPr>
              <w:jc w:val="center"/>
              <w:rPr>
                <w:b/>
                <w:bCs/>
                <w:sz w:val="18"/>
                <w:szCs w:val="18"/>
              </w:rPr>
            </w:pPr>
            <w:r w:rsidRPr="00B9205D">
              <w:rPr>
                <w:b/>
                <w:bCs/>
                <w:sz w:val="18"/>
                <w:szCs w:val="18"/>
              </w:rPr>
              <w:t> </w:t>
            </w:r>
          </w:p>
        </w:tc>
        <w:tc>
          <w:tcPr>
            <w:tcW w:w="660" w:type="dxa"/>
            <w:tcBorders>
              <w:top w:val="nil"/>
              <w:left w:val="nil"/>
              <w:bottom w:val="nil"/>
              <w:right w:val="nil"/>
            </w:tcBorders>
            <w:shd w:val="clear" w:color="auto" w:fill="FFFFFF"/>
            <w:noWrap/>
            <w:vAlign w:val="center"/>
            <w:hideMark/>
          </w:tcPr>
          <w:p w:rsidR="00D23D34" w:rsidRPr="00B9205D" w:rsidRDefault="00D23D34" w:rsidP="00D23D34">
            <w:pPr>
              <w:jc w:val="center"/>
              <w:rPr>
                <w:b/>
                <w:bCs/>
                <w:sz w:val="18"/>
                <w:szCs w:val="18"/>
              </w:rPr>
            </w:pPr>
            <w:r w:rsidRPr="00B9205D">
              <w:rPr>
                <w:b/>
                <w:bCs/>
                <w:sz w:val="18"/>
                <w:szCs w:val="18"/>
              </w:rPr>
              <w:t> </w:t>
            </w:r>
          </w:p>
        </w:tc>
        <w:tc>
          <w:tcPr>
            <w:tcW w:w="660" w:type="dxa"/>
            <w:tcBorders>
              <w:top w:val="nil"/>
              <w:left w:val="nil"/>
              <w:bottom w:val="nil"/>
              <w:right w:val="nil"/>
            </w:tcBorders>
            <w:shd w:val="clear" w:color="auto" w:fill="FFFFFF"/>
            <w:noWrap/>
            <w:vAlign w:val="center"/>
            <w:hideMark/>
          </w:tcPr>
          <w:p w:rsidR="00D23D34" w:rsidRPr="00B9205D" w:rsidRDefault="000424AD" w:rsidP="000424AD">
            <w:pPr>
              <w:jc w:val="center"/>
              <w:rPr>
                <w:b/>
                <w:bCs/>
                <w:sz w:val="18"/>
                <w:szCs w:val="18"/>
              </w:rPr>
            </w:pPr>
            <w:r w:rsidRPr="00B9205D">
              <w:rPr>
                <w:b/>
                <w:bCs/>
                <w:sz w:val="18"/>
                <w:szCs w:val="18"/>
              </w:rPr>
              <w:t>Q</w:t>
            </w:r>
            <w:r w:rsidR="00D23D34" w:rsidRPr="00B9205D">
              <w:rPr>
                <w:b/>
                <w:bCs/>
                <w:sz w:val="18"/>
                <w:szCs w:val="18"/>
              </w:rPr>
              <w:t>3</w:t>
            </w:r>
          </w:p>
        </w:tc>
        <w:tc>
          <w:tcPr>
            <w:tcW w:w="660" w:type="dxa"/>
            <w:tcBorders>
              <w:top w:val="nil"/>
              <w:left w:val="nil"/>
              <w:bottom w:val="nil"/>
              <w:right w:val="nil"/>
            </w:tcBorders>
            <w:shd w:val="clear" w:color="auto" w:fill="FFFFFF"/>
            <w:noWrap/>
            <w:vAlign w:val="center"/>
            <w:hideMark/>
          </w:tcPr>
          <w:p w:rsidR="00D23D34" w:rsidRPr="00B9205D" w:rsidRDefault="00D23D34" w:rsidP="00D23D34">
            <w:pPr>
              <w:jc w:val="center"/>
              <w:rPr>
                <w:b/>
                <w:bCs/>
                <w:sz w:val="18"/>
                <w:szCs w:val="18"/>
              </w:rPr>
            </w:pPr>
            <w:r w:rsidRPr="00B9205D">
              <w:rPr>
                <w:b/>
                <w:bCs/>
                <w:sz w:val="18"/>
                <w:szCs w:val="18"/>
              </w:rPr>
              <w:t> </w:t>
            </w:r>
          </w:p>
        </w:tc>
        <w:tc>
          <w:tcPr>
            <w:tcW w:w="660" w:type="dxa"/>
            <w:tcBorders>
              <w:top w:val="nil"/>
              <w:left w:val="nil"/>
              <w:bottom w:val="nil"/>
              <w:right w:val="nil"/>
            </w:tcBorders>
            <w:shd w:val="clear" w:color="auto" w:fill="FFFFFF"/>
            <w:noWrap/>
            <w:vAlign w:val="center"/>
            <w:hideMark/>
          </w:tcPr>
          <w:p w:rsidR="00D23D34" w:rsidRPr="00B9205D" w:rsidRDefault="00D23D34" w:rsidP="00D23D34">
            <w:pPr>
              <w:jc w:val="center"/>
              <w:rPr>
                <w:b/>
                <w:bCs/>
                <w:sz w:val="18"/>
                <w:szCs w:val="18"/>
              </w:rPr>
            </w:pPr>
            <w:r w:rsidRPr="00B9205D">
              <w:rPr>
                <w:b/>
                <w:bCs/>
                <w:sz w:val="18"/>
                <w:szCs w:val="18"/>
              </w:rPr>
              <w:t> </w:t>
            </w:r>
          </w:p>
        </w:tc>
        <w:tc>
          <w:tcPr>
            <w:tcW w:w="660" w:type="dxa"/>
            <w:tcBorders>
              <w:top w:val="nil"/>
              <w:left w:val="nil"/>
              <w:bottom w:val="nil"/>
              <w:right w:val="nil"/>
            </w:tcBorders>
            <w:shd w:val="clear" w:color="auto" w:fill="FFFFFF"/>
            <w:noWrap/>
            <w:vAlign w:val="center"/>
            <w:hideMark/>
          </w:tcPr>
          <w:p w:rsidR="00D23D34" w:rsidRPr="00B9205D" w:rsidRDefault="000424AD" w:rsidP="000424AD">
            <w:pPr>
              <w:jc w:val="center"/>
              <w:rPr>
                <w:b/>
                <w:bCs/>
                <w:sz w:val="18"/>
                <w:szCs w:val="18"/>
              </w:rPr>
            </w:pPr>
            <w:r w:rsidRPr="00B9205D">
              <w:rPr>
                <w:b/>
                <w:bCs/>
                <w:sz w:val="18"/>
                <w:szCs w:val="18"/>
              </w:rPr>
              <w:t>Q</w:t>
            </w:r>
            <w:r w:rsidR="00D23D34" w:rsidRPr="00B9205D">
              <w:rPr>
                <w:b/>
                <w:bCs/>
                <w:sz w:val="18"/>
                <w:szCs w:val="18"/>
              </w:rPr>
              <w:t>4</w:t>
            </w:r>
          </w:p>
        </w:tc>
        <w:tc>
          <w:tcPr>
            <w:tcW w:w="660" w:type="dxa"/>
            <w:tcBorders>
              <w:top w:val="nil"/>
              <w:left w:val="nil"/>
              <w:bottom w:val="nil"/>
              <w:right w:val="nil"/>
            </w:tcBorders>
            <w:shd w:val="clear" w:color="auto" w:fill="FFFFFF"/>
            <w:noWrap/>
            <w:vAlign w:val="center"/>
            <w:hideMark/>
          </w:tcPr>
          <w:p w:rsidR="00D23D34" w:rsidRPr="00B9205D" w:rsidRDefault="00D23D34" w:rsidP="00D23D34">
            <w:pPr>
              <w:jc w:val="center"/>
              <w:rPr>
                <w:b/>
                <w:bCs/>
                <w:sz w:val="18"/>
                <w:szCs w:val="18"/>
              </w:rPr>
            </w:pPr>
            <w:r w:rsidRPr="00B9205D">
              <w:rPr>
                <w:b/>
                <w:bCs/>
                <w:sz w:val="18"/>
                <w:szCs w:val="18"/>
              </w:rPr>
              <w:t> </w:t>
            </w:r>
          </w:p>
        </w:tc>
        <w:tc>
          <w:tcPr>
            <w:tcW w:w="660" w:type="dxa"/>
            <w:tcBorders>
              <w:top w:val="nil"/>
              <w:left w:val="nil"/>
              <w:bottom w:val="nil"/>
              <w:right w:val="nil"/>
            </w:tcBorders>
            <w:shd w:val="clear" w:color="auto" w:fill="FFFFFF"/>
            <w:noWrap/>
            <w:vAlign w:val="center"/>
            <w:hideMark/>
          </w:tcPr>
          <w:p w:rsidR="00D23D34" w:rsidRPr="00B9205D" w:rsidRDefault="00D23D34" w:rsidP="00D23D34">
            <w:pPr>
              <w:jc w:val="center"/>
              <w:rPr>
                <w:b/>
                <w:bCs/>
                <w:sz w:val="18"/>
                <w:szCs w:val="18"/>
              </w:rPr>
            </w:pPr>
            <w:r w:rsidRPr="00B9205D">
              <w:rPr>
                <w:b/>
                <w:bCs/>
                <w:sz w:val="18"/>
                <w:szCs w:val="18"/>
              </w:rPr>
              <w:t> </w:t>
            </w:r>
          </w:p>
        </w:tc>
      </w:tr>
      <w:tr w:rsidR="00F4283B" w:rsidRPr="00B9205D" w:rsidTr="00F4283B">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hideMark/>
          </w:tcPr>
          <w:p w:rsidR="00D23D34" w:rsidRPr="00B9205D" w:rsidRDefault="00D23D34" w:rsidP="00D23D34">
            <w:pPr>
              <w:rPr>
                <w:sz w:val="20"/>
                <w:szCs w:val="20"/>
              </w:rPr>
            </w:pPr>
            <w:r w:rsidRPr="00B9205D">
              <w:rPr>
                <w:sz w:val="20"/>
                <w:szCs w:val="20"/>
              </w:rPr>
              <w:t> </w:t>
            </w:r>
          </w:p>
        </w:tc>
        <w:tc>
          <w:tcPr>
            <w:tcW w:w="3543" w:type="dxa"/>
            <w:tcBorders>
              <w:top w:val="single" w:sz="4" w:space="0" w:color="auto"/>
              <w:left w:val="nil"/>
              <w:bottom w:val="single" w:sz="4" w:space="0" w:color="auto"/>
              <w:right w:val="single" w:sz="4" w:space="0" w:color="auto"/>
            </w:tcBorders>
            <w:shd w:val="clear" w:color="auto" w:fill="auto"/>
            <w:hideMark/>
          </w:tcPr>
          <w:p w:rsidR="00D23D34" w:rsidRPr="00B9205D" w:rsidRDefault="00D23D34" w:rsidP="000424AD">
            <w:pPr>
              <w:rPr>
                <w:b/>
                <w:bCs/>
                <w:sz w:val="20"/>
                <w:szCs w:val="20"/>
              </w:rPr>
            </w:pPr>
            <w:r w:rsidRPr="00B9205D">
              <w:rPr>
                <w:b/>
                <w:bCs/>
                <w:sz w:val="20"/>
                <w:szCs w:val="20"/>
              </w:rPr>
              <w:t>Objectives, Tasks, and Milestones</w:t>
            </w:r>
          </w:p>
        </w:tc>
        <w:tc>
          <w:tcPr>
            <w:tcW w:w="970" w:type="dxa"/>
            <w:tcBorders>
              <w:top w:val="single" w:sz="4" w:space="0" w:color="auto"/>
              <w:left w:val="nil"/>
              <w:bottom w:val="single" w:sz="4" w:space="0" w:color="auto"/>
              <w:right w:val="single" w:sz="4" w:space="0" w:color="auto"/>
            </w:tcBorders>
            <w:shd w:val="clear" w:color="auto" w:fill="auto"/>
            <w:hideMark/>
          </w:tcPr>
          <w:p w:rsidR="00D23D34" w:rsidRPr="00B9205D" w:rsidRDefault="00D23D34" w:rsidP="00D23D34">
            <w:pPr>
              <w:rPr>
                <w:b/>
                <w:bCs/>
                <w:sz w:val="20"/>
                <w:szCs w:val="20"/>
              </w:rPr>
            </w:pPr>
            <w:r w:rsidRPr="00B9205D">
              <w:rPr>
                <w:b/>
                <w:bCs/>
                <w:sz w:val="20"/>
                <w:szCs w:val="20"/>
              </w:rPr>
              <w:t>Staff</w:t>
            </w:r>
          </w:p>
        </w:tc>
        <w:tc>
          <w:tcPr>
            <w:tcW w:w="893" w:type="dxa"/>
            <w:tcBorders>
              <w:top w:val="single" w:sz="4" w:space="0" w:color="auto"/>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b/>
                <w:bCs/>
                <w:sz w:val="20"/>
                <w:szCs w:val="20"/>
              </w:rPr>
            </w:pPr>
            <w:r w:rsidRPr="00B9205D">
              <w:rPr>
                <w:b/>
                <w:bCs/>
                <w:sz w:val="20"/>
                <w:szCs w:val="20"/>
              </w:rPr>
              <w:t>Sep</w:t>
            </w:r>
          </w:p>
        </w:tc>
        <w:tc>
          <w:tcPr>
            <w:tcW w:w="660" w:type="dxa"/>
            <w:tcBorders>
              <w:top w:val="single" w:sz="4" w:space="0" w:color="auto"/>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b/>
                <w:bCs/>
                <w:sz w:val="20"/>
                <w:szCs w:val="20"/>
              </w:rPr>
            </w:pPr>
            <w:r w:rsidRPr="00B9205D">
              <w:rPr>
                <w:b/>
                <w:bCs/>
                <w:sz w:val="20"/>
                <w:szCs w:val="20"/>
              </w:rPr>
              <w:t>Oct</w:t>
            </w:r>
          </w:p>
        </w:tc>
        <w:tc>
          <w:tcPr>
            <w:tcW w:w="660" w:type="dxa"/>
            <w:tcBorders>
              <w:top w:val="single" w:sz="4" w:space="0" w:color="auto"/>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b/>
                <w:bCs/>
                <w:sz w:val="20"/>
                <w:szCs w:val="20"/>
              </w:rPr>
            </w:pPr>
            <w:r w:rsidRPr="00B9205D">
              <w:rPr>
                <w:b/>
                <w:bCs/>
                <w:sz w:val="20"/>
                <w:szCs w:val="20"/>
              </w:rPr>
              <w:t>Nov</w:t>
            </w:r>
          </w:p>
        </w:tc>
        <w:tc>
          <w:tcPr>
            <w:tcW w:w="660" w:type="dxa"/>
            <w:tcBorders>
              <w:top w:val="single" w:sz="4" w:space="0" w:color="auto"/>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b/>
                <w:bCs/>
                <w:sz w:val="20"/>
                <w:szCs w:val="20"/>
              </w:rPr>
            </w:pPr>
            <w:r w:rsidRPr="00B9205D">
              <w:rPr>
                <w:b/>
                <w:bCs/>
                <w:sz w:val="20"/>
                <w:szCs w:val="20"/>
              </w:rPr>
              <w:t>Dec</w:t>
            </w:r>
          </w:p>
        </w:tc>
        <w:tc>
          <w:tcPr>
            <w:tcW w:w="660" w:type="dxa"/>
            <w:tcBorders>
              <w:top w:val="single" w:sz="4" w:space="0" w:color="auto"/>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b/>
                <w:bCs/>
                <w:sz w:val="20"/>
                <w:szCs w:val="20"/>
              </w:rPr>
            </w:pPr>
            <w:r w:rsidRPr="00B9205D">
              <w:rPr>
                <w:b/>
                <w:bCs/>
                <w:sz w:val="20"/>
                <w:szCs w:val="20"/>
              </w:rPr>
              <w:t>Jan</w:t>
            </w:r>
          </w:p>
        </w:tc>
        <w:tc>
          <w:tcPr>
            <w:tcW w:w="660" w:type="dxa"/>
            <w:tcBorders>
              <w:top w:val="single" w:sz="4" w:space="0" w:color="auto"/>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b/>
                <w:bCs/>
                <w:sz w:val="20"/>
                <w:szCs w:val="20"/>
              </w:rPr>
            </w:pPr>
            <w:r w:rsidRPr="00B9205D">
              <w:rPr>
                <w:b/>
                <w:bCs/>
                <w:sz w:val="20"/>
                <w:szCs w:val="20"/>
              </w:rPr>
              <w:t>Feb</w:t>
            </w:r>
          </w:p>
        </w:tc>
        <w:tc>
          <w:tcPr>
            <w:tcW w:w="660" w:type="dxa"/>
            <w:tcBorders>
              <w:top w:val="single" w:sz="4" w:space="0" w:color="auto"/>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b/>
                <w:bCs/>
                <w:sz w:val="20"/>
                <w:szCs w:val="20"/>
              </w:rPr>
            </w:pPr>
            <w:r w:rsidRPr="00B9205D">
              <w:rPr>
                <w:b/>
                <w:bCs/>
                <w:sz w:val="20"/>
                <w:szCs w:val="20"/>
              </w:rPr>
              <w:t>Mar</w:t>
            </w:r>
          </w:p>
        </w:tc>
        <w:tc>
          <w:tcPr>
            <w:tcW w:w="660" w:type="dxa"/>
            <w:tcBorders>
              <w:top w:val="single" w:sz="4" w:space="0" w:color="auto"/>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b/>
                <w:bCs/>
                <w:sz w:val="20"/>
                <w:szCs w:val="20"/>
              </w:rPr>
            </w:pPr>
            <w:r w:rsidRPr="00B9205D">
              <w:rPr>
                <w:b/>
                <w:bCs/>
                <w:sz w:val="20"/>
                <w:szCs w:val="20"/>
              </w:rPr>
              <w:t>Apr</w:t>
            </w:r>
          </w:p>
        </w:tc>
        <w:tc>
          <w:tcPr>
            <w:tcW w:w="660" w:type="dxa"/>
            <w:tcBorders>
              <w:top w:val="single" w:sz="4" w:space="0" w:color="auto"/>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b/>
                <w:bCs/>
                <w:sz w:val="20"/>
                <w:szCs w:val="20"/>
              </w:rPr>
            </w:pPr>
            <w:r w:rsidRPr="00B9205D">
              <w:rPr>
                <w:b/>
                <w:bCs/>
                <w:sz w:val="20"/>
                <w:szCs w:val="20"/>
              </w:rPr>
              <w:t>May</w:t>
            </w:r>
          </w:p>
        </w:tc>
        <w:tc>
          <w:tcPr>
            <w:tcW w:w="660" w:type="dxa"/>
            <w:tcBorders>
              <w:top w:val="single" w:sz="4" w:space="0" w:color="auto"/>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b/>
                <w:bCs/>
                <w:sz w:val="20"/>
                <w:szCs w:val="20"/>
              </w:rPr>
            </w:pPr>
            <w:r w:rsidRPr="00B9205D">
              <w:rPr>
                <w:b/>
                <w:bCs/>
                <w:sz w:val="20"/>
                <w:szCs w:val="20"/>
              </w:rPr>
              <w:t>Jun</w:t>
            </w:r>
          </w:p>
        </w:tc>
        <w:tc>
          <w:tcPr>
            <w:tcW w:w="660" w:type="dxa"/>
            <w:tcBorders>
              <w:top w:val="single" w:sz="4" w:space="0" w:color="auto"/>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b/>
                <w:bCs/>
                <w:sz w:val="20"/>
                <w:szCs w:val="20"/>
              </w:rPr>
            </w:pPr>
            <w:r w:rsidRPr="00B9205D">
              <w:rPr>
                <w:b/>
                <w:bCs/>
                <w:sz w:val="20"/>
                <w:szCs w:val="20"/>
              </w:rPr>
              <w:t xml:space="preserve">Jul </w:t>
            </w:r>
          </w:p>
        </w:tc>
        <w:tc>
          <w:tcPr>
            <w:tcW w:w="660" w:type="dxa"/>
            <w:tcBorders>
              <w:top w:val="single" w:sz="4" w:space="0" w:color="auto"/>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b/>
                <w:bCs/>
                <w:sz w:val="20"/>
                <w:szCs w:val="20"/>
              </w:rPr>
            </w:pPr>
            <w:r w:rsidRPr="00B9205D">
              <w:rPr>
                <w:b/>
                <w:bCs/>
                <w:sz w:val="20"/>
                <w:szCs w:val="20"/>
              </w:rPr>
              <w:t>Aug</w:t>
            </w:r>
          </w:p>
        </w:tc>
      </w:tr>
      <w:tr w:rsidR="00F4283B" w:rsidRPr="00B9205D" w:rsidTr="00F4283B">
        <w:trPr>
          <w:trHeight w:val="255"/>
        </w:trPr>
        <w:tc>
          <w:tcPr>
            <w:tcW w:w="887" w:type="dxa"/>
            <w:tcBorders>
              <w:top w:val="nil"/>
              <w:left w:val="nil"/>
              <w:bottom w:val="nil"/>
              <w:right w:val="nil"/>
            </w:tcBorders>
            <w:shd w:val="clear" w:color="auto" w:fill="auto"/>
            <w:noWrap/>
            <w:hideMark/>
          </w:tcPr>
          <w:p w:rsidR="00D23D34" w:rsidRPr="00B9205D" w:rsidRDefault="00D23D34" w:rsidP="00D23D34">
            <w:pPr>
              <w:rPr>
                <w:sz w:val="20"/>
                <w:szCs w:val="20"/>
              </w:rPr>
            </w:pPr>
          </w:p>
        </w:tc>
        <w:tc>
          <w:tcPr>
            <w:tcW w:w="3543" w:type="dxa"/>
            <w:tcBorders>
              <w:top w:val="nil"/>
              <w:left w:val="nil"/>
              <w:bottom w:val="single" w:sz="4" w:space="0" w:color="auto"/>
              <w:right w:val="nil"/>
            </w:tcBorders>
            <w:shd w:val="clear" w:color="auto" w:fill="auto"/>
            <w:hideMark/>
          </w:tcPr>
          <w:p w:rsidR="00D23D34" w:rsidRPr="00B9205D" w:rsidRDefault="00D23D34" w:rsidP="00D23D34">
            <w:pPr>
              <w:jc w:val="center"/>
              <w:rPr>
                <w:sz w:val="20"/>
                <w:szCs w:val="20"/>
              </w:rPr>
            </w:pPr>
            <w:r w:rsidRPr="00B9205D">
              <w:rPr>
                <w:sz w:val="20"/>
                <w:szCs w:val="20"/>
              </w:rPr>
              <w:t> </w:t>
            </w:r>
          </w:p>
        </w:tc>
        <w:tc>
          <w:tcPr>
            <w:tcW w:w="970" w:type="dxa"/>
            <w:tcBorders>
              <w:top w:val="nil"/>
              <w:left w:val="nil"/>
              <w:bottom w:val="single" w:sz="4" w:space="0" w:color="auto"/>
              <w:right w:val="nil"/>
            </w:tcBorders>
            <w:shd w:val="clear" w:color="auto" w:fill="auto"/>
            <w:hideMark/>
          </w:tcPr>
          <w:p w:rsidR="00D23D34" w:rsidRPr="00B9205D" w:rsidRDefault="00D23D34" w:rsidP="00D23D34">
            <w:pPr>
              <w:rPr>
                <w:sz w:val="20"/>
                <w:szCs w:val="20"/>
              </w:rPr>
            </w:pPr>
            <w:r w:rsidRPr="00B9205D">
              <w:rPr>
                <w:sz w:val="20"/>
                <w:szCs w:val="20"/>
              </w:rPr>
              <w:t> </w:t>
            </w:r>
          </w:p>
        </w:tc>
        <w:tc>
          <w:tcPr>
            <w:tcW w:w="893" w:type="dxa"/>
            <w:tcBorders>
              <w:top w:val="nil"/>
              <w:left w:val="single" w:sz="4" w:space="0" w:color="auto"/>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r>
      <w:tr w:rsidR="00F4283B" w:rsidRPr="00B9205D" w:rsidTr="00F4283B">
        <w:trPr>
          <w:trHeight w:val="600"/>
        </w:trPr>
        <w:tc>
          <w:tcPr>
            <w:tcW w:w="887" w:type="dxa"/>
            <w:tcBorders>
              <w:top w:val="single" w:sz="4" w:space="0" w:color="auto"/>
              <w:left w:val="single" w:sz="4" w:space="0" w:color="auto"/>
              <w:bottom w:val="single" w:sz="4" w:space="0" w:color="auto"/>
              <w:right w:val="single" w:sz="4" w:space="0" w:color="auto"/>
            </w:tcBorders>
            <w:shd w:val="clear" w:color="auto" w:fill="auto"/>
            <w:noWrap/>
            <w:hideMark/>
          </w:tcPr>
          <w:p w:rsidR="00D23D34" w:rsidRPr="00B9205D" w:rsidRDefault="00D23D34" w:rsidP="00D23D34">
            <w:pPr>
              <w:rPr>
                <w:b/>
                <w:bCs/>
                <w:sz w:val="20"/>
                <w:szCs w:val="20"/>
              </w:rPr>
            </w:pPr>
            <w:r w:rsidRPr="00B9205D">
              <w:rPr>
                <w:b/>
                <w:bCs/>
                <w:sz w:val="20"/>
                <w:szCs w:val="20"/>
              </w:rPr>
              <w:t>4.2</w:t>
            </w:r>
          </w:p>
        </w:tc>
        <w:tc>
          <w:tcPr>
            <w:tcW w:w="3543" w:type="dxa"/>
            <w:tcBorders>
              <w:top w:val="nil"/>
              <w:left w:val="nil"/>
              <w:bottom w:val="single" w:sz="4" w:space="0" w:color="auto"/>
              <w:right w:val="single" w:sz="4" w:space="0" w:color="auto"/>
            </w:tcBorders>
            <w:shd w:val="clear" w:color="auto" w:fill="auto"/>
            <w:hideMark/>
          </w:tcPr>
          <w:p w:rsidR="00D23D34" w:rsidRPr="00B9205D" w:rsidRDefault="00D23D34" w:rsidP="00D23D34">
            <w:pPr>
              <w:rPr>
                <w:b/>
                <w:bCs/>
                <w:sz w:val="20"/>
                <w:szCs w:val="20"/>
              </w:rPr>
            </w:pPr>
            <w:r w:rsidRPr="00B9205D">
              <w:rPr>
                <w:b/>
                <w:bCs/>
                <w:sz w:val="20"/>
                <w:szCs w:val="20"/>
              </w:rPr>
              <w:t>Process manuscript collections</w:t>
            </w:r>
          </w:p>
        </w:tc>
        <w:tc>
          <w:tcPr>
            <w:tcW w:w="970" w:type="dxa"/>
            <w:tcBorders>
              <w:top w:val="nil"/>
              <w:left w:val="nil"/>
              <w:bottom w:val="single" w:sz="4" w:space="0" w:color="auto"/>
              <w:right w:val="single" w:sz="4" w:space="0" w:color="auto"/>
            </w:tcBorders>
            <w:shd w:val="clear" w:color="auto" w:fill="auto"/>
            <w:hideMark/>
          </w:tcPr>
          <w:p w:rsidR="00D23D34" w:rsidRPr="00B9205D" w:rsidRDefault="00D23D34" w:rsidP="00D23D34">
            <w:pPr>
              <w:rPr>
                <w:b/>
                <w:bCs/>
                <w:sz w:val="20"/>
                <w:szCs w:val="20"/>
              </w:rPr>
            </w:pPr>
            <w:r w:rsidRPr="00B9205D">
              <w:rPr>
                <w:b/>
                <w:bCs/>
                <w:sz w:val="20"/>
                <w:szCs w:val="20"/>
              </w:rPr>
              <w:t> </w:t>
            </w:r>
          </w:p>
        </w:tc>
        <w:tc>
          <w:tcPr>
            <w:tcW w:w="893"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b/>
                <w:bCs/>
                <w:sz w:val="20"/>
                <w:szCs w:val="20"/>
              </w:rPr>
            </w:pPr>
            <w:r w:rsidRPr="00B9205D">
              <w:rPr>
                <w:b/>
                <w:bCs/>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b/>
                <w:bCs/>
                <w:sz w:val="20"/>
                <w:szCs w:val="20"/>
              </w:rPr>
            </w:pPr>
            <w:r w:rsidRPr="00B9205D">
              <w:rPr>
                <w:b/>
                <w:bCs/>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b/>
                <w:bCs/>
                <w:sz w:val="20"/>
                <w:szCs w:val="20"/>
              </w:rPr>
            </w:pPr>
            <w:r w:rsidRPr="00B9205D">
              <w:rPr>
                <w:b/>
                <w:bCs/>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b/>
                <w:bCs/>
                <w:sz w:val="20"/>
                <w:szCs w:val="20"/>
              </w:rPr>
            </w:pPr>
            <w:r w:rsidRPr="00B9205D">
              <w:rPr>
                <w:b/>
                <w:bCs/>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b/>
                <w:bCs/>
                <w:sz w:val="20"/>
                <w:szCs w:val="20"/>
              </w:rPr>
            </w:pPr>
            <w:r w:rsidRPr="00B9205D">
              <w:rPr>
                <w:b/>
                <w:bCs/>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b/>
                <w:bCs/>
                <w:sz w:val="20"/>
                <w:szCs w:val="20"/>
              </w:rPr>
            </w:pPr>
            <w:r w:rsidRPr="00B9205D">
              <w:rPr>
                <w:b/>
                <w:bCs/>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b/>
                <w:bCs/>
                <w:sz w:val="20"/>
                <w:szCs w:val="20"/>
              </w:rPr>
            </w:pPr>
            <w:r w:rsidRPr="00B9205D">
              <w:rPr>
                <w:b/>
                <w:bCs/>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b/>
                <w:bCs/>
                <w:sz w:val="20"/>
                <w:szCs w:val="20"/>
              </w:rPr>
            </w:pPr>
            <w:r w:rsidRPr="00B9205D">
              <w:rPr>
                <w:b/>
                <w:bCs/>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b/>
                <w:bCs/>
                <w:sz w:val="20"/>
                <w:szCs w:val="20"/>
              </w:rPr>
            </w:pPr>
            <w:r w:rsidRPr="00B9205D">
              <w:rPr>
                <w:b/>
                <w:bCs/>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b/>
                <w:bCs/>
                <w:sz w:val="20"/>
                <w:szCs w:val="20"/>
              </w:rPr>
            </w:pPr>
            <w:r w:rsidRPr="00B9205D">
              <w:rPr>
                <w:b/>
                <w:bCs/>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b/>
                <w:bCs/>
                <w:sz w:val="20"/>
                <w:szCs w:val="20"/>
              </w:rPr>
            </w:pPr>
            <w:r w:rsidRPr="00B9205D">
              <w:rPr>
                <w:b/>
                <w:bCs/>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b/>
                <w:bCs/>
                <w:sz w:val="20"/>
                <w:szCs w:val="20"/>
              </w:rPr>
            </w:pPr>
            <w:r w:rsidRPr="00B9205D">
              <w:rPr>
                <w:b/>
                <w:bCs/>
                <w:sz w:val="20"/>
                <w:szCs w:val="20"/>
              </w:rPr>
              <w:t> </w:t>
            </w:r>
          </w:p>
        </w:tc>
      </w:tr>
      <w:tr w:rsidR="00F4283B" w:rsidRPr="00B9205D" w:rsidTr="00F4283B">
        <w:trPr>
          <w:trHeight w:val="675"/>
        </w:trPr>
        <w:tc>
          <w:tcPr>
            <w:tcW w:w="887" w:type="dxa"/>
            <w:tcBorders>
              <w:top w:val="nil"/>
              <w:left w:val="single" w:sz="4" w:space="0" w:color="auto"/>
              <w:bottom w:val="single" w:sz="4" w:space="0" w:color="auto"/>
              <w:right w:val="single" w:sz="4" w:space="0" w:color="auto"/>
            </w:tcBorders>
            <w:shd w:val="clear" w:color="auto" w:fill="auto"/>
            <w:noWrap/>
            <w:hideMark/>
          </w:tcPr>
          <w:p w:rsidR="00D23D34" w:rsidRPr="00B9205D" w:rsidRDefault="00D23D34" w:rsidP="00D23D34">
            <w:pPr>
              <w:rPr>
                <w:sz w:val="20"/>
                <w:szCs w:val="20"/>
              </w:rPr>
            </w:pPr>
            <w:r w:rsidRPr="00B9205D">
              <w:rPr>
                <w:sz w:val="20"/>
                <w:szCs w:val="20"/>
              </w:rPr>
              <w:t>4.2.3</w:t>
            </w:r>
          </w:p>
        </w:tc>
        <w:tc>
          <w:tcPr>
            <w:tcW w:w="3543" w:type="dxa"/>
            <w:tcBorders>
              <w:top w:val="nil"/>
              <w:left w:val="nil"/>
              <w:bottom w:val="single" w:sz="4" w:space="0" w:color="auto"/>
              <w:right w:val="single" w:sz="4" w:space="0" w:color="auto"/>
            </w:tcBorders>
            <w:shd w:val="clear" w:color="auto" w:fill="auto"/>
            <w:hideMark/>
          </w:tcPr>
          <w:p w:rsidR="00D23D34" w:rsidRPr="00B9205D" w:rsidRDefault="00D23D34" w:rsidP="00DB3BD1">
            <w:pPr>
              <w:rPr>
                <w:sz w:val="20"/>
                <w:szCs w:val="20"/>
              </w:rPr>
            </w:pPr>
            <w:r w:rsidRPr="00B9205D">
              <w:rPr>
                <w:sz w:val="20"/>
                <w:szCs w:val="20"/>
              </w:rPr>
              <w:t>Southern Christian Leadership Conference recor</w:t>
            </w:r>
            <w:r w:rsidR="00DB3BD1">
              <w:rPr>
                <w:sz w:val="20"/>
                <w:szCs w:val="20"/>
              </w:rPr>
              <w:t>ds</w:t>
            </w:r>
          </w:p>
        </w:tc>
        <w:tc>
          <w:tcPr>
            <w:tcW w:w="970" w:type="dxa"/>
            <w:tcBorders>
              <w:top w:val="nil"/>
              <w:left w:val="nil"/>
              <w:bottom w:val="single" w:sz="4" w:space="0" w:color="auto"/>
              <w:right w:val="single" w:sz="4" w:space="0" w:color="auto"/>
            </w:tcBorders>
            <w:shd w:val="clear" w:color="auto" w:fill="auto"/>
            <w:hideMark/>
          </w:tcPr>
          <w:p w:rsidR="00D23D34" w:rsidRPr="00B9205D" w:rsidRDefault="00D23D34" w:rsidP="00D23D34">
            <w:pPr>
              <w:rPr>
                <w:sz w:val="20"/>
                <w:szCs w:val="20"/>
              </w:rPr>
            </w:pPr>
            <w:r w:rsidRPr="00B9205D">
              <w:rPr>
                <w:sz w:val="20"/>
                <w:szCs w:val="20"/>
              </w:rPr>
              <w:t>CO/SQ</w:t>
            </w:r>
          </w:p>
        </w:tc>
        <w:tc>
          <w:tcPr>
            <w:tcW w:w="893"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&gt;</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&gt;</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&gt;</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&gt;</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&gt;</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&gt;</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&gt;</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&gt;</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&gt;</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&gt;</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&gt;</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&gt;</w:t>
            </w:r>
          </w:p>
        </w:tc>
      </w:tr>
      <w:tr w:rsidR="00F4283B" w:rsidRPr="00B9205D" w:rsidTr="00F4283B">
        <w:trPr>
          <w:trHeight w:val="630"/>
        </w:trPr>
        <w:tc>
          <w:tcPr>
            <w:tcW w:w="887" w:type="dxa"/>
            <w:tcBorders>
              <w:top w:val="nil"/>
              <w:left w:val="single" w:sz="4" w:space="0" w:color="auto"/>
              <w:bottom w:val="single" w:sz="4" w:space="0" w:color="auto"/>
              <w:right w:val="single" w:sz="4" w:space="0" w:color="auto"/>
            </w:tcBorders>
            <w:shd w:val="clear" w:color="auto" w:fill="auto"/>
            <w:noWrap/>
            <w:hideMark/>
          </w:tcPr>
          <w:p w:rsidR="00D23D34" w:rsidRPr="00B9205D" w:rsidRDefault="00D23D34" w:rsidP="00D23D34">
            <w:pPr>
              <w:rPr>
                <w:sz w:val="20"/>
                <w:szCs w:val="20"/>
              </w:rPr>
            </w:pPr>
            <w:r w:rsidRPr="00B9205D">
              <w:rPr>
                <w:sz w:val="20"/>
                <w:szCs w:val="20"/>
              </w:rPr>
              <w:t>4.2.4</w:t>
            </w:r>
          </w:p>
        </w:tc>
        <w:tc>
          <w:tcPr>
            <w:tcW w:w="3543" w:type="dxa"/>
            <w:tcBorders>
              <w:top w:val="nil"/>
              <w:left w:val="nil"/>
              <w:bottom w:val="single" w:sz="4" w:space="0" w:color="auto"/>
              <w:right w:val="single" w:sz="4" w:space="0" w:color="auto"/>
            </w:tcBorders>
            <w:shd w:val="clear" w:color="auto" w:fill="auto"/>
            <w:hideMark/>
          </w:tcPr>
          <w:p w:rsidR="00D23D34" w:rsidRPr="00B9205D" w:rsidRDefault="00D23D34" w:rsidP="00DB3BD1">
            <w:pPr>
              <w:rPr>
                <w:sz w:val="20"/>
                <w:szCs w:val="20"/>
              </w:rPr>
            </w:pPr>
            <w:r w:rsidRPr="00B9205D">
              <w:rPr>
                <w:sz w:val="20"/>
                <w:szCs w:val="20"/>
              </w:rPr>
              <w:t xml:space="preserve">Sally Fitzgerald papers </w:t>
            </w:r>
          </w:p>
        </w:tc>
        <w:tc>
          <w:tcPr>
            <w:tcW w:w="970" w:type="dxa"/>
            <w:tcBorders>
              <w:top w:val="nil"/>
              <w:left w:val="nil"/>
              <w:bottom w:val="single" w:sz="4" w:space="0" w:color="auto"/>
              <w:right w:val="single" w:sz="4" w:space="0" w:color="auto"/>
            </w:tcBorders>
            <w:shd w:val="clear" w:color="auto" w:fill="auto"/>
            <w:hideMark/>
          </w:tcPr>
          <w:p w:rsidR="00D23D34" w:rsidRPr="00B9205D" w:rsidRDefault="00D23D34" w:rsidP="00D23D34">
            <w:pPr>
              <w:rPr>
                <w:sz w:val="20"/>
                <w:szCs w:val="20"/>
              </w:rPr>
            </w:pPr>
            <w:r w:rsidRPr="00B9205D">
              <w:rPr>
                <w:sz w:val="20"/>
                <w:szCs w:val="20"/>
              </w:rPr>
              <w:t>SPM/KH</w:t>
            </w:r>
          </w:p>
        </w:tc>
        <w:tc>
          <w:tcPr>
            <w:tcW w:w="893"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X</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r>
      <w:tr w:rsidR="00F4283B" w:rsidRPr="00B9205D" w:rsidTr="00F4283B">
        <w:trPr>
          <w:trHeight w:val="630"/>
        </w:trPr>
        <w:tc>
          <w:tcPr>
            <w:tcW w:w="887" w:type="dxa"/>
            <w:tcBorders>
              <w:top w:val="nil"/>
              <w:left w:val="single" w:sz="4" w:space="0" w:color="auto"/>
              <w:bottom w:val="single" w:sz="4" w:space="0" w:color="auto"/>
              <w:right w:val="single" w:sz="4" w:space="0" w:color="auto"/>
            </w:tcBorders>
            <w:shd w:val="clear" w:color="auto" w:fill="auto"/>
            <w:noWrap/>
            <w:hideMark/>
          </w:tcPr>
          <w:p w:rsidR="00D23D34" w:rsidRPr="00B9205D" w:rsidRDefault="00D23D34" w:rsidP="00D23D34">
            <w:pPr>
              <w:rPr>
                <w:sz w:val="20"/>
                <w:szCs w:val="20"/>
              </w:rPr>
            </w:pPr>
            <w:r w:rsidRPr="00B9205D">
              <w:rPr>
                <w:sz w:val="20"/>
                <w:szCs w:val="20"/>
              </w:rPr>
              <w:t>4.2.5</w:t>
            </w:r>
          </w:p>
        </w:tc>
        <w:tc>
          <w:tcPr>
            <w:tcW w:w="3543" w:type="dxa"/>
            <w:tcBorders>
              <w:top w:val="nil"/>
              <w:left w:val="nil"/>
              <w:bottom w:val="single" w:sz="4" w:space="0" w:color="auto"/>
              <w:right w:val="single" w:sz="4" w:space="0" w:color="auto"/>
            </w:tcBorders>
            <w:shd w:val="clear" w:color="auto" w:fill="auto"/>
            <w:hideMark/>
          </w:tcPr>
          <w:p w:rsidR="00D23D34" w:rsidRPr="00B9205D" w:rsidRDefault="00D23D34" w:rsidP="00DB3BD1">
            <w:pPr>
              <w:rPr>
                <w:sz w:val="20"/>
                <w:szCs w:val="20"/>
              </w:rPr>
            </w:pPr>
            <w:r w:rsidRPr="00B9205D">
              <w:rPr>
                <w:sz w:val="20"/>
                <w:szCs w:val="20"/>
              </w:rPr>
              <w:t xml:space="preserve">Leon Sullivan papers </w:t>
            </w:r>
          </w:p>
        </w:tc>
        <w:tc>
          <w:tcPr>
            <w:tcW w:w="970" w:type="dxa"/>
            <w:tcBorders>
              <w:top w:val="nil"/>
              <w:left w:val="nil"/>
              <w:bottom w:val="single" w:sz="4" w:space="0" w:color="auto"/>
              <w:right w:val="single" w:sz="4" w:space="0" w:color="auto"/>
            </w:tcBorders>
            <w:shd w:val="clear" w:color="auto" w:fill="auto"/>
            <w:hideMark/>
          </w:tcPr>
          <w:p w:rsidR="00D23D34" w:rsidRPr="00B9205D" w:rsidRDefault="00D23D34" w:rsidP="00D23D34">
            <w:pPr>
              <w:rPr>
                <w:sz w:val="20"/>
                <w:szCs w:val="20"/>
              </w:rPr>
            </w:pPr>
            <w:r w:rsidRPr="00B9205D">
              <w:rPr>
                <w:sz w:val="20"/>
                <w:szCs w:val="20"/>
              </w:rPr>
              <w:t>ER</w:t>
            </w:r>
          </w:p>
        </w:tc>
        <w:tc>
          <w:tcPr>
            <w:tcW w:w="893"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&gt;</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&gt;</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&gt;</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X</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r>
      <w:tr w:rsidR="00F4283B" w:rsidRPr="00B9205D" w:rsidTr="00F4283B">
        <w:trPr>
          <w:trHeight w:val="630"/>
        </w:trPr>
        <w:tc>
          <w:tcPr>
            <w:tcW w:w="887" w:type="dxa"/>
            <w:tcBorders>
              <w:top w:val="nil"/>
              <w:left w:val="single" w:sz="4" w:space="0" w:color="auto"/>
              <w:bottom w:val="single" w:sz="4" w:space="0" w:color="auto"/>
              <w:right w:val="single" w:sz="4" w:space="0" w:color="auto"/>
            </w:tcBorders>
            <w:shd w:val="clear" w:color="auto" w:fill="auto"/>
            <w:noWrap/>
            <w:hideMark/>
          </w:tcPr>
          <w:p w:rsidR="00D23D34" w:rsidRPr="00B9205D" w:rsidRDefault="00D23D34" w:rsidP="00D23D34">
            <w:pPr>
              <w:rPr>
                <w:sz w:val="20"/>
                <w:szCs w:val="20"/>
              </w:rPr>
            </w:pPr>
            <w:r w:rsidRPr="00B9205D">
              <w:rPr>
                <w:sz w:val="20"/>
                <w:szCs w:val="20"/>
              </w:rPr>
              <w:t>4.2.6</w:t>
            </w:r>
          </w:p>
        </w:tc>
        <w:tc>
          <w:tcPr>
            <w:tcW w:w="3543" w:type="dxa"/>
            <w:tcBorders>
              <w:top w:val="nil"/>
              <w:left w:val="nil"/>
              <w:bottom w:val="single" w:sz="4" w:space="0" w:color="auto"/>
              <w:right w:val="single" w:sz="4" w:space="0" w:color="auto"/>
            </w:tcBorders>
            <w:shd w:val="clear" w:color="auto" w:fill="auto"/>
            <w:hideMark/>
          </w:tcPr>
          <w:p w:rsidR="00D23D34" w:rsidRPr="00B9205D" w:rsidRDefault="00D23D34" w:rsidP="00DB3BD1">
            <w:pPr>
              <w:rPr>
                <w:sz w:val="20"/>
                <w:szCs w:val="20"/>
              </w:rPr>
            </w:pPr>
            <w:r w:rsidRPr="00B9205D">
              <w:rPr>
                <w:sz w:val="20"/>
                <w:szCs w:val="20"/>
              </w:rPr>
              <w:t>John A. Sibley papers (CF grant)</w:t>
            </w:r>
          </w:p>
        </w:tc>
        <w:tc>
          <w:tcPr>
            <w:tcW w:w="970" w:type="dxa"/>
            <w:tcBorders>
              <w:top w:val="nil"/>
              <w:left w:val="nil"/>
              <w:bottom w:val="single" w:sz="4" w:space="0" w:color="auto"/>
              <w:right w:val="single" w:sz="4" w:space="0" w:color="auto"/>
            </w:tcBorders>
            <w:shd w:val="clear" w:color="auto" w:fill="auto"/>
            <w:hideMark/>
          </w:tcPr>
          <w:p w:rsidR="00D23D34" w:rsidRPr="00B9205D" w:rsidRDefault="00D23D34" w:rsidP="00D23D34">
            <w:pPr>
              <w:rPr>
                <w:sz w:val="20"/>
                <w:szCs w:val="20"/>
              </w:rPr>
            </w:pPr>
            <w:r w:rsidRPr="00B9205D">
              <w:rPr>
                <w:sz w:val="20"/>
                <w:szCs w:val="20"/>
              </w:rPr>
              <w:t>RG</w:t>
            </w:r>
          </w:p>
        </w:tc>
        <w:tc>
          <w:tcPr>
            <w:tcW w:w="893"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S</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&gt;</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&gt;</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&gt;</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&gt;</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&gt;</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&gt;</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&gt;</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&gt;</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&gt;</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&gt;</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&gt;</w:t>
            </w:r>
          </w:p>
        </w:tc>
      </w:tr>
      <w:tr w:rsidR="00F4283B" w:rsidRPr="00B9205D" w:rsidTr="00F4283B">
        <w:trPr>
          <w:trHeight w:val="630"/>
        </w:trPr>
        <w:tc>
          <w:tcPr>
            <w:tcW w:w="887" w:type="dxa"/>
            <w:tcBorders>
              <w:top w:val="nil"/>
              <w:left w:val="single" w:sz="4" w:space="0" w:color="auto"/>
              <w:bottom w:val="single" w:sz="4" w:space="0" w:color="auto"/>
              <w:right w:val="single" w:sz="4" w:space="0" w:color="auto"/>
            </w:tcBorders>
            <w:shd w:val="clear" w:color="auto" w:fill="auto"/>
            <w:noWrap/>
            <w:hideMark/>
          </w:tcPr>
          <w:p w:rsidR="00D23D34" w:rsidRPr="00B9205D" w:rsidRDefault="00D23D34" w:rsidP="00D23D34">
            <w:pPr>
              <w:rPr>
                <w:sz w:val="20"/>
                <w:szCs w:val="20"/>
              </w:rPr>
            </w:pPr>
            <w:r w:rsidRPr="00B9205D">
              <w:rPr>
                <w:sz w:val="20"/>
                <w:szCs w:val="20"/>
              </w:rPr>
              <w:t>4.2.7</w:t>
            </w:r>
          </w:p>
        </w:tc>
        <w:tc>
          <w:tcPr>
            <w:tcW w:w="3543" w:type="dxa"/>
            <w:tcBorders>
              <w:top w:val="nil"/>
              <w:left w:val="nil"/>
              <w:bottom w:val="single" w:sz="4" w:space="0" w:color="auto"/>
              <w:right w:val="single" w:sz="4" w:space="0" w:color="auto"/>
            </w:tcBorders>
            <w:shd w:val="clear" w:color="auto" w:fill="auto"/>
            <w:hideMark/>
          </w:tcPr>
          <w:p w:rsidR="00D23D34" w:rsidRPr="00B9205D" w:rsidRDefault="00D23D34" w:rsidP="00DB3BD1">
            <w:pPr>
              <w:rPr>
                <w:sz w:val="20"/>
                <w:szCs w:val="20"/>
              </w:rPr>
            </w:pPr>
            <w:r w:rsidRPr="00B9205D">
              <w:rPr>
                <w:sz w:val="20"/>
                <w:szCs w:val="20"/>
              </w:rPr>
              <w:t xml:space="preserve">Harry Duncan papers </w:t>
            </w:r>
          </w:p>
        </w:tc>
        <w:tc>
          <w:tcPr>
            <w:tcW w:w="970" w:type="dxa"/>
            <w:tcBorders>
              <w:top w:val="nil"/>
              <w:left w:val="nil"/>
              <w:bottom w:val="single" w:sz="4" w:space="0" w:color="auto"/>
              <w:right w:val="single" w:sz="4" w:space="0" w:color="auto"/>
            </w:tcBorders>
            <w:shd w:val="clear" w:color="auto" w:fill="auto"/>
            <w:hideMark/>
          </w:tcPr>
          <w:p w:rsidR="00D23D34" w:rsidRPr="00B9205D" w:rsidRDefault="00D23D34" w:rsidP="00D23D34">
            <w:pPr>
              <w:rPr>
                <w:sz w:val="20"/>
                <w:szCs w:val="20"/>
              </w:rPr>
            </w:pPr>
            <w:r w:rsidRPr="00B9205D">
              <w:rPr>
                <w:sz w:val="20"/>
                <w:szCs w:val="20"/>
              </w:rPr>
              <w:t>LC</w:t>
            </w:r>
          </w:p>
        </w:tc>
        <w:tc>
          <w:tcPr>
            <w:tcW w:w="893"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S</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X</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r>
      <w:tr w:rsidR="00F4283B" w:rsidRPr="00B9205D" w:rsidTr="00F4283B">
        <w:trPr>
          <w:trHeight w:val="630"/>
        </w:trPr>
        <w:tc>
          <w:tcPr>
            <w:tcW w:w="887" w:type="dxa"/>
            <w:tcBorders>
              <w:top w:val="nil"/>
              <w:left w:val="single" w:sz="4" w:space="0" w:color="auto"/>
              <w:bottom w:val="single" w:sz="4" w:space="0" w:color="auto"/>
              <w:right w:val="single" w:sz="4" w:space="0" w:color="auto"/>
            </w:tcBorders>
            <w:shd w:val="clear" w:color="auto" w:fill="auto"/>
            <w:noWrap/>
            <w:hideMark/>
          </w:tcPr>
          <w:p w:rsidR="00D23D34" w:rsidRPr="00B9205D" w:rsidRDefault="00D23D34" w:rsidP="00D23D34">
            <w:pPr>
              <w:rPr>
                <w:sz w:val="20"/>
                <w:szCs w:val="20"/>
              </w:rPr>
            </w:pPr>
            <w:r w:rsidRPr="00B9205D">
              <w:rPr>
                <w:sz w:val="20"/>
                <w:szCs w:val="20"/>
              </w:rPr>
              <w:t>4.2.8</w:t>
            </w:r>
          </w:p>
        </w:tc>
        <w:tc>
          <w:tcPr>
            <w:tcW w:w="3543" w:type="dxa"/>
            <w:tcBorders>
              <w:top w:val="nil"/>
              <w:left w:val="nil"/>
              <w:bottom w:val="single" w:sz="4" w:space="0" w:color="auto"/>
              <w:right w:val="single" w:sz="4" w:space="0" w:color="auto"/>
            </w:tcBorders>
            <w:shd w:val="clear" w:color="auto" w:fill="auto"/>
            <w:hideMark/>
          </w:tcPr>
          <w:p w:rsidR="00D23D34" w:rsidRPr="00B9205D" w:rsidRDefault="00D23D34" w:rsidP="00D23D34">
            <w:pPr>
              <w:rPr>
                <w:sz w:val="20"/>
                <w:szCs w:val="20"/>
              </w:rPr>
            </w:pPr>
            <w:r w:rsidRPr="00B9205D">
              <w:rPr>
                <w:sz w:val="20"/>
                <w:szCs w:val="20"/>
              </w:rPr>
              <w:t xml:space="preserve">Eliza </w:t>
            </w:r>
            <w:proofErr w:type="spellStart"/>
            <w:r w:rsidRPr="00B9205D">
              <w:rPr>
                <w:sz w:val="20"/>
                <w:szCs w:val="20"/>
              </w:rPr>
              <w:t>Paschall</w:t>
            </w:r>
            <w:proofErr w:type="spellEnd"/>
            <w:r w:rsidRPr="00B9205D">
              <w:rPr>
                <w:sz w:val="20"/>
                <w:szCs w:val="20"/>
              </w:rPr>
              <w:t xml:space="preserve"> papers (additions)</w:t>
            </w:r>
          </w:p>
        </w:tc>
        <w:tc>
          <w:tcPr>
            <w:tcW w:w="970" w:type="dxa"/>
            <w:tcBorders>
              <w:top w:val="nil"/>
              <w:left w:val="nil"/>
              <w:bottom w:val="single" w:sz="4" w:space="0" w:color="auto"/>
              <w:right w:val="single" w:sz="4" w:space="0" w:color="auto"/>
            </w:tcBorders>
            <w:shd w:val="clear" w:color="auto" w:fill="auto"/>
            <w:hideMark/>
          </w:tcPr>
          <w:p w:rsidR="00D23D34" w:rsidRPr="00B9205D" w:rsidRDefault="00D23D34" w:rsidP="00D23D34">
            <w:pPr>
              <w:rPr>
                <w:sz w:val="20"/>
                <w:szCs w:val="20"/>
              </w:rPr>
            </w:pPr>
            <w:r w:rsidRPr="00B9205D">
              <w:rPr>
                <w:sz w:val="20"/>
                <w:szCs w:val="20"/>
              </w:rPr>
              <w:t>LC</w:t>
            </w:r>
          </w:p>
        </w:tc>
        <w:tc>
          <w:tcPr>
            <w:tcW w:w="893"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S</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&gt;</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&gt;</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&gt;</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&gt;</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X</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r>
      <w:tr w:rsidR="00F4283B" w:rsidRPr="00B9205D" w:rsidTr="00F4283B">
        <w:trPr>
          <w:trHeight w:val="630"/>
        </w:trPr>
        <w:tc>
          <w:tcPr>
            <w:tcW w:w="887" w:type="dxa"/>
            <w:tcBorders>
              <w:top w:val="nil"/>
              <w:left w:val="single" w:sz="4" w:space="0" w:color="auto"/>
              <w:bottom w:val="single" w:sz="4" w:space="0" w:color="auto"/>
              <w:right w:val="single" w:sz="4" w:space="0" w:color="auto"/>
            </w:tcBorders>
            <w:shd w:val="clear" w:color="auto" w:fill="auto"/>
            <w:noWrap/>
            <w:hideMark/>
          </w:tcPr>
          <w:p w:rsidR="00D23D34" w:rsidRPr="00B9205D" w:rsidRDefault="00D23D34" w:rsidP="00D23D34">
            <w:pPr>
              <w:rPr>
                <w:sz w:val="20"/>
                <w:szCs w:val="20"/>
              </w:rPr>
            </w:pPr>
            <w:r w:rsidRPr="00B9205D">
              <w:rPr>
                <w:sz w:val="20"/>
                <w:szCs w:val="20"/>
              </w:rPr>
              <w:t>4.2.8</w:t>
            </w:r>
          </w:p>
        </w:tc>
        <w:tc>
          <w:tcPr>
            <w:tcW w:w="3543" w:type="dxa"/>
            <w:tcBorders>
              <w:top w:val="nil"/>
              <w:left w:val="nil"/>
              <w:bottom w:val="single" w:sz="4" w:space="0" w:color="auto"/>
              <w:right w:val="single" w:sz="4" w:space="0" w:color="auto"/>
            </w:tcBorders>
            <w:shd w:val="clear" w:color="auto" w:fill="auto"/>
            <w:hideMark/>
          </w:tcPr>
          <w:p w:rsidR="00D23D34" w:rsidRPr="00B9205D" w:rsidRDefault="00D23D34" w:rsidP="00D23D34">
            <w:pPr>
              <w:rPr>
                <w:sz w:val="20"/>
                <w:szCs w:val="20"/>
              </w:rPr>
            </w:pPr>
            <w:r w:rsidRPr="00B9205D">
              <w:rPr>
                <w:sz w:val="20"/>
                <w:szCs w:val="20"/>
              </w:rPr>
              <w:t xml:space="preserve">John O. </w:t>
            </w:r>
            <w:proofErr w:type="spellStart"/>
            <w:r w:rsidRPr="00B9205D">
              <w:rPr>
                <w:sz w:val="20"/>
                <w:szCs w:val="20"/>
              </w:rPr>
              <w:t>Killens</w:t>
            </w:r>
            <w:proofErr w:type="spellEnd"/>
            <w:r w:rsidRPr="00B9205D">
              <w:rPr>
                <w:sz w:val="20"/>
                <w:szCs w:val="20"/>
              </w:rPr>
              <w:t xml:space="preserve"> papers (additions)</w:t>
            </w:r>
          </w:p>
        </w:tc>
        <w:tc>
          <w:tcPr>
            <w:tcW w:w="970" w:type="dxa"/>
            <w:tcBorders>
              <w:top w:val="nil"/>
              <w:left w:val="nil"/>
              <w:bottom w:val="single" w:sz="4" w:space="0" w:color="auto"/>
              <w:right w:val="single" w:sz="4" w:space="0" w:color="auto"/>
            </w:tcBorders>
            <w:shd w:val="clear" w:color="auto" w:fill="auto"/>
            <w:hideMark/>
          </w:tcPr>
          <w:p w:rsidR="00D23D34" w:rsidRPr="00B9205D" w:rsidRDefault="00D23D34" w:rsidP="00D23D34">
            <w:pPr>
              <w:rPr>
                <w:sz w:val="20"/>
                <w:szCs w:val="20"/>
              </w:rPr>
            </w:pPr>
            <w:r w:rsidRPr="00B9205D">
              <w:rPr>
                <w:sz w:val="20"/>
                <w:szCs w:val="20"/>
              </w:rPr>
              <w:t>ER</w:t>
            </w:r>
          </w:p>
        </w:tc>
        <w:tc>
          <w:tcPr>
            <w:tcW w:w="893"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S</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&gt;</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&gt;</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&gt;</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&gt;</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&gt;</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X</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r>
      <w:tr w:rsidR="00F4283B" w:rsidRPr="00B9205D" w:rsidTr="00F4283B">
        <w:trPr>
          <w:trHeight w:val="630"/>
        </w:trPr>
        <w:tc>
          <w:tcPr>
            <w:tcW w:w="887" w:type="dxa"/>
            <w:tcBorders>
              <w:top w:val="nil"/>
              <w:left w:val="single" w:sz="4" w:space="0" w:color="auto"/>
              <w:bottom w:val="single" w:sz="4" w:space="0" w:color="auto"/>
              <w:right w:val="single" w:sz="4" w:space="0" w:color="auto"/>
            </w:tcBorders>
            <w:shd w:val="clear" w:color="auto" w:fill="auto"/>
            <w:noWrap/>
            <w:hideMark/>
          </w:tcPr>
          <w:p w:rsidR="00D23D34" w:rsidRPr="00B9205D" w:rsidRDefault="00D23D34" w:rsidP="00D23D34">
            <w:pPr>
              <w:rPr>
                <w:sz w:val="20"/>
                <w:szCs w:val="20"/>
              </w:rPr>
            </w:pPr>
            <w:r w:rsidRPr="00B9205D">
              <w:rPr>
                <w:sz w:val="20"/>
                <w:szCs w:val="20"/>
              </w:rPr>
              <w:t>4.2.9</w:t>
            </w:r>
          </w:p>
        </w:tc>
        <w:tc>
          <w:tcPr>
            <w:tcW w:w="3543" w:type="dxa"/>
            <w:tcBorders>
              <w:top w:val="nil"/>
              <w:left w:val="nil"/>
              <w:bottom w:val="single" w:sz="4" w:space="0" w:color="auto"/>
              <w:right w:val="single" w:sz="4" w:space="0" w:color="auto"/>
            </w:tcBorders>
            <w:shd w:val="clear" w:color="auto" w:fill="auto"/>
            <w:hideMark/>
          </w:tcPr>
          <w:p w:rsidR="00D23D34" w:rsidRPr="00B9205D" w:rsidRDefault="00D23D34" w:rsidP="00D23D34">
            <w:pPr>
              <w:rPr>
                <w:sz w:val="20"/>
                <w:szCs w:val="20"/>
              </w:rPr>
            </w:pPr>
            <w:r w:rsidRPr="00B9205D">
              <w:rPr>
                <w:sz w:val="20"/>
                <w:szCs w:val="20"/>
              </w:rPr>
              <w:t>Father Divine papers</w:t>
            </w:r>
          </w:p>
        </w:tc>
        <w:tc>
          <w:tcPr>
            <w:tcW w:w="970" w:type="dxa"/>
            <w:tcBorders>
              <w:top w:val="nil"/>
              <w:left w:val="nil"/>
              <w:bottom w:val="single" w:sz="4" w:space="0" w:color="auto"/>
              <w:right w:val="single" w:sz="4" w:space="0" w:color="auto"/>
            </w:tcBorders>
            <w:shd w:val="clear" w:color="auto" w:fill="auto"/>
            <w:hideMark/>
          </w:tcPr>
          <w:p w:rsidR="00D23D34" w:rsidRPr="00B9205D" w:rsidRDefault="00D23D34" w:rsidP="00D23D34">
            <w:pPr>
              <w:rPr>
                <w:sz w:val="20"/>
                <w:szCs w:val="20"/>
              </w:rPr>
            </w:pPr>
            <w:r w:rsidRPr="00B9205D">
              <w:rPr>
                <w:sz w:val="20"/>
                <w:szCs w:val="20"/>
              </w:rPr>
              <w:t>SPM</w:t>
            </w:r>
          </w:p>
        </w:tc>
        <w:tc>
          <w:tcPr>
            <w:tcW w:w="893"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S</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X</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r>
      <w:tr w:rsidR="00F4283B" w:rsidRPr="00B9205D" w:rsidTr="00F4283B">
        <w:trPr>
          <w:trHeight w:val="630"/>
        </w:trPr>
        <w:tc>
          <w:tcPr>
            <w:tcW w:w="887" w:type="dxa"/>
            <w:tcBorders>
              <w:top w:val="nil"/>
              <w:left w:val="single" w:sz="4" w:space="0" w:color="auto"/>
              <w:bottom w:val="single" w:sz="4" w:space="0" w:color="auto"/>
              <w:right w:val="single" w:sz="4" w:space="0" w:color="auto"/>
            </w:tcBorders>
            <w:shd w:val="clear" w:color="auto" w:fill="auto"/>
            <w:noWrap/>
            <w:hideMark/>
          </w:tcPr>
          <w:p w:rsidR="00D23D34" w:rsidRPr="00B9205D" w:rsidRDefault="00D23D34" w:rsidP="00D23D34">
            <w:pPr>
              <w:rPr>
                <w:sz w:val="20"/>
                <w:szCs w:val="20"/>
              </w:rPr>
            </w:pPr>
            <w:r w:rsidRPr="00B9205D">
              <w:rPr>
                <w:sz w:val="20"/>
                <w:szCs w:val="20"/>
              </w:rPr>
              <w:t>4.2.10</w:t>
            </w:r>
          </w:p>
        </w:tc>
        <w:tc>
          <w:tcPr>
            <w:tcW w:w="3543" w:type="dxa"/>
            <w:tcBorders>
              <w:top w:val="nil"/>
              <w:left w:val="nil"/>
              <w:bottom w:val="single" w:sz="4" w:space="0" w:color="auto"/>
              <w:right w:val="single" w:sz="4" w:space="0" w:color="auto"/>
            </w:tcBorders>
            <w:shd w:val="clear" w:color="auto" w:fill="auto"/>
            <w:hideMark/>
          </w:tcPr>
          <w:p w:rsidR="00D23D34" w:rsidRPr="00B9205D" w:rsidRDefault="00D23D34" w:rsidP="00D23D34">
            <w:pPr>
              <w:rPr>
                <w:sz w:val="20"/>
                <w:szCs w:val="20"/>
              </w:rPr>
            </w:pPr>
            <w:r w:rsidRPr="00B9205D">
              <w:rPr>
                <w:sz w:val="20"/>
                <w:szCs w:val="20"/>
              </w:rPr>
              <w:t>Paul Muldoon papers (additions)</w:t>
            </w:r>
          </w:p>
        </w:tc>
        <w:tc>
          <w:tcPr>
            <w:tcW w:w="970" w:type="dxa"/>
            <w:tcBorders>
              <w:top w:val="nil"/>
              <w:left w:val="nil"/>
              <w:bottom w:val="single" w:sz="4" w:space="0" w:color="auto"/>
              <w:right w:val="single" w:sz="4" w:space="0" w:color="auto"/>
            </w:tcBorders>
            <w:shd w:val="clear" w:color="auto" w:fill="auto"/>
            <w:hideMark/>
          </w:tcPr>
          <w:p w:rsidR="00D23D34" w:rsidRPr="00B9205D" w:rsidRDefault="00D23D34" w:rsidP="00D23D34">
            <w:pPr>
              <w:rPr>
                <w:sz w:val="20"/>
                <w:szCs w:val="20"/>
              </w:rPr>
            </w:pPr>
            <w:r w:rsidRPr="00B9205D">
              <w:rPr>
                <w:sz w:val="20"/>
                <w:szCs w:val="20"/>
              </w:rPr>
              <w:t>LC</w:t>
            </w:r>
          </w:p>
        </w:tc>
        <w:tc>
          <w:tcPr>
            <w:tcW w:w="893"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S</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&gt;</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X</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r>
      <w:tr w:rsidR="00F4283B" w:rsidRPr="00B9205D" w:rsidTr="00F4283B">
        <w:trPr>
          <w:trHeight w:val="630"/>
        </w:trPr>
        <w:tc>
          <w:tcPr>
            <w:tcW w:w="887" w:type="dxa"/>
            <w:tcBorders>
              <w:top w:val="nil"/>
              <w:left w:val="single" w:sz="4" w:space="0" w:color="auto"/>
              <w:bottom w:val="single" w:sz="4" w:space="0" w:color="auto"/>
              <w:right w:val="single" w:sz="4" w:space="0" w:color="auto"/>
            </w:tcBorders>
            <w:shd w:val="clear" w:color="auto" w:fill="auto"/>
            <w:noWrap/>
            <w:hideMark/>
          </w:tcPr>
          <w:p w:rsidR="00D23D34" w:rsidRPr="00B9205D" w:rsidRDefault="00D23D34" w:rsidP="00D23D34">
            <w:pPr>
              <w:rPr>
                <w:sz w:val="20"/>
                <w:szCs w:val="20"/>
              </w:rPr>
            </w:pPr>
            <w:r w:rsidRPr="00B9205D">
              <w:rPr>
                <w:sz w:val="20"/>
                <w:szCs w:val="20"/>
              </w:rPr>
              <w:t>4.2.11</w:t>
            </w:r>
          </w:p>
        </w:tc>
        <w:tc>
          <w:tcPr>
            <w:tcW w:w="3543" w:type="dxa"/>
            <w:tcBorders>
              <w:top w:val="nil"/>
              <w:left w:val="nil"/>
              <w:bottom w:val="single" w:sz="4" w:space="0" w:color="auto"/>
              <w:right w:val="single" w:sz="4" w:space="0" w:color="auto"/>
            </w:tcBorders>
            <w:shd w:val="clear" w:color="auto" w:fill="auto"/>
            <w:hideMark/>
          </w:tcPr>
          <w:p w:rsidR="00D23D34" w:rsidRPr="00B9205D" w:rsidRDefault="00DB3BD1" w:rsidP="00D23D34">
            <w:pPr>
              <w:rPr>
                <w:sz w:val="20"/>
                <w:szCs w:val="20"/>
              </w:rPr>
            </w:pPr>
            <w:r>
              <w:rPr>
                <w:sz w:val="20"/>
                <w:szCs w:val="20"/>
              </w:rPr>
              <w:t>Ed Bullins papers</w:t>
            </w:r>
          </w:p>
        </w:tc>
        <w:tc>
          <w:tcPr>
            <w:tcW w:w="970" w:type="dxa"/>
            <w:tcBorders>
              <w:top w:val="nil"/>
              <w:left w:val="nil"/>
              <w:bottom w:val="single" w:sz="4" w:space="0" w:color="auto"/>
              <w:right w:val="single" w:sz="4" w:space="0" w:color="auto"/>
            </w:tcBorders>
            <w:shd w:val="clear" w:color="auto" w:fill="auto"/>
            <w:hideMark/>
          </w:tcPr>
          <w:p w:rsidR="00D23D34" w:rsidRPr="00B9205D" w:rsidRDefault="00D23D34" w:rsidP="00D23D34">
            <w:pPr>
              <w:rPr>
                <w:sz w:val="20"/>
                <w:szCs w:val="20"/>
              </w:rPr>
            </w:pPr>
            <w:r w:rsidRPr="00B9205D">
              <w:rPr>
                <w:sz w:val="20"/>
                <w:szCs w:val="20"/>
              </w:rPr>
              <w:t>ER</w:t>
            </w:r>
          </w:p>
        </w:tc>
        <w:tc>
          <w:tcPr>
            <w:tcW w:w="893"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 </w:t>
            </w:r>
          </w:p>
        </w:tc>
        <w:tc>
          <w:tcPr>
            <w:tcW w:w="660" w:type="dxa"/>
            <w:tcBorders>
              <w:top w:val="nil"/>
              <w:left w:val="nil"/>
              <w:bottom w:val="single" w:sz="4" w:space="0" w:color="auto"/>
              <w:right w:val="single" w:sz="4" w:space="0" w:color="auto"/>
            </w:tcBorders>
            <w:shd w:val="clear" w:color="auto" w:fill="FFFFFF"/>
            <w:noWrap/>
            <w:vAlign w:val="center"/>
            <w:hideMark/>
          </w:tcPr>
          <w:p w:rsidR="00D23D34" w:rsidRPr="00B9205D" w:rsidRDefault="00D23D34" w:rsidP="00D23D34">
            <w:pPr>
              <w:jc w:val="center"/>
              <w:rPr>
                <w:sz w:val="20"/>
                <w:szCs w:val="20"/>
              </w:rPr>
            </w:pPr>
            <w:r w:rsidRPr="00B9205D">
              <w:rPr>
                <w:sz w:val="20"/>
                <w:szCs w:val="20"/>
              </w:rPr>
              <w:t>S</w:t>
            </w:r>
          </w:p>
        </w:tc>
      </w:tr>
    </w:tbl>
    <w:p w:rsidR="00D23D34" w:rsidRDefault="00D23D34" w:rsidP="00D23D34">
      <w:pPr>
        <w:pStyle w:val="BodyText"/>
        <w:jc w:val="center"/>
        <w:rPr>
          <w:smallCaps/>
          <w:sz w:val="36"/>
          <w:szCs w:val="36"/>
        </w:rPr>
      </w:pPr>
      <w:r>
        <w:rPr>
          <w:smallCaps/>
          <w:sz w:val="36"/>
          <w:szCs w:val="36"/>
        </w:rPr>
        <w:br w:type="page"/>
      </w:r>
      <w:r w:rsidRPr="0046694B">
        <w:rPr>
          <w:smallCaps/>
          <w:sz w:val="36"/>
          <w:szCs w:val="36"/>
        </w:rPr>
        <w:lastRenderedPageBreak/>
        <w:t>Processing Report</w:t>
      </w:r>
    </w:p>
    <w:p w:rsidR="00BF7CBB" w:rsidRDefault="00BF7CBB" w:rsidP="00D23D34">
      <w:pPr>
        <w:pStyle w:val="BodyText"/>
        <w:jc w:val="center"/>
        <w:rPr>
          <w:b/>
          <w:smallCaps/>
          <w:sz w:val="36"/>
          <w:szCs w:val="36"/>
        </w:rPr>
      </w:pPr>
      <w:r>
        <w:rPr>
          <w:smallCaps/>
          <w:sz w:val="36"/>
          <w:szCs w:val="36"/>
        </w:rPr>
        <w:t>2014-2015</w:t>
      </w:r>
    </w:p>
    <w:p w:rsidR="00D23D34" w:rsidRPr="0046694B" w:rsidRDefault="00D23D34" w:rsidP="00D23D34">
      <w:pPr>
        <w:pStyle w:val="BodyText"/>
        <w:jc w:val="center"/>
        <w:rPr>
          <w:b/>
          <w:smallCaps/>
          <w:sz w:val="36"/>
          <w:szCs w:val="36"/>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80"/>
        <w:gridCol w:w="3060"/>
        <w:gridCol w:w="900"/>
        <w:gridCol w:w="900"/>
        <w:gridCol w:w="900"/>
        <w:gridCol w:w="1080"/>
        <w:gridCol w:w="900"/>
        <w:gridCol w:w="1080"/>
        <w:gridCol w:w="1260"/>
      </w:tblGrid>
      <w:tr w:rsidR="00D23D34" w:rsidRPr="00325D40" w:rsidTr="00516A24">
        <w:trPr>
          <w:trHeight w:val="465"/>
        </w:trPr>
        <w:tc>
          <w:tcPr>
            <w:tcW w:w="648" w:type="dxa"/>
          </w:tcPr>
          <w:p w:rsidR="00D23D34" w:rsidRPr="00325D40" w:rsidRDefault="00D23D34" w:rsidP="00D23D34">
            <w:pPr>
              <w:pStyle w:val="BodyText"/>
              <w:spacing w:before="120" w:after="120"/>
              <w:rPr>
                <w:bCs/>
                <w:sz w:val="20"/>
              </w:rPr>
            </w:pPr>
            <w:r w:rsidRPr="00325D40">
              <w:rPr>
                <w:bCs/>
                <w:sz w:val="20"/>
              </w:rPr>
              <w:t>MSS</w:t>
            </w:r>
          </w:p>
        </w:tc>
        <w:tc>
          <w:tcPr>
            <w:tcW w:w="2880" w:type="dxa"/>
          </w:tcPr>
          <w:p w:rsidR="00D23D34" w:rsidRPr="00325D40" w:rsidRDefault="008372DB" w:rsidP="00D23D34">
            <w:pPr>
              <w:pStyle w:val="BodyText"/>
              <w:spacing w:before="120" w:after="120"/>
              <w:rPr>
                <w:bCs/>
                <w:sz w:val="20"/>
              </w:rPr>
            </w:pPr>
            <w:r>
              <w:rPr>
                <w:bCs/>
                <w:sz w:val="20"/>
              </w:rPr>
              <w:t>Origination</w:t>
            </w:r>
          </w:p>
        </w:tc>
        <w:tc>
          <w:tcPr>
            <w:tcW w:w="3060" w:type="dxa"/>
          </w:tcPr>
          <w:p w:rsidR="00D23D34" w:rsidRPr="00325D40" w:rsidRDefault="00D23D34" w:rsidP="00D23D34">
            <w:pPr>
              <w:pStyle w:val="BodyText"/>
              <w:spacing w:before="120" w:after="120"/>
              <w:rPr>
                <w:bCs/>
                <w:sz w:val="20"/>
              </w:rPr>
            </w:pPr>
            <w:r w:rsidRPr="00325D40">
              <w:rPr>
                <w:bCs/>
                <w:sz w:val="20"/>
              </w:rPr>
              <w:t>Title statement</w:t>
            </w:r>
          </w:p>
        </w:tc>
        <w:tc>
          <w:tcPr>
            <w:tcW w:w="900" w:type="dxa"/>
          </w:tcPr>
          <w:p w:rsidR="00D23D34" w:rsidRPr="00325D40" w:rsidRDefault="00D23D34" w:rsidP="00D23D34">
            <w:pPr>
              <w:pStyle w:val="BodyText"/>
              <w:spacing w:before="120" w:after="120"/>
              <w:rPr>
                <w:bCs/>
                <w:sz w:val="20"/>
              </w:rPr>
            </w:pPr>
            <w:r w:rsidRPr="00325D40">
              <w:rPr>
                <w:bCs/>
                <w:sz w:val="20"/>
              </w:rPr>
              <w:t>L.F.</w:t>
            </w:r>
          </w:p>
        </w:tc>
        <w:tc>
          <w:tcPr>
            <w:tcW w:w="900" w:type="dxa"/>
          </w:tcPr>
          <w:p w:rsidR="00D23D34" w:rsidRPr="00325D40" w:rsidRDefault="00D23D34" w:rsidP="00D23D34">
            <w:pPr>
              <w:pStyle w:val="BodyText"/>
              <w:spacing w:before="120" w:after="120"/>
              <w:rPr>
                <w:bCs/>
                <w:sz w:val="20"/>
              </w:rPr>
            </w:pPr>
            <w:r w:rsidRPr="00325D40">
              <w:rPr>
                <w:bCs/>
                <w:sz w:val="20"/>
              </w:rPr>
              <w:t>BV</w:t>
            </w:r>
          </w:p>
        </w:tc>
        <w:tc>
          <w:tcPr>
            <w:tcW w:w="900" w:type="dxa"/>
          </w:tcPr>
          <w:p w:rsidR="00D23D34" w:rsidRPr="00325D40" w:rsidRDefault="00D23D34" w:rsidP="00D23D34">
            <w:pPr>
              <w:pStyle w:val="BodyText"/>
              <w:spacing w:before="120" w:after="120"/>
              <w:rPr>
                <w:bCs/>
                <w:sz w:val="20"/>
              </w:rPr>
            </w:pPr>
            <w:r w:rsidRPr="00325D40">
              <w:rPr>
                <w:bCs/>
                <w:sz w:val="20"/>
              </w:rPr>
              <w:t>OBV</w:t>
            </w:r>
          </w:p>
        </w:tc>
        <w:tc>
          <w:tcPr>
            <w:tcW w:w="1080" w:type="dxa"/>
          </w:tcPr>
          <w:p w:rsidR="00D23D34" w:rsidRPr="00325D40" w:rsidRDefault="00D23D34" w:rsidP="00D23D34">
            <w:pPr>
              <w:pStyle w:val="BodyText"/>
              <w:spacing w:before="120" w:after="120"/>
              <w:rPr>
                <w:bCs/>
                <w:sz w:val="20"/>
              </w:rPr>
            </w:pPr>
            <w:r w:rsidRPr="00325D40">
              <w:rPr>
                <w:bCs/>
                <w:sz w:val="20"/>
              </w:rPr>
              <w:t>OP</w:t>
            </w:r>
          </w:p>
        </w:tc>
        <w:tc>
          <w:tcPr>
            <w:tcW w:w="900" w:type="dxa"/>
          </w:tcPr>
          <w:p w:rsidR="00D23D34" w:rsidRPr="00325D40" w:rsidRDefault="00D23D34" w:rsidP="00D23D34">
            <w:pPr>
              <w:pStyle w:val="BodyText"/>
              <w:spacing w:before="120" w:after="120"/>
              <w:rPr>
                <w:bCs/>
                <w:sz w:val="20"/>
              </w:rPr>
            </w:pPr>
            <w:r w:rsidRPr="00325D40">
              <w:rPr>
                <w:bCs/>
                <w:sz w:val="20"/>
              </w:rPr>
              <w:t>Items</w:t>
            </w:r>
          </w:p>
        </w:tc>
        <w:tc>
          <w:tcPr>
            <w:tcW w:w="1080" w:type="dxa"/>
          </w:tcPr>
          <w:p w:rsidR="00D23D34" w:rsidRPr="00325D40" w:rsidRDefault="00D23D34" w:rsidP="00D23D34">
            <w:pPr>
              <w:pStyle w:val="BodyText"/>
              <w:spacing w:before="120" w:after="120"/>
              <w:rPr>
                <w:bCs/>
                <w:sz w:val="20"/>
              </w:rPr>
            </w:pPr>
            <w:r w:rsidRPr="00325D40">
              <w:rPr>
                <w:bCs/>
                <w:sz w:val="20"/>
              </w:rPr>
              <w:t>Processor</w:t>
            </w:r>
          </w:p>
        </w:tc>
        <w:tc>
          <w:tcPr>
            <w:tcW w:w="1260" w:type="dxa"/>
          </w:tcPr>
          <w:p w:rsidR="00D23D34" w:rsidRPr="00325D40" w:rsidRDefault="00D23D34" w:rsidP="00D23D34">
            <w:pPr>
              <w:pStyle w:val="BodyText"/>
              <w:spacing w:before="120" w:after="120"/>
              <w:rPr>
                <w:bCs/>
                <w:sz w:val="20"/>
              </w:rPr>
            </w:pPr>
            <w:r w:rsidRPr="00325D40">
              <w:rPr>
                <w:bCs/>
                <w:sz w:val="20"/>
              </w:rPr>
              <w:t>Notes</w:t>
            </w:r>
          </w:p>
        </w:tc>
      </w:tr>
      <w:tr w:rsidR="00D23D34" w:rsidRPr="00325D40" w:rsidTr="00516A24">
        <w:trPr>
          <w:trHeight w:val="465"/>
        </w:trPr>
        <w:tc>
          <w:tcPr>
            <w:tcW w:w="648" w:type="dxa"/>
          </w:tcPr>
          <w:p w:rsidR="00D23D34" w:rsidRPr="00325D40" w:rsidRDefault="00D23D34" w:rsidP="00D23D34">
            <w:pPr>
              <w:pStyle w:val="BodyText"/>
              <w:spacing w:before="120" w:after="120"/>
              <w:rPr>
                <w:b/>
                <w:bCs/>
                <w:sz w:val="20"/>
              </w:rPr>
            </w:pPr>
            <w:r w:rsidRPr="00325D40">
              <w:rPr>
                <w:bCs/>
                <w:sz w:val="20"/>
              </w:rPr>
              <w:t>963</w:t>
            </w:r>
          </w:p>
        </w:tc>
        <w:tc>
          <w:tcPr>
            <w:tcW w:w="2880" w:type="dxa"/>
          </w:tcPr>
          <w:p w:rsidR="00D23D34" w:rsidRPr="00325D40" w:rsidRDefault="00D23D34" w:rsidP="00D23D34">
            <w:pPr>
              <w:pStyle w:val="BodyText"/>
              <w:spacing w:before="120" w:after="120"/>
              <w:rPr>
                <w:b/>
                <w:bCs/>
                <w:sz w:val="20"/>
              </w:rPr>
            </w:pPr>
            <w:r w:rsidRPr="00325D40">
              <w:rPr>
                <w:bCs/>
                <w:sz w:val="20"/>
              </w:rPr>
              <w:t>Adams, Lawrence L.</w:t>
            </w:r>
          </w:p>
        </w:tc>
        <w:tc>
          <w:tcPr>
            <w:tcW w:w="3060" w:type="dxa"/>
          </w:tcPr>
          <w:p w:rsidR="00D23D34" w:rsidRPr="00325D40" w:rsidRDefault="00D23D34" w:rsidP="00D23D34">
            <w:pPr>
              <w:pStyle w:val="BodyText"/>
              <w:spacing w:before="120" w:after="120"/>
              <w:rPr>
                <w:b/>
                <w:bCs/>
                <w:sz w:val="20"/>
              </w:rPr>
            </w:pPr>
            <w:r w:rsidRPr="00325D40">
              <w:rPr>
                <w:bCs/>
                <w:sz w:val="20"/>
              </w:rPr>
              <w:t>Lawrence L. Adams papers</w:t>
            </w:r>
          </w:p>
        </w:tc>
        <w:tc>
          <w:tcPr>
            <w:tcW w:w="900" w:type="dxa"/>
          </w:tcPr>
          <w:p w:rsidR="00D23D34" w:rsidRPr="00325D40" w:rsidRDefault="00D23D34" w:rsidP="00D23D34">
            <w:pPr>
              <w:pStyle w:val="BodyText"/>
              <w:spacing w:before="120" w:after="120"/>
              <w:rPr>
                <w:b/>
                <w:bCs/>
                <w:sz w:val="20"/>
              </w:rPr>
            </w:pPr>
            <w:r w:rsidRPr="00325D40">
              <w:rPr>
                <w:bCs/>
                <w:sz w:val="20"/>
              </w:rPr>
              <w:t>0.50</w:t>
            </w:r>
          </w:p>
        </w:tc>
        <w:tc>
          <w:tcPr>
            <w:tcW w:w="900" w:type="dxa"/>
          </w:tcPr>
          <w:p w:rsidR="00D23D34" w:rsidRPr="00325D40" w:rsidRDefault="00D23D34" w:rsidP="00D23D34">
            <w:pPr>
              <w:pStyle w:val="BodyText"/>
              <w:spacing w:before="120" w:after="120"/>
              <w:rPr>
                <w:b/>
                <w:bCs/>
                <w:sz w:val="20"/>
              </w:rPr>
            </w:pPr>
          </w:p>
        </w:tc>
        <w:tc>
          <w:tcPr>
            <w:tcW w:w="900" w:type="dxa"/>
          </w:tcPr>
          <w:p w:rsidR="00D23D34" w:rsidRPr="00325D40" w:rsidRDefault="00D23D34" w:rsidP="00D23D34">
            <w:pPr>
              <w:pStyle w:val="BodyText"/>
              <w:spacing w:before="120" w:after="120"/>
              <w:rPr>
                <w:b/>
                <w:bCs/>
                <w:sz w:val="20"/>
              </w:rPr>
            </w:pPr>
          </w:p>
        </w:tc>
        <w:tc>
          <w:tcPr>
            <w:tcW w:w="1080" w:type="dxa"/>
          </w:tcPr>
          <w:p w:rsidR="00D23D34" w:rsidRPr="00325D40" w:rsidRDefault="00D23D34" w:rsidP="00D23D34">
            <w:pPr>
              <w:pStyle w:val="BodyText"/>
              <w:spacing w:before="120" w:after="120"/>
              <w:rPr>
                <w:b/>
                <w:bCs/>
                <w:sz w:val="20"/>
              </w:rPr>
            </w:pPr>
          </w:p>
        </w:tc>
        <w:tc>
          <w:tcPr>
            <w:tcW w:w="900" w:type="dxa"/>
          </w:tcPr>
          <w:p w:rsidR="00D23D34" w:rsidRPr="00325D40" w:rsidRDefault="00D23D34" w:rsidP="00D23D34">
            <w:pPr>
              <w:pStyle w:val="BodyText"/>
              <w:spacing w:before="120" w:after="120"/>
              <w:rPr>
                <w:b/>
                <w:bCs/>
                <w:sz w:val="20"/>
              </w:rPr>
            </w:pPr>
          </w:p>
        </w:tc>
        <w:tc>
          <w:tcPr>
            <w:tcW w:w="1080" w:type="dxa"/>
          </w:tcPr>
          <w:p w:rsidR="00D23D34" w:rsidRPr="00325D40" w:rsidRDefault="00D23D34" w:rsidP="00D23D34">
            <w:pPr>
              <w:pStyle w:val="BodyText"/>
              <w:spacing w:before="120" w:after="120"/>
              <w:rPr>
                <w:b/>
                <w:bCs/>
                <w:sz w:val="20"/>
              </w:rPr>
            </w:pPr>
            <w:r w:rsidRPr="00325D40">
              <w:rPr>
                <w:bCs/>
                <w:sz w:val="20"/>
              </w:rPr>
              <w:t>ER</w:t>
            </w:r>
          </w:p>
        </w:tc>
        <w:tc>
          <w:tcPr>
            <w:tcW w:w="1260" w:type="dxa"/>
          </w:tcPr>
          <w:p w:rsidR="00D23D34" w:rsidRPr="00325D40" w:rsidRDefault="00D23D34" w:rsidP="00D23D34">
            <w:pPr>
              <w:pStyle w:val="BodyText"/>
              <w:spacing w:before="120" w:after="120"/>
              <w:rPr>
                <w:b/>
                <w:bCs/>
                <w:sz w:val="20"/>
              </w:rPr>
            </w:pPr>
          </w:p>
        </w:tc>
      </w:tr>
      <w:tr w:rsidR="00D23D34" w:rsidRPr="00325D40" w:rsidTr="00516A24">
        <w:trPr>
          <w:trHeight w:val="465"/>
        </w:trPr>
        <w:tc>
          <w:tcPr>
            <w:tcW w:w="648" w:type="dxa"/>
          </w:tcPr>
          <w:p w:rsidR="00D23D34" w:rsidRPr="00325D40" w:rsidRDefault="00D23D34" w:rsidP="00D23D34">
            <w:pPr>
              <w:pStyle w:val="BodyText"/>
              <w:spacing w:before="120" w:after="120"/>
              <w:rPr>
                <w:b/>
                <w:bCs/>
                <w:sz w:val="20"/>
              </w:rPr>
            </w:pPr>
            <w:r w:rsidRPr="00325D40">
              <w:rPr>
                <w:bCs/>
                <w:sz w:val="20"/>
              </w:rPr>
              <w:t>845</w:t>
            </w:r>
          </w:p>
        </w:tc>
        <w:tc>
          <w:tcPr>
            <w:tcW w:w="2880" w:type="dxa"/>
          </w:tcPr>
          <w:p w:rsidR="00D23D34" w:rsidRPr="00325D40" w:rsidRDefault="00D23D34" w:rsidP="00D23D34">
            <w:pPr>
              <w:pStyle w:val="BodyText"/>
              <w:spacing w:before="120" w:after="120"/>
              <w:rPr>
                <w:b/>
                <w:bCs/>
                <w:sz w:val="20"/>
              </w:rPr>
            </w:pPr>
            <w:r w:rsidRPr="00325D40">
              <w:rPr>
                <w:bCs/>
                <w:sz w:val="20"/>
              </w:rPr>
              <w:t>Andrews, Benny</w:t>
            </w:r>
          </w:p>
        </w:tc>
        <w:tc>
          <w:tcPr>
            <w:tcW w:w="3060" w:type="dxa"/>
          </w:tcPr>
          <w:p w:rsidR="00D23D34" w:rsidRPr="00325D40" w:rsidRDefault="00D23D34" w:rsidP="00D23D34">
            <w:pPr>
              <w:pStyle w:val="BodyText"/>
              <w:spacing w:before="120" w:after="120"/>
              <w:rPr>
                <w:b/>
                <w:bCs/>
                <w:sz w:val="20"/>
              </w:rPr>
            </w:pPr>
            <w:r w:rsidRPr="00325D40">
              <w:rPr>
                <w:bCs/>
                <w:sz w:val="20"/>
              </w:rPr>
              <w:t>Benny Andrews papers</w:t>
            </w:r>
          </w:p>
        </w:tc>
        <w:tc>
          <w:tcPr>
            <w:tcW w:w="900" w:type="dxa"/>
          </w:tcPr>
          <w:p w:rsidR="00D23D34" w:rsidRPr="00325D40" w:rsidRDefault="00D23D34" w:rsidP="00D23D34">
            <w:pPr>
              <w:pStyle w:val="BodyText"/>
              <w:spacing w:before="120" w:after="120"/>
              <w:rPr>
                <w:b/>
                <w:bCs/>
                <w:sz w:val="20"/>
              </w:rPr>
            </w:pPr>
          </w:p>
        </w:tc>
        <w:tc>
          <w:tcPr>
            <w:tcW w:w="900" w:type="dxa"/>
          </w:tcPr>
          <w:p w:rsidR="00D23D34" w:rsidRPr="00325D40" w:rsidRDefault="00D23D34" w:rsidP="00D23D34">
            <w:pPr>
              <w:pStyle w:val="BodyText"/>
              <w:spacing w:before="120" w:after="120"/>
              <w:rPr>
                <w:b/>
                <w:bCs/>
                <w:sz w:val="20"/>
              </w:rPr>
            </w:pPr>
          </w:p>
        </w:tc>
        <w:tc>
          <w:tcPr>
            <w:tcW w:w="900" w:type="dxa"/>
          </w:tcPr>
          <w:p w:rsidR="00D23D34" w:rsidRPr="00325D40" w:rsidRDefault="00D23D34" w:rsidP="00D23D34">
            <w:pPr>
              <w:pStyle w:val="BodyText"/>
              <w:spacing w:before="120" w:after="120"/>
              <w:rPr>
                <w:b/>
                <w:bCs/>
                <w:sz w:val="20"/>
              </w:rPr>
            </w:pPr>
          </w:p>
        </w:tc>
        <w:tc>
          <w:tcPr>
            <w:tcW w:w="1080" w:type="dxa"/>
          </w:tcPr>
          <w:p w:rsidR="00D23D34" w:rsidRPr="00325D40" w:rsidRDefault="00D23D34" w:rsidP="00D23D34">
            <w:pPr>
              <w:pStyle w:val="BodyText"/>
              <w:spacing w:before="120" w:after="120"/>
              <w:rPr>
                <w:b/>
                <w:bCs/>
                <w:sz w:val="20"/>
              </w:rPr>
            </w:pPr>
          </w:p>
        </w:tc>
        <w:tc>
          <w:tcPr>
            <w:tcW w:w="900" w:type="dxa"/>
          </w:tcPr>
          <w:p w:rsidR="00D23D34" w:rsidRPr="00325D40" w:rsidRDefault="00D23D34" w:rsidP="00D23D34">
            <w:pPr>
              <w:pStyle w:val="BodyText"/>
              <w:spacing w:before="120" w:after="120"/>
              <w:rPr>
                <w:b/>
                <w:bCs/>
                <w:sz w:val="20"/>
              </w:rPr>
            </w:pPr>
          </w:p>
        </w:tc>
        <w:tc>
          <w:tcPr>
            <w:tcW w:w="1080" w:type="dxa"/>
          </w:tcPr>
          <w:p w:rsidR="00D23D34" w:rsidRPr="00325D40" w:rsidRDefault="00D23D34" w:rsidP="00D23D34">
            <w:pPr>
              <w:pStyle w:val="BodyText"/>
              <w:spacing w:before="120" w:after="120"/>
              <w:rPr>
                <w:b/>
                <w:bCs/>
                <w:sz w:val="20"/>
              </w:rPr>
            </w:pPr>
            <w:r w:rsidRPr="00325D40">
              <w:rPr>
                <w:bCs/>
                <w:sz w:val="20"/>
              </w:rPr>
              <w:t>Eliz. S</w:t>
            </w:r>
          </w:p>
        </w:tc>
        <w:tc>
          <w:tcPr>
            <w:tcW w:w="1260" w:type="dxa"/>
          </w:tcPr>
          <w:p w:rsidR="00D23D34" w:rsidRPr="00325D40" w:rsidRDefault="00D23D34" w:rsidP="00D23D34">
            <w:pPr>
              <w:pStyle w:val="BodyText"/>
              <w:spacing w:before="120" w:after="120"/>
              <w:rPr>
                <w:b/>
                <w:bCs/>
                <w:sz w:val="20"/>
              </w:rPr>
            </w:pPr>
            <w:r w:rsidRPr="00325D40">
              <w:rPr>
                <w:bCs/>
                <w:sz w:val="20"/>
              </w:rPr>
              <w:t>Ongoing</w:t>
            </w:r>
          </w:p>
        </w:tc>
      </w:tr>
      <w:tr w:rsidR="00D23D34" w:rsidRPr="00325D40" w:rsidTr="00516A24">
        <w:trPr>
          <w:trHeight w:val="465"/>
        </w:trPr>
        <w:tc>
          <w:tcPr>
            <w:tcW w:w="648" w:type="dxa"/>
          </w:tcPr>
          <w:p w:rsidR="00D23D34" w:rsidRPr="00325D40" w:rsidRDefault="00D23D34" w:rsidP="00D23D34">
            <w:pPr>
              <w:pStyle w:val="BodyText"/>
              <w:spacing w:before="120" w:after="120"/>
              <w:rPr>
                <w:b/>
                <w:bCs/>
                <w:sz w:val="20"/>
              </w:rPr>
            </w:pPr>
            <w:r w:rsidRPr="00325D40">
              <w:rPr>
                <w:bCs/>
                <w:sz w:val="20"/>
              </w:rPr>
              <w:t>715</w:t>
            </w:r>
          </w:p>
        </w:tc>
        <w:tc>
          <w:tcPr>
            <w:tcW w:w="2880" w:type="dxa"/>
          </w:tcPr>
          <w:p w:rsidR="00D23D34" w:rsidRPr="00325D40" w:rsidRDefault="00D23D34" w:rsidP="00D23D34">
            <w:pPr>
              <w:pStyle w:val="BodyText"/>
              <w:spacing w:before="120" w:after="120"/>
              <w:rPr>
                <w:b/>
                <w:bCs/>
                <w:sz w:val="20"/>
              </w:rPr>
            </w:pPr>
            <w:r w:rsidRPr="00325D40">
              <w:rPr>
                <w:bCs/>
                <w:sz w:val="20"/>
              </w:rPr>
              <w:t>Bottoms, David</w:t>
            </w:r>
          </w:p>
        </w:tc>
        <w:tc>
          <w:tcPr>
            <w:tcW w:w="3060" w:type="dxa"/>
          </w:tcPr>
          <w:p w:rsidR="00D23D34" w:rsidRPr="00325D40" w:rsidRDefault="00D23D34" w:rsidP="00D23D34">
            <w:pPr>
              <w:pStyle w:val="BodyText"/>
              <w:spacing w:before="120" w:after="120"/>
              <w:rPr>
                <w:b/>
                <w:bCs/>
                <w:sz w:val="20"/>
              </w:rPr>
            </w:pPr>
            <w:r w:rsidRPr="00325D40">
              <w:rPr>
                <w:bCs/>
                <w:sz w:val="20"/>
              </w:rPr>
              <w:t>David Bottoms papers</w:t>
            </w:r>
          </w:p>
        </w:tc>
        <w:tc>
          <w:tcPr>
            <w:tcW w:w="900" w:type="dxa"/>
          </w:tcPr>
          <w:p w:rsidR="00D23D34" w:rsidRPr="00325D40" w:rsidRDefault="00D23D34" w:rsidP="00D23D34">
            <w:pPr>
              <w:pStyle w:val="BodyText"/>
              <w:spacing w:before="120" w:after="120"/>
              <w:rPr>
                <w:b/>
                <w:bCs/>
                <w:sz w:val="20"/>
              </w:rPr>
            </w:pPr>
          </w:p>
        </w:tc>
        <w:tc>
          <w:tcPr>
            <w:tcW w:w="900" w:type="dxa"/>
          </w:tcPr>
          <w:p w:rsidR="00D23D34" w:rsidRPr="00325D40" w:rsidRDefault="00D23D34" w:rsidP="00D23D34">
            <w:pPr>
              <w:pStyle w:val="BodyText"/>
              <w:spacing w:before="120" w:after="120"/>
              <w:rPr>
                <w:b/>
                <w:bCs/>
                <w:sz w:val="20"/>
              </w:rPr>
            </w:pPr>
          </w:p>
        </w:tc>
        <w:tc>
          <w:tcPr>
            <w:tcW w:w="900" w:type="dxa"/>
          </w:tcPr>
          <w:p w:rsidR="00D23D34" w:rsidRPr="00325D40" w:rsidRDefault="00D23D34" w:rsidP="00D23D34">
            <w:pPr>
              <w:pStyle w:val="BodyText"/>
              <w:spacing w:before="120" w:after="120"/>
              <w:rPr>
                <w:b/>
                <w:bCs/>
                <w:sz w:val="20"/>
              </w:rPr>
            </w:pPr>
          </w:p>
        </w:tc>
        <w:tc>
          <w:tcPr>
            <w:tcW w:w="1080" w:type="dxa"/>
          </w:tcPr>
          <w:p w:rsidR="00D23D34" w:rsidRPr="00325D40" w:rsidRDefault="00D23D34" w:rsidP="00D23D34">
            <w:pPr>
              <w:pStyle w:val="BodyText"/>
              <w:spacing w:before="120" w:after="120"/>
              <w:rPr>
                <w:b/>
                <w:bCs/>
                <w:sz w:val="20"/>
              </w:rPr>
            </w:pPr>
          </w:p>
        </w:tc>
        <w:tc>
          <w:tcPr>
            <w:tcW w:w="900" w:type="dxa"/>
          </w:tcPr>
          <w:p w:rsidR="00D23D34" w:rsidRPr="00325D40" w:rsidRDefault="00D23D34" w:rsidP="00D23D34">
            <w:pPr>
              <w:pStyle w:val="BodyText"/>
              <w:spacing w:before="120" w:after="120"/>
              <w:rPr>
                <w:b/>
                <w:bCs/>
                <w:sz w:val="20"/>
              </w:rPr>
            </w:pPr>
          </w:p>
        </w:tc>
        <w:tc>
          <w:tcPr>
            <w:tcW w:w="1080" w:type="dxa"/>
          </w:tcPr>
          <w:p w:rsidR="00D23D34" w:rsidRPr="00325D40" w:rsidRDefault="00D23D34" w:rsidP="00D23D34">
            <w:pPr>
              <w:pStyle w:val="BodyText"/>
              <w:spacing w:before="120" w:after="120"/>
              <w:rPr>
                <w:b/>
                <w:bCs/>
                <w:sz w:val="20"/>
              </w:rPr>
            </w:pPr>
            <w:r w:rsidRPr="00325D40">
              <w:rPr>
                <w:bCs/>
                <w:sz w:val="20"/>
              </w:rPr>
              <w:t>SK</w:t>
            </w:r>
          </w:p>
        </w:tc>
        <w:tc>
          <w:tcPr>
            <w:tcW w:w="1260" w:type="dxa"/>
          </w:tcPr>
          <w:p w:rsidR="00D23D34" w:rsidRPr="00325D40" w:rsidRDefault="00D23D34" w:rsidP="00D23D34">
            <w:pPr>
              <w:pStyle w:val="BodyText"/>
              <w:spacing w:before="120" w:after="120"/>
              <w:rPr>
                <w:b/>
                <w:bCs/>
                <w:sz w:val="20"/>
              </w:rPr>
            </w:pPr>
            <w:r w:rsidRPr="00325D40">
              <w:rPr>
                <w:bCs/>
                <w:sz w:val="20"/>
              </w:rPr>
              <w:t>Ongoing</w:t>
            </w:r>
          </w:p>
        </w:tc>
      </w:tr>
      <w:tr w:rsidR="00D23D34" w:rsidRPr="00325D40" w:rsidTr="00516A24">
        <w:trPr>
          <w:trHeight w:val="465"/>
        </w:trPr>
        <w:tc>
          <w:tcPr>
            <w:tcW w:w="648" w:type="dxa"/>
          </w:tcPr>
          <w:p w:rsidR="00D23D34" w:rsidRPr="00325D40" w:rsidRDefault="00D23D34" w:rsidP="00D23D34">
            <w:pPr>
              <w:pStyle w:val="BodyText"/>
              <w:spacing w:before="120" w:after="120"/>
              <w:rPr>
                <w:b/>
                <w:bCs/>
                <w:sz w:val="20"/>
              </w:rPr>
            </w:pPr>
            <w:r w:rsidRPr="00325D40">
              <w:rPr>
                <w:bCs/>
                <w:sz w:val="20"/>
              </w:rPr>
              <w:t>901</w:t>
            </w:r>
          </w:p>
        </w:tc>
        <w:tc>
          <w:tcPr>
            <w:tcW w:w="2880" w:type="dxa"/>
          </w:tcPr>
          <w:p w:rsidR="00D23D34" w:rsidRPr="00325D40" w:rsidRDefault="00D23D34" w:rsidP="00D23D34">
            <w:pPr>
              <w:pStyle w:val="BodyText"/>
              <w:spacing w:before="120" w:after="120"/>
              <w:rPr>
                <w:b/>
                <w:bCs/>
                <w:sz w:val="20"/>
              </w:rPr>
            </w:pPr>
            <w:r w:rsidRPr="00325D40">
              <w:rPr>
                <w:bCs/>
                <w:sz w:val="20"/>
              </w:rPr>
              <w:t>Brodsky, Joseph</w:t>
            </w:r>
          </w:p>
        </w:tc>
        <w:tc>
          <w:tcPr>
            <w:tcW w:w="3060" w:type="dxa"/>
          </w:tcPr>
          <w:p w:rsidR="00D23D34" w:rsidRPr="00325D40" w:rsidRDefault="00D23D34" w:rsidP="00D23D34">
            <w:pPr>
              <w:pStyle w:val="BodyText"/>
              <w:spacing w:before="120" w:after="120"/>
              <w:rPr>
                <w:b/>
                <w:bCs/>
                <w:sz w:val="20"/>
              </w:rPr>
            </w:pPr>
            <w:r w:rsidRPr="00325D40">
              <w:rPr>
                <w:bCs/>
                <w:sz w:val="20"/>
              </w:rPr>
              <w:t>Joseph Brodsky collection</w:t>
            </w:r>
          </w:p>
        </w:tc>
        <w:tc>
          <w:tcPr>
            <w:tcW w:w="900" w:type="dxa"/>
          </w:tcPr>
          <w:p w:rsidR="00D23D34" w:rsidRPr="00325D40" w:rsidRDefault="00D23D34" w:rsidP="00D23D34">
            <w:pPr>
              <w:pStyle w:val="BodyText"/>
              <w:spacing w:before="120" w:after="120"/>
              <w:rPr>
                <w:b/>
                <w:bCs/>
                <w:sz w:val="20"/>
              </w:rPr>
            </w:pPr>
            <w:r w:rsidRPr="00325D40">
              <w:rPr>
                <w:bCs/>
                <w:sz w:val="20"/>
              </w:rPr>
              <w:t>0.25</w:t>
            </w:r>
          </w:p>
        </w:tc>
        <w:tc>
          <w:tcPr>
            <w:tcW w:w="900" w:type="dxa"/>
          </w:tcPr>
          <w:p w:rsidR="00D23D34" w:rsidRPr="00325D40" w:rsidRDefault="00D23D34" w:rsidP="00D23D34">
            <w:pPr>
              <w:pStyle w:val="BodyText"/>
              <w:spacing w:before="120" w:after="120"/>
              <w:rPr>
                <w:b/>
                <w:bCs/>
                <w:sz w:val="20"/>
              </w:rPr>
            </w:pPr>
          </w:p>
        </w:tc>
        <w:tc>
          <w:tcPr>
            <w:tcW w:w="900" w:type="dxa"/>
          </w:tcPr>
          <w:p w:rsidR="00D23D34" w:rsidRPr="00325D40" w:rsidRDefault="00D23D34" w:rsidP="00D23D34">
            <w:pPr>
              <w:pStyle w:val="BodyText"/>
              <w:spacing w:before="120" w:after="120"/>
              <w:rPr>
                <w:b/>
                <w:bCs/>
                <w:sz w:val="20"/>
              </w:rPr>
            </w:pPr>
          </w:p>
        </w:tc>
        <w:tc>
          <w:tcPr>
            <w:tcW w:w="1080" w:type="dxa"/>
          </w:tcPr>
          <w:p w:rsidR="00D23D34" w:rsidRPr="00325D40" w:rsidRDefault="00D23D34" w:rsidP="00D23D34">
            <w:pPr>
              <w:pStyle w:val="BodyText"/>
              <w:spacing w:before="120" w:after="120"/>
              <w:rPr>
                <w:b/>
                <w:bCs/>
                <w:sz w:val="20"/>
              </w:rPr>
            </w:pPr>
          </w:p>
        </w:tc>
        <w:tc>
          <w:tcPr>
            <w:tcW w:w="900" w:type="dxa"/>
          </w:tcPr>
          <w:p w:rsidR="00D23D34" w:rsidRPr="00325D40" w:rsidRDefault="00D23D34" w:rsidP="00D23D34">
            <w:pPr>
              <w:pStyle w:val="BodyText"/>
              <w:spacing w:before="120" w:after="120"/>
              <w:rPr>
                <w:b/>
                <w:bCs/>
                <w:sz w:val="20"/>
              </w:rPr>
            </w:pPr>
          </w:p>
        </w:tc>
        <w:tc>
          <w:tcPr>
            <w:tcW w:w="1080" w:type="dxa"/>
          </w:tcPr>
          <w:p w:rsidR="00D23D34" w:rsidRPr="00325D40" w:rsidRDefault="00D23D34" w:rsidP="00D23D34">
            <w:pPr>
              <w:pStyle w:val="BodyText"/>
              <w:spacing w:before="120" w:after="120"/>
              <w:rPr>
                <w:b/>
                <w:bCs/>
                <w:sz w:val="20"/>
              </w:rPr>
            </w:pPr>
            <w:r w:rsidRPr="00325D40">
              <w:rPr>
                <w:bCs/>
                <w:sz w:val="20"/>
              </w:rPr>
              <w:t>ER</w:t>
            </w:r>
          </w:p>
        </w:tc>
        <w:tc>
          <w:tcPr>
            <w:tcW w:w="1260" w:type="dxa"/>
          </w:tcPr>
          <w:p w:rsidR="00D23D34" w:rsidRPr="00325D40" w:rsidRDefault="00D23D34" w:rsidP="00D23D34">
            <w:pPr>
              <w:pStyle w:val="BodyText"/>
              <w:spacing w:before="120" w:after="120"/>
              <w:rPr>
                <w:b/>
                <w:bCs/>
                <w:sz w:val="20"/>
              </w:rPr>
            </w:pPr>
          </w:p>
        </w:tc>
      </w:tr>
      <w:tr w:rsidR="00D23D34" w:rsidRPr="00325D40" w:rsidTr="00516A24">
        <w:trPr>
          <w:trHeight w:val="915"/>
        </w:trPr>
        <w:tc>
          <w:tcPr>
            <w:tcW w:w="648" w:type="dxa"/>
          </w:tcPr>
          <w:p w:rsidR="00D23D34" w:rsidRPr="00325D40" w:rsidRDefault="00D23D34" w:rsidP="00D23D34">
            <w:pPr>
              <w:pStyle w:val="BodyText"/>
              <w:spacing w:before="120" w:after="120"/>
              <w:rPr>
                <w:b/>
                <w:bCs/>
                <w:sz w:val="20"/>
              </w:rPr>
            </w:pPr>
            <w:r w:rsidRPr="00325D40">
              <w:rPr>
                <w:bCs/>
                <w:sz w:val="20"/>
              </w:rPr>
              <w:t>927</w:t>
            </w:r>
          </w:p>
        </w:tc>
        <w:tc>
          <w:tcPr>
            <w:tcW w:w="2880" w:type="dxa"/>
          </w:tcPr>
          <w:p w:rsidR="00D23D34" w:rsidRPr="00325D40" w:rsidRDefault="00D23D34" w:rsidP="00D23D34">
            <w:pPr>
              <w:pStyle w:val="BodyText"/>
              <w:spacing w:before="120" w:after="120"/>
              <w:rPr>
                <w:b/>
                <w:bCs/>
                <w:sz w:val="20"/>
              </w:rPr>
            </w:pPr>
          </w:p>
        </w:tc>
        <w:tc>
          <w:tcPr>
            <w:tcW w:w="3060" w:type="dxa"/>
          </w:tcPr>
          <w:p w:rsidR="00D23D34" w:rsidRPr="00325D40" w:rsidRDefault="00D23D34" w:rsidP="00D23D34">
            <w:pPr>
              <w:pStyle w:val="BodyText"/>
              <w:spacing w:before="120" w:after="120"/>
              <w:rPr>
                <w:b/>
                <w:bCs/>
                <w:sz w:val="20"/>
              </w:rPr>
            </w:pPr>
            <w:r w:rsidRPr="00325D40">
              <w:rPr>
                <w:bCs/>
                <w:sz w:val="20"/>
              </w:rPr>
              <w:t xml:space="preserve">Camille </w:t>
            </w:r>
            <w:proofErr w:type="spellStart"/>
            <w:r w:rsidRPr="00325D40">
              <w:rPr>
                <w:bCs/>
                <w:sz w:val="20"/>
              </w:rPr>
              <w:t>Billops</w:t>
            </w:r>
            <w:proofErr w:type="spellEnd"/>
            <w:r w:rsidRPr="00325D40">
              <w:rPr>
                <w:bCs/>
                <w:sz w:val="20"/>
              </w:rPr>
              <w:t xml:space="preserve"> and James V. Hatch Archives at Emory University</w:t>
            </w:r>
          </w:p>
        </w:tc>
        <w:tc>
          <w:tcPr>
            <w:tcW w:w="900" w:type="dxa"/>
          </w:tcPr>
          <w:p w:rsidR="00D23D34" w:rsidRPr="00325D40" w:rsidRDefault="00D23D34" w:rsidP="00D23D34">
            <w:pPr>
              <w:pStyle w:val="BodyText"/>
              <w:spacing w:before="120" w:after="120"/>
              <w:rPr>
                <w:b/>
                <w:bCs/>
                <w:sz w:val="20"/>
              </w:rPr>
            </w:pPr>
          </w:p>
        </w:tc>
        <w:tc>
          <w:tcPr>
            <w:tcW w:w="900" w:type="dxa"/>
          </w:tcPr>
          <w:p w:rsidR="00D23D34" w:rsidRPr="00325D40" w:rsidRDefault="00D23D34" w:rsidP="00D23D34">
            <w:pPr>
              <w:pStyle w:val="BodyText"/>
              <w:spacing w:before="120" w:after="120"/>
              <w:rPr>
                <w:b/>
                <w:bCs/>
                <w:sz w:val="20"/>
              </w:rPr>
            </w:pPr>
          </w:p>
        </w:tc>
        <w:tc>
          <w:tcPr>
            <w:tcW w:w="900" w:type="dxa"/>
          </w:tcPr>
          <w:p w:rsidR="00D23D34" w:rsidRPr="00325D40" w:rsidRDefault="00D23D34" w:rsidP="00D23D34">
            <w:pPr>
              <w:pStyle w:val="BodyText"/>
              <w:spacing w:before="120" w:after="120"/>
              <w:rPr>
                <w:b/>
                <w:bCs/>
                <w:sz w:val="20"/>
              </w:rPr>
            </w:pPr>
          </w:p>
        </w:tc>
        <w:tc>
          <w:tcPr>
            <w:tcW w:w="1080" w:type="dxa"/>
          </w:tcPr>
          <w:p w:rsidR="00D23D34" w:rsidRPr="00325D40" w:rsidRDefault="00D23D34" w:rsidP="00D23D34">
            <w:pPr>
              <w:pStyle w:val="BodyText"/>
              <w:spacing w:before="120" w:after="120"/>
              <w:rPr>
                <w:b/>
                <w:bCs/>
                <w:sz w:val="20"/>
              </w:rPr>
            </w:pPr>
          </w:p>
        </w:tc>
        <w:tc>
          <w:tcPr>
            <w:tcW w:w="900" w:type="dxa"/>
          </w:tcPr>
          <w:p w:rsidR="00D23D34" w:rsidRPr="00325D40" w:rsidRDefault="00D23D34" w:rsidP="00D23D34">
            <w:pPr>
              <w:pStyle w:val="BodyText"/>
              <w:spacing w:before="120" w:after="120"/>
              <w:rPr>
                <w:b/>
                <w:bCs/>
                <w:sz w:val="20"/>
              </w:rPr>
            </w:pPr>
            <w:r w:rsidRPr="00325D40">
              <w:rPr>
                <w:bCs/>
                <w:sz w:val="20"/>
              </w:rPr>
              <w:t>86</w:t>
            </w:r>
          </w:p>
        </w:tc>
        <w:tc>
          <w:tcPr>
            <w:tcW w:w="1080" w:type="dxa"/>
          </w:tcPr>
          <w:p w:rsidR="00D23D34" w:rsidRPr="00325D40" w:rsidRDefault="00D23D34" w:rsidP="00D23D34">
            <w:pPr>
              <w:pStyle w:val="BodyText"/>
              <w:spacing w:before="120" w:after="120"/>
              <w:rPr>
                <w:b/>
                <w:bCs/>
                <w:sz w:val="20"/>
              </w:rPr>
            </w:pPr>
            <w:r w:rsidRPr="00325D40">
              <w:rPr>
                <w:bCs/>
                <w:sz w:val="20"/>
              </w:rPr>
              <w:t>SPM/ER</w:t>
            </w:r>
          </w:p>
        </w:tc>
        <w:tc>
          <w:tcPr>
            <w:tcW w:w="1260" w:type="dxa"/>
          </w:tcPr>
          <w:p w:rsidR="00D23D34" w:rsidRPr="00325D40" w:rsidRDefault="00D23D34" w:rsidP="00D23D34">
            <w:pPr>
              <w:pStyle w:val="BodyText"/>
              <w:spacing w:before="120" w:after="120"/>
              <w:rPr>
                <w:b/>
                <w:bCs/>
                <w:sz w:val="20"/>
              </w:rPr>
            </w:pPr>
          </w:p>
        </w:tc>
      </w:tr>
      <w:tr w:rsidR="00D23D34" w:rsidRPr="00325D40" w:rsidTr="00516A24">
        <w:trPr>
          <w:trHeight w:val="465"/>
        </w:trPr>
        <w:tc>
          <w:tcPr>
            <w:tcW w:w="648" w:type="dxa"/>
          </w:tcPr>
          <w:p w:rsidR="00D23D34" w:rsidRPr="00325D40" w:rsidRDefault="00D23D34" w:rsidP="00D23D34">
            <w:pPr>
              <w:pStyle w:val="BodyText"/>
              <w:spacing w:before="120" w:after="120"/>
              <w:rPr>
                <w:b/>
                <w:bCs/>
                <w:sz w:val="20"/>
              </w:rPr>
            </w:pPr>
            <w:r w:rsidRPr="00325D40">
              <w:rPr>
                <w:bCs/>
                <w:sz w:val="20"/>
              </w:rPr>
              <w:t>1</w:t>
            </w:r>
          </w:p>
        </w:tc>
        <w:tc>
          <w:tcPr>
            <w:tcW w:w="2880" w:type="dxa"/>
          </w:tcPr>
          <w:p w:rsidR="00D23D34" w:rsidRPr="00325D40" w:rsidRDefault="00D23D34" w:rsidP="00D23D34">
            <w:pPr>
              <w:pStyle w:val="BodyText"/>
              <w:spacing w:before="120" w:after="120"/>
              <w:rPr>
                <w:b/>
                <w:bCs/>
                <w:sz w:val="20"/>
              </w:rPr>
            </w:pPr>
            <w:r w:rsidRPr="00325D40">
              <w:rPr>
                <w:bCs/>
                <w:sz w:val="20"/>
              </w:rPr>
              <w:t>Candler, Asa Griggs</w:t>
            </w:r>
          </w:p>
        </w:tc>
        <w:tc>
          <w:tcPr>
            <w:tcW w:w="3060" w:type="dxa"/>
          </w:tcPr>
          <w:p w:rsidR="00D23D34" w:rsidRPr="00325D40" w:rsidRDefault="00D23D34" w:rsidP="00D23D34">
            <w:pPr>
              <w:pStyle w:val="BodyText"/>
              <w:spacing w:before="120" w:after="120"/>
              <w:rPr>
                <w:b/>
                <w:bCs/>
                <w:sz w:val="20"/>
              </w:rPr>
            </w:pPr>
            <w:r w:rsidRPr="00325D40">
              <w:rPr>
                <w:bCs/>
                <w:sz w:val="20"/>
              </w:rPr>
              <w:t>Asa Griggs Candler papers</w:t>
            </w:r>
          </w:p>
        </w:tc>
        <w:tc>
          <w:tcPr>
            <w:tcW w:w="900" w:type="dxa"/>
          </w:tcPr>
          <w:p w:rsidR="00D23D34" w:rsidRPr="00325D40" w:rsidRDefault="00D23D34" w:rsidP="00D23D34">
            <w:pPr>
              <w:pStyle w:val="BodyText"/>
              <w:spacing w:before="120" w:after="120"/>
              <w:rPr>
                <w:b/>
                <w:bCs/>
                <w:sz w:val="20"/>
              </w:rPr>
            </w:pPr>
          </w:p>
        </w:tc>
        <w:tc>
          <w:tcPr>
            <w:tcW w:w="900" w:type="dxa"/>
          </w:tcPr>
          <w:p w:rsidR="00D23D34" w:rsidRPr="00325D40" w:rsidRDefault="00D23D34" w:rsidP="00D23D34">
            <w:pPr>
              <w:pStyle w:val="BodyText"/>
              <w:spacing w:before="120" w:after="120"/>
              <w:rPr>
                <w:b/>
                <w:bCs/>
                <w:sz w:val="20"/>
              </w:rPr>
            </w:pPr>
          </w:p>
        </w:tc>
        <w:tc>
          <w:tcPr>
            <w:tcW w:w="900" w:type="dxa"/>
          </w:tcPr>
          <w:p w:rsidR="00D23D34" w:rsidRPr="00325D40" w:rsidRDefault="00D23D34" w:rsidP="00D23D34">
            <w:pPr>
              <w:pStyle w:val="BodyText"/>
              <w:spacing w:before="120" w:after="120"/>
              <w:rPr>
                <w:b/>
                <w:bCs/>
                <w:sz w:val="20"/>
              </w:rPr>
            </w:pPr>
          </w:p>
        </w:tc>
        <w:tc>
          <w:tcPr>
            <w:tcW w:w="1080" w:type="dxa"/>
          </w:tcPr>
          <w:p w:rsidR="00D23D34" w:rsidRPr="00325D40" w:rsidRDefault="00D23D34" w:rsidP="00D23D34">
            <w:pPr>
              <w:pStyle w:val="BodyText"/>
              <w:spacing w:before="120" w:after="120"/>
              <w:rPr>
                <w:b/>
                <w:bCs/>
                <w:sz w:val="20"/>
              </w:rPr>
            </w:pPr>
          </w:p>
        </w:tc>
        <w:tc>
          <w:tcPr>
            <w:tcW w:w="900" w:type="dxa"/>
          </w:tcPr>
          <w:p w:rsidR="00D23D34" w:rsidRPr="00325D40" w:rsidRDefault="00D23D34" w:rsidP="00D23D34">
            <w:pPr>
              <w:pStyle w:val="BodyText"/>
              <w:spacing w:before="120" w:after="120"/>
              <w:rPr>
                <w:b/>
                <w:bCs/>
                <w:sz w:val="20"/>
              </w:rPr>
            </w:pPr>
            <w:r w:rsidRPr="00325D40">
              <w:rPr>
                <w:bCs/>
                <w:sz w:val="20"/>
              </w:rPr>
              <w:t>2</w:t>
            </w:r>
          </w:p>
        </w:tc>
        <w:tc>
          <w:tcPr>
            <w:tcW w:w="1080" w:type="dxa"/>
          </w:tcPr>
          <w:p w:rsidR="00D23D34" w:rsidRPr="00325D40" w:rsidRDefault="00D23D34" w:rsidP="00D23D34">
            <w:pPr>
              <w:pStyle w:val="BodyText"/>
              <w:spacing w:before="120" w:after="120"/>
              <w:rPr>
                <w:b/>
                <w:bCs/>
                <w:sz w:val="20"/>
              </w:rPr>
            </w:pPr>
            <w:r w:rsidRPr="00325D40">
              <w:rPr>
                <w:bCs/>
                <w:sz w:val="20"/>
              </w:rPr>
              <w:t>ER</w:t>
            </w:r>
          </w:p>
        </w:tc>
        <w:tc>
          <w:tcPr>
            <w:tcW w:w="1260" w:type="dxa"/>
          </w:tcPr>
          <w:p w:rsidR="00D23D34" w:rsidRPr="00325D40" w:rsidRDefault="00D23D34" w:rsidP="00D23D34">
            <w:pPr>
              <w:pStyle w:val="BodyText"/>
              <w:spacing w:before="120" w:after="120"/>
              <w:rPr>
                <w:b/>
                <w:bCs/>
                <w:sz w:val="20"/>
              </w:rPr>
            </w:pPr>
          </w:p>
        </w:tc>
      </w:tr>
      <w:tr w:rsidR="00D23D34" w:rsidRPr="00325D40" w:rsidTr="00516A24">
        <w:trPr>
          <w:trHeight w:val="465"/>
        </w:trPr>
        <w:tc>
          <w:tcPr>
            <w:tcW w:w="648" w:type="dxa"/>
          </w:tcPr>
          <w:p w:rsidR="00D23D34" w:rsidRPr="00325D40" w:rsidRDefault="00D23D34" w:rsidP="00D23D34">
            <w:pPr>
              <w:pStyle w:val="BodyText"/>
              <w:spacing w:before="120" w:after="120"/>
              <w:rPr>
                <w:b/>
                <w:bCs/>
                <w:sz w:val="20"/>
              </w:rPr>
            </w:pPr>
            <w:r w:rsidRPr="00325D40">
              <w:rPr>
                <w:bCs/>
                <w:sz w:val="20"/>
              </w:rPr>
              <w:t>3</w:t>
            </w:r>
          </w:p>
        </w:tc>
        <w:tc>
          <w:tcPr>
            <w:tcW w:w="2880" w:type="dxa"/>
          </w:tcPr>
          <w:p w:rsidR="00D23D34" w:rsidRPr="00325D40" w:rsidRDefault="00D23D34" w:rsidP="00D23D34">
            <w:pPr>
              <w:pStyle w:val="BodyText"/>
              <w:spacing w:before="120" w:after="120"/>
              <w:rPr>
                <w:b/>
                <w:bCs/>
                <w:sz w:val="20"/>
              </w:rPr>
            </w:pPr>
            <w:r w:rsidRPr="00325D40">
              <w:rPr>
                <w:bCs/>
                <w:sz w:val="20"/>
              </w:rPr>
              <w:t>Candler, Charles Howard</w:t>
            </w:r>
          </w:p>
        </w:tc>
        <w:tc>
          <w:tcPr>
            <w:tcW w:w="3060" w:type="dxa"/>
          </w:tcPr>
          <w:p w:rsidR="00D23D34" w:rsidRPr="00325D40" w:rsidRDefault="00D23D34" w:rsidP="00D23D34">
            <w:pPr>
              <w:pStyle w:val="BodyText"/>
              <w:spacing w:before="120" w:after="120"/>
              <w:rPr>
                <w:b/>
                <w:bCs/>
                <w:sz w:val="20"/>
              </w:rPr>
            </w:pPr>
            <w:r w:rsidRPr="00325D40">
              <w:rPr>
                <w:bCs/>
                <w:sz w:val="20"/>
              </w:rPr>
              <w:t>Charles Howard Candler papers</w:t>
            </w:r>
          </w:p>
        </w:tc>
        <w:tc>
          <w:tcPr>
            <w:tcW w:w="900" w:type="dxa"/>
          </w:tcPr>
          <w:p w:rsidR="00D23D34" w:rsidRPr="00325D40" w:rsidRDefault="00D23D34" w:rsidP="00D23D34">
            <w:pPr>
              <w:pStyle w:val="BodyText"/>
              <w:spacing w:before="120" w:after="120"/>
              <w:rPr>
                <w:b/>
                <w:bCs/>
                <w:sz w:val="20"/>
              </w:rPr>
            </w:pPr>
            <w:r w:rsidRPr="00325D40">
              <w:rPr>
                <w:bCs/>
                <w:sz w:val="20"/>
              </w:rPr>
              <w:t>6.00</w:t>
            </w:r>
          </w:p>
        </w:tc>
        <w:tc>
          <w:tcPr>
            <w:tcW w:w="900" w:type="dxa"/>
          </w:tcPr>
          <w:p w:rsidR="00D23D34" w:rsidRPr="00325D40" w:rsidRDefault="00D23D34" w:rsidP="00D23D34">
            <w:pPr>
              <w:pStyle w:val="BodyText"/>
              <w:spacing w:before="120" w:after="120"/>
              <w:rPr>
                <w:b/>
                <w:bCs/>
                <w:sz w:val="20"/>
              </w:rPr>
            </w:pPr>
          </w:p>
        </w:tc>
        <w:tc>
          <w:tcPr>
            <w:tcW w:w="900" w:type="dxa"/>
          </w:tcPr>
          <w:p w:rsidR="00D23D34" w:rsidRPr="00325D40" w:rsidRDefault="00D23D34" w:rsidP="00D23D34">
            <w:pPr>
              <w:pStyle w:val="BodyText"/>
              <w:spacing w:before="120" w:after="120"/>
              <w:rPr>
                <w:b/>
                <w:bCs/>
                <w:sz w:val="20"/>
              </w:rPr>
            </w:pPr>
          </w:p>
        </w:tc>
        <w:tc>
          <w:tcPr>
            <w:tcW w:w="1080" w:type="dxa"/>
          </w:tcPr>
          <w:p w:rsidR="00D23D34" w:rsidRPr="00325D40" w:rsidRDefault="00D23D34" w:rsidP="00D23D34">
            <w:pPr>
              <w:pStyle w:val="BodyText"/>
              <w:spacing w:before="120" w:after="120"/>
              <w:rPr>
                <w:b/>
                <w:bCs/>
                <w:sz w:val="20"/>
              </w:rPr>
            </w:pPr>
          </w:p>
        </w:tc>
        <w:tc>
          <w:tcPr>
            <w:tcW w:w="900" w:type="dxa"/>
          </w:tcPr>
          <w:p w:rsidR="00D23D34" w:rsidRPr="00325D40" w:rsidRDefault="00D23D34" w:rsidP="00D23D34">
            <w:pPr>
              <w:pStyle w:val="BodyText"/>
              <w:spacing w:before="120" w:after="120"/>
              <w:rPr>
                <w:b/>
                <w:bCs/>
                <w:sz w:val="20"/>
              </w:rPr>
            </w:pPr>
          </w:p>
        </w:tc>
        <w:tc>
          <w:tcPr>
            <w:tcW w:w="1080" w:type="dxa"/>
          </w:tcPr>
          <w:p w:rsidR="00D23D34" w:rsidRPr="00325D40" w:rsidRDefault="00D23D34" w:rsidP="00D23D34">
            <w:pPr>
              <w:pStyle w:val="BodyText"/>
              <w:spacing w:before="120" w:after="120"/>
              <w:rPr>
                <w:b/>
                <w:bCs/>
                <w:sz w:val="20"/>
              </w:rPr>
            </w:pPr>
            <w:r w:rsidRPr="00325D40">
              <w:rPr>
                <w:bCs/>
                <w:sz w:val="20"/>
              </w:rPr>
              <w:t>SPM</w:t>
            </w:r>
          </w:p>
        </w:tc>
        <w:tc>
          <w:tcPr>
            <w:tcW w:w="1260" w:type="dxa"/>
          </w:tcPr>
          <w:p w:rsidR="00D23D34" w:rsidRPr="00325D40" w:rsidRDefault="00D23D34" w:rsidP="00D23D34">
            <w:pPr>
              <w:pStyle w:val="BodyText"/>
              <w:spacing w:before="120" w:after="120"/>
              <w:rPr>
                <w:b/>
                <w:bCs/>
                <w:sz w:val="20"/>
              </w:rPr>
            </w:pPr>
          </w:p>
        </w:tc>
      </w:tr>
      <w:tr w:rsidR="00D23D34" w:rsidRPr="00325D40" w:rsidTr="00516A24">
        <w:trPr>
          <w:trHeight w:val="465"/>
        </w:trPr>
        <w:tc>
          <w:tcPr>
            <w:tcW w:w="648" w:type="dxa"/>
          </w:tcPr>
          <w:p w:rsidR="00D23D34" w:rsidRPr="00325D40" w:rsidRDefault="00D23D34" w:rsidP="00D23D34">
            <w:pPr>
              <w:pStyle w:val="BodyText"/>
              <w:spacing w:before="120" w:after="120"/>
              <w:rPr>
                <w:b/>
                <w:bCs/>
                <w:sz w:val="20"/>
              </w:rPr>
            </w:pPr>
            <w:r w:rsidRPr="00325D40">
              <w:rPr>
                <w:bCs/>
                <w:sz w:val="20"/>
              </w:rPr>
              <w:t>826</w:t>
            </w:r>
          </w:p>
        </w:tc>
        <w:tc>
          <w:tcPr>
            <w:tcW w:w="2880" w:type="dxa"/>
          </w:tcPr>
          <w:p w:rsidR="00D23D34" w:rsidRPr="00325D40" w:rsidRDefault="00D23D34" w:rsidP="00D23D34">
            <w:pPr>
              <w:pStyle w:val="BodyText"/>
              <w:spacing w:before="120" w:after="120"/>
              <w:rPr>
                <w:b/>
                <w:bCs/>
                <w:sz w:val="20"/>
              </w:rPr>
            </w:pPr>
            <w:proofErr w:type="spellStart"/>
            <w:r w:rsidRPr="00325D40">
              <w:rPr>
                <w:bCs/>
                <w:sz w:val="20"/>
              </w:rPr>
              <w:t>Churchwell</w:t>
            </w:r>
            <w:proofErr w:type="spellEnd"/>
            <w:r w:rsidRPr="00325D40">
              <w:rPr>
                <w:bCs/>
                <w:sz w:val="20"/>
              </w:rPr>
              <w:t>, Robert</w:t>
            </w:r>
          </w:p>
        </w:tc>
        <w:tc>
          <w:tcPr>
            <w:tcW w:w="3060" w:type="dxa"/>
          </w:tcPr>
          <w:p w:rsidR="00D23D34" w:rsidRPr="00325D40" w:rsidRDefault="00D23D34" w:rsidP="00D23D34">
            <w:pPr>
              <w:pStyle w:val="BodyText"/>
              <w:spacing w:before="120" w:after="120"/>
              <w:rPr>
                <w:b/>
                <w:bCs/>
                <w:sz w:val="20"/>
              </w:rPr>
            </w:pPr>
            <w:r w:rsidRPr="00325D40">
              <w:rPr>
                <w:bCs/>
                <w:sz w:val="20"/>
              </w:rPr>
              <w:t xml:space="preserve">Robert </w:t>
            </w:r>
            <w:proofErr w:type="spellStart"/>
            <w:r w:rsidRPr="00325D40">
              <w:rPr>
                <w:bCs/>
                <w:sz w:val="20"/>
              </w:rPr>
              <w:t>Churchwell</w:t>
            </w:r>
            <w:proofErr w:type="spellEnd"/>
            <w:r w:rsidRPr="00325D40">
              <w:rPr>
                <w:bCs/>
                <w:sz w:val="20"/>
              </w:rPr>
              <w:t xml:space="preserve"> Papers</w:t>
            </w:r>
          </w:p>
        </w:tc>
        <w:tc>
          <w:tcPr>
            <w:tcW w:w="900" w:type="dxa"/>
          </w:tcPr>
          <w:p w:rsidR="00D23D34" w:rsidRPr="00325D40" w:rsidRDefault="00D23D34" w:rsidP="00D23D34">
            <w:pPr>
              <w:pStyle w:val="BodyText"/>
              <w:spacing w:before="120" w:after="120"/>
              <w:rPr>
                <w:b/>
                <w:bCs/>
                <w:sz w:val="20"/>
              </w:rPr>
            </w:pPr>
            <w:r w:rsidRPr="00325D40">
              <w:rPr>
                <w:bCs/>
                <w:sz w:val="20"/>
              </w:rPr>
              <w:t>0.25</w:t>
            </w:r>
          </w:p>
        </w:tc>
        <w:tc>
          <w:tcPr>
            <w:tcW w:w="900" w:type="dxa"/>
          </w:tcPr>
          <w:p w:rsidR="00D23D34" w:rsidRPr="00325D40" w:rsidRDefault="00D23D34" w:rsidP="00D23D34">
            <w:pPr>
              <w:pStyle w:val="BodyText"/>
              <w:spacing w:before="120" w:after="120"/>
              <w:rPr>
                <w:b/>
                <w:bCs/>
                <w:sz w:val="20"/>
              </w:rPr>
            </w:pPr>
          </w:p>
        </w:tc>
        <w:tc>
          <w:tcPr>
            <w:tcW w:w="900" w:type="dxa"/>
          </w:tcPr>
          <w:p w:rsidR="00D23D34" w:rsidRPr="00325D40" w:rsidRDefault="00D23D34" w:rsidP="00D23D34">
            <w:pPr>
              <w:pStyle w:val="BodyText"/>
              <w:spacing w:before="120" w:after="120"/>
              <w:rPr>
                <w:b/>
                <w:bCs/>
                <w:sz w:val="20"/>
              </w:rPr>
            </w:pPr>
          </w:p>
        </w:tc>
        <w:tc>
          <w:tcPr>
            <w:tcW w:w="1080" w:type="dxa"/>
          </w:tcPr>
          <w:p w:rsidR="00D23D34" w:rsidRPr="00325D40" w:rsidRDefault="00D23D34" w:rsidP="00D23D34">
            <w:pPr>
              <w:pStyle w:val="BodyText"/>
              <w:spacing w:before="120" w:after="120"/>
              <w:rPr>
                <w:b/>
                <w:bCs/>
                <w:sz w:val="20"/>
              </w:rPr>
            </w:pPr>
          </w:p>
        </w:tc>
        <w:tc>
          <w:tcPr>
            <w:tcW w:w="900" w:type="dxa"/>
          </w:tcPr>
          <w:p w:rsidR="00D23D34" w:rsidRPr="00325D40" w:rsidRDefault="00D23D34" w:rsidP="00D23D34">
            <w:pPr>
              <w:pStyle w:val="BodyText"/>
              <w:spacing w:before="120" w:after="120"/>
              <w:rPr>
                <w:b/>
                <w:bCs/>
                <w:sz w:val="20"/>
              </w:rPr>
            </w:pPr>
          </w:p>
        </w:tc>
        <w:tc>
          <w:tcPr>
            <w:tcW w:w="1080" w:type="dxa"/>
          </w:tcPr>
          <w:p w:rsidR="00D23D34" w:rsidRPr="00325D40" w:rsidRDefault="00D23D34" w:rsidP="00D23D34">
            <w:pPr>
              <w:pStyle w:val="BodyText"/>
              <w:spacing w:before="120" w:after="120"/>
              <w:rPr>
                <w:b/>
                <w:bCs/>
                <w:sz w:val="20"/>
              </w:rPr>
            </w:pPr>
            <w:r w:rsidRPr="00325D40">
              <w:rPr>
                <w:bCs/>
                <w:sz w:val="20"/>
              </w:rPr>
              <w:t>ER</w:t>
            </w:r>
          </w:p>
        </w:tc>
        <w:tc>
          <w:tcPr>
            <w:tcW w:w="1260" w:type="dxa"/>
          </w:tcPr>
          <w:p w:rsidR="00D23D34" w:rsidRPr="00325D40" w:rsidRDefault="00D23D34" w:rsidP="00D23D34">
            <w:pPr>
              <w:pStyle w:val="BodyText"/>
              <w:spacing w:before="120" w:after="120"/>
              <w:rPr>
                <w:b/>
                <w:bCs/>
                <w:sz w:val="20"/>
              </w:rPr>
            </w:pPr>
          </w:p>
        </w:tc>
      </w:tr>
      <w:tr w:rsidR="00D23D34" w:rsidRPr="00325D40" w:rsidTr="00516A24">
        <w:trPr>
          <w:trHeight w:val="465"/>
        </w:trPr>
        <w:tc>
          <w:tcPr>
            <w:tcW w:w="648" w:type="dxa"/>
          </w:tcPr>
          <w:p w:rsidR="00D23D34" w:rsidRPr="00325D40" w:rsidRDefault="00D23D34" w:rsidP="00D23D34">
            <w:pPr>
              <w:pStyle w:val="BodyText"/>
              <w:spacing w:before="120" w:after="120"/>
              <w:rPr>
                <w:b/>
                <w:bCs/>
                <w:sz w:val="20"/>
              </w:rPr>
            </w:pPr>
            <w:r w:rsidRPr="00325D40">
              <w:rPr>
                <w:bCs/>
                <w:sz w:val="20"/>
              </w:rPr>
              <w:t>232</w:t>
            </w:r>
          </w:p>
        </w:tc>
        <w:tc>
          <w:tcPr>
            <w:tcW w:w="2880" w:type="dxa"/>
          </w:tcPr>
          <w:p w:rsidR="00D23D34" w:rsidRPr="00325D40" w:rsidRDefault="00D23D34" w:rsidP="00D23D34">
            <w:pPr>
              <w:pStyle w:val="BodyText"/>
              <w:spacing w:before="120" w:after="120"/>
              <w:rPr>
                <w:b/>
                <w:bCs/>
                <w:sz w:val="20"/>
              </w:rPr>
            </w:pPr>
            <w:proofErr w:type="spellStart"/>
            <w:r w:rsidRPr="00325D40">
              <w:rPr>
                <w:bCs/>
                <w:sz w:val="20"/>
              </w:rPr>
              <w:t>Cuala</w:t>
            </w:r>
            <w:proofErr w:type="spellEnd"/>
            <w:r w:rsidRPr="00325D40">
              <w:rPr>
                <w:bCs/>
                <w:sz w:val="20"/>
              </w:rPr>
              <w:t xml:space="preserve"> Press</w:t>
            </w:r>
          </w:p>
        </w:tc>
        <w:tc>
          <w:tcPr>
            <w:tcW w:w="3060" w:type="dxa"/>
          </w:tcPr>
          <w:p w:rsidR="00D23D34" w:rsidRPr="00325D40" w:rsidRDefault="00D23D34" w:rsidP="00D23D34">
            <w:pPr>
              <w:pStyle w:val="BodyText"/>
              <w:spacing w:before="120" w:after="120"/>
              <w:rPr>
                <w:b/>
                <w:bCs/>
                <w:sz w:val="20"/>
              </w:rPr>
            </w:pPr>
            <w:proofErr w:type="spellStart"/>
            <w:r w:rsidRPr="00325D40">
              <w:rPr>
                <w:bCs/>
                <w:sz w:val="20"/>
              </w:rPr>
              <w:t>Cuala</w:t>
            </w:r>
            <w:proofErr w:type="spellEnd"/>
            <w:r w:rsidRPr="00325D40">
              <w:rPr>
                <w:bCs/>
                <w:sz w:val="20"/>
              </w:rPr>
              <w:t xml:space="preserve"> Press collection</w:t>
            </w:r>
          </w:p>
        </w:tc>
        <w:tc>
          <w:tcPr>
            <w:tcW w:w="900" w:type="dxa"/>
          </w:tcPr>
          <w:p w:rsidR="00D23D34" w:rsidRPr="00325D40" w:rsidRDefault="00D23D34" w:rsidP="00D23D34">
            <w:pPr>
              <w:pStyle w:val="BodyText"/>
              <w:spacing w:before="120" w:after="120"/>
              <w:rPr>
                <w:b/>
                <w:bCs/>
                <w:sz w:val="20"/>
              </w:rPr>
            </w:pPr>
          </w:p>
        </w:tc>
        <w:tc>
          <w:tcPr>
            <w:tcW w:w="900" w:type="dxa"/>
          </w:tcPr>
          <w:p w:rsidR="00D23D34" w:rsidRPr="00325D40" w:rsidRDefault="00D23D34" w:rsidP="00D23D34">
            <w:pPr>
              <w:pStyle w:val="BodyText"/>
              <w:spacing w:before="120" w:after="120"/>
              <w:rPr>
                <w:b/>
                <w:bCs/>
                <w:sz w:val="20"/>
              </w:rPr>
            </w:pPr>
          </w:p>
        </w:tc>
        <w:tc>
          <w:tcPr>
            <w:tcW w:w="900" w:type="dxa"/>
          </w:tcPr>
          <w:p w:rsidR="00D23D34" w:rsidRPr="00325D40" w:rsidRDefault="00D23D34" w:rsidP="00D23D34">
            <w:pPr>
              <w:pStyle w:val="BodyText"/>
              <w:spacing w:before="120" w:after="120"/>
              <w:rPr>
                <w:b/>
                <w:bCs/>
                <w:sz w:val="20"/>
              </w:rPr>
            </w:pPr>
          </w:p>
        </w:tc>
        <w:tc>
          <w:tcPr>
            <w:tcW w:w="1080" w:type="dxa"/>
          </w:tcPr>
          <w:p w:rsidR="00D23D34" w:rsidRPr="00325D40" w:rsidRDefault="00D23D34" w:rsidP="00D23D34">
            <w:pPr>
              <w:pStyle w:val="BodyText"/>
              <w:spacing w:before="120" w:after="120"/>
              <w:rPr>
                <w:b/>
                <w:bCs/>
                <w:sz w:val="20"/>
              </w:rPr>
            </w:pPr>
          </w:p>
        </w:tc>
        <w:tc>
          <w:tcPr>
            <w:tcW w:w="900" w:type="dxa"/>
          </w:tcPr>
          <w:p w:rsidR="00D23D34" w:rsidRPr="00325D40" w:rsidRDefault="00D23D34" w:rsidP="00D23D34">
            <w:pPr>
              <w:pStyle w:val="BodyText"/>
              <w:spacing w:before="120" w:after="120"/>
              <w:rPr>
                <w:b/>
                <w:bCs/>
                <w:sz w:val="20"/>
              </w:rPr>
            </w:pPr>
            <w:r w:rsidRPr="00325D40">
              <w:rPr>
                <w:bCs/>
                <w:sz w:val="20"/>
              </w:rPr>
              <w:t>1</w:t>
            </w:r>
          </w:p>
        </w:tc>
        <w:tc>
          <w:tcPr>
            <w:tcW w:w="1080" w:type="dxa"/>
          </w:tcPr>
          <w:p w:rsidR="00D23D34" w:rsidRPr="00325D40" w:rsidRDefault="00D23D34" w:rsidP="00D23D34">
            <w:pPr>
              <w:pStyle w:val="BodyText"/>
              <w:spacing w:before="120" w:after="120"/>
              <w:rPr>
                <w:b/>
                <w:bCs/>
                <w:sz w:val="20"/>
              </w:rPr>
            </w:pPr>
            <w:r w:rsidRPr="00325D40">
              <w:rPr>
                <w:bCs/>
                <w:sz w:val="20"/>
              </w:rPr>
              <w:t>ER</w:t>
            </w:r>
          </w:p>
        </w:tc>
        <w:tc>
          <w:tcPr>
            <w:tcW w:w="1260" w:type="dxa"/>
          </w:tcPr>
          <w:p w:rsidR="00D23D34" w:rsidRPr="00325D40" w:rsidRDefault="00D23D34" w:rsidP="00D23D34">
            <w:pPr>
              <w:pStyle w:val="BodyText"/>
              <w:spacing w:before="120" w:after="120"/>
              <w:rPr>
                <w:b/>
                <w:bCs/>
                <w:sz w:val="20"/>
              </w:rPr>
            </w:pPr>
          </w:p>
        </w:tc>
      </w:tr>
      <w:tr w:rsidR="00D23D34" w:rsidRPr="00325D40" w:rsidTr="00516A24">
        <w:trPr>
          <w:trHeight w:val="465"/>
        </w:trPr>
        <w:tc>
          <w:tcPr>
            <w:tcW w:w="648" w:type="dxa"/>
          </w:tcPr>
          <w:p w:rsidR="00D23D34" w:rsidRPr="00325D40" w:rsidRDefault="00D23D34" w:rsidP="00D23D34">
            <w:pPr>
              <w:pStyle w:val="BodyText"/>
              <w:spacing w:before="120" w:after="120"/>
              <w:rPr>
                <w:b/>
                <w:bCs/>
                <w:sz w:val="20"/>
              </w:rPr>
            </w:pPr>
            <w:r w:rsidRPr="00325D40">
              <w:rPr>
                <w:bCs/>
                <w:sz w:val="20"/>
              </w:rPr>
              <w:t>923</w:t>
            </w:r>
          </w:p>
        </w:tc>
        <w:tc>
          <w:tcPr>
            <w:tcW w:w="2880" w:type="dxa"/>
          </w:tcPr>
          <w:p w:rsidR="00D23D34" w:rsidRPr="00325D40" w:rsidRDefault="00D23D34" w:rsidP="00D23D34">
            <w:pPr>
              <w:pStyle w:val="BodyText"/>
              <w:spacing w:before="120" w:after="120"/>
              <w:rPr>
                <w:b/>
                <w:bCs/>
                <w:sz w:val="20"/>
              </w:rPr>
            </w:pPr>
            <w:r w:rsidRPr="00325D40">
              <w:rPr>
                <w:bCs/>
                <w:sz w:val="20"/>
              </w:rPr>
              <w:t>Delilah Jackson</w:t>
            </w:r>
          </w:p>
        </w:tc>
        <w:tc>
          <w:tcPr>
            <w:tcW w:w="3060" w:type="dxa"/>
          </w:tcPr>
          <w:p w:rsidR="00D23D34" w:rsidRPr="00325D40" w:rsidRDefault="00D23D34" w:rsidP="00D23D34">
            <w:pPr>
              <w:pStyle w:val="BodyText"/>
              <w:spacing w:before="120" w:after="120"/>
              <w:rPr>
                <w:b/>
                <w:bCs/>
                <w:sz w:val="20"/>
              </w:rPr>
            </w:pPr>
            <w:r w:rsidRPr="00325D40">
              <w:rPr>
                <w:bCs/>
                <w:sz w:val="20"/>
              </w:rPr>
              <w:t>Delilah Jackson papers</w:t>
            </w:r>
          </w:p>
        </w:tc>
        <w:tc>
          <w:tcPr>
            <w:tcW w:w="900" w:type="dxa"/>
          </w:tcPr>
          <w:p w:rsidR="00D23D34" w:rsidRPr="00325D40" w:rsidRDefault="00D23D34" w:rsidP="00D23D34">
            <w:pPr>
              <w:pStyle w:val="BodyText"/>
              <w:spacing w:before="120" w:after="120"/>
              <w:rPr>
                <w:b/>
                <w:bCs/>
                <w:sz w:val="20"/>
              </w:rPr>
            </w:pPr>
          </w:p>
        </w:tc>
        <w:tc>
          <w:tcPr>
            <w:tcW w:w="900" w:type="dxa"/>
          </w:tcPr>
          <w:p w:rsidR="00D23D34" w:rsidRPr="00325D40" w:rsidRDefault="00D23D34" w:rsidP="00D23D34">
            <w:pPr>
              <w:pStyle w:val="BodyText"/>
              <w:spacing w:before="120" w:after="120"/>
              <w:rPr>
                <w:b/>
                <w:bCs/>
                <w:sz w:val="20"/>
              </w:rPr>
            </w:pPr>
          </w:p>
        </w:tc>
        <w:tc>
          <w:tcPr>
            <w:tcW w:w="900" w:type="dxa"/>
          </w:tcPr>
          <w:p w:rsidR="00D23D34" w:rsidRPr="00325D40" w:rsidRDefault="00D23D34" w:rsidP="00D23D34">
            <w:pPr>
              <w:pStyle w:val="BodyText"/>
              <w:spacing w:before="120" w:after="120"/>
              <w:rPr>
                <w:b/>
                <w:bCs/>
                <w:sz w:val="20"/>
              </w:rPr>
            </w:pPr>
          </w:p>
        </w:tc>
        <w:tc>
          <w:tcPr>
            <w:tcW w:w="1080" w:type="dxa"/>
          </w:tcPr>
          <w:p w:rsidR="00D23D34" w:rsidRPr="00325D40" w:rsidRDefault="00D23D34" w:rsidP="00D23D34">
            <w:pPr>
              <w:pStyle w:val="BodyText"/>
              <w:spacing w:before="120" w:after="120"/>
              <w:rPr>
                <w:b/>
                <w:bCs/>
                <w:sz w:val="20"/>
              </w:rPr>
            </w:pPr>
          </w:p>
        </w:tc>
        <w:tc>
          <w:tcPr>
            <w:tcW w:w="900" w:type="dxa"/>
          </w:tcPr>
          <w:p w:rsidR="00D23D34" w:rsidRPr="00325D40" w:rsidRDefault="00D23D34" w:rsidP="00D23D34">
            <w:pPr>
              <w:pStyle w:val="BodyText"/>
              <w:spacing w:before="120" w:after="120"/>
              <w:rPr>
                <w:b/>
                <w:bCs/>
                <w:sz w:val="20"/>
              </w:rPr>
            </w:pPr>
          </w:p>
        </w:tc>
        <w:tc>
          <w:tcPr>
            <w:tcW w:w="1080" w:type="dxa"/>
          </w:tcPr>
          <w:p w:rsidR="00D23D34" w:rsidRPr="00325D40" w:rsidRDefault="00D23D34" w:rsidP="00D23D34">
            <w:pPr>
              <w:pStyle w:val="BodyText"/>
              <w:spacing w:before="120" w:after="120"/>
              <w:rPr>
                <w:b/>
                <w:bCs/>
                <w:sz w:val="20"/>
              </w:rPr>
            </w:pPr>
            <w:r w:rsidRPr="00325D40">
              <w:rPr>
                <w:bCs/>
                <w:sz w:val="20"/>
              </w:rPr>
              <w:t>SS</w:t>
            </w:r>
          </w:p>
        </w:tc>
        <w:tc>
          <w:tcPr>
            <w:tcW w:w="1260" w:type="dxa"/>
          </w:tcPr>
          <w:p w:rsidR="00D23D34" w:rsidRPr="00325D40" w:rsidRDefault="00D23D34" w:rsidP="00D23D34">
            <w:pPr>
              <w:pStyle w:val="BodyText"/>
              <w:spacing w:before="120" w:after="120"/>
              <w:rPr>
                <w:b/>
                <w:bCs/>
                <w:sz w:val="20"/>
              </w:rPr>
            </w:pPr>
            <w:r w:rsidRPr="00325D40">
              <w:rPr>
                <w:bCs/>
                <w:sz w:val="20"/>
              </w:rPr>
              <w:t>Ongoing</w:t>
            </w:r>
          </w:p>
        </w:tc>
      </w:tr>
      <w:tr w:rsidR="00D23D34" w:rsidRPr="00325D40" w:rsidTr="00516A24">
        <w:trPr>
          <w:trHeight w:val="465"/>
        </w:trPr>
        <w:tc>
          <w:tcPr>
            <w:tcW w:w="648" w:type="dxa"/>
          </w:tcPr>
          <w:p w:rsidR="00D23D34" w:rsidRPr="00325D40" w:rsidRDefault="00D23D34" w:rsidP="00D23D34">
            <w:pPr>
              <w:pStyle w:val="BodyText"/>
              <w:spacing w:before="120" w:after="120"/>
              <w:rPr>
                <w:b/>
                <w:bCs/>
                <w:sz w:val="20"/>
              </w:rPr>
            </w:pPr>
            <w:r w:rsidRPr="00325D40">
              <w:rPr>
                <w:bCs/>
                <w:sz w:val="20"/>
              </w:rPr>
              <w:t>281</w:t>
            </w:r>
          </w:p>
        </w:tc>
        <w:tc>
          <w:tcPr>
            <w:tcW w:w="2880" w:type="dxa"/>
          </w:tcPr>
          <w:p w:rsidR="00D23D34" w:rsidRPr="00325D40" w:rsidRDefault="00D23D34" w:rsidP="00D23D34">
            <w:pPr>
              <w:pStyle w:val="BodyText"/>
              <w:spacing w:before="120" w:after="120"/>
              <w:rPr>
                <w:b/>
                <w:bCs/>
                <w:sz w:val="20"/>
              </w:rPr>
            </w:pPr>
          </w:p>
        </w:tc>
        <w:tc>
          <w:tcPr>
            <w:tcW w:w="3060" w:type="dxa"/>
          </w:tcPr>
          <w:p w:rsidR="00D23D34" w:rsidRPr="00325D40" w:rsidRDefault="00D23D34" w:rsidP="00D23D34">
            <w:pPr>
              <w:pStyle w:val="BodyText"/>
              <w:spacing w:before="120" w:after="120"/>
              <w:rPr>
                <w:b/>
                <w:bCs/>
                <w:sz w:val="20"/>
              </w:rPr>
            </w:pPr>
            <w:r w:rsidRPr="00325D40">
              <w:rPr>
                <w:bCs/>
                <w:sz w:val="20"/>
              </w:rPr>
              <w:t>Documents, Georgia</w:t>
            </w:r>
          </w:p>
        </w:tc>
        <w:tc>
          <w:tcPr>
            <w:tcW w:w="900" w:type="dxa"/>
          </w:tcPr>
          <w:p w:rsidR="00D23D34" w:rsidRPr="00325D40" w:rsidRDefault="00D23D34" w:rsidP="00D23D34">
            <w:pPr>
              <w:pStyle w:val="BodyText"/>
              <w:spacing w:before="120" w:after="120"/>
              <w:rPr>
                <w:b/>
                <w:bCs/>
                <w:sz w:val="20"/>
              </w:rPr>
            </w:pPr>
          </w:p>
        </w:tc>
        <w:tc>
          <w:tcPr>
            <w:tcW w:w="900" w:type="dxa"/>
          </w:tcPr>
          <w:p w:rsidR="00D23D34" w:rsidRPr="00325D40" w:rsidRDefault="00D23D34" w:rsidP="00D23D34">
            <w:pPr>
              <w:pStyle w:val="BodyText"/>
              <w:spacing w:before="120" w:after="120"/>
              <w:rPr>
                <w:b/>
                <w:bCs/>
                <w:sz w:val="20"/>
              </w:rPr>
            </w:pPr>
          </w:p>
        </w:tc>
        <w:tc>
          <w:tcPr>
            <w:tcW w:w="900" w:type="dxa"/>
          </w:tcPr>
          <w:p w:rsidR="00D23D34" w:rsidRPr="00325D40" w:rsidRDefault="00D23D34" w:rsidP="00D23D34">
            <w:pPr>
              <w:pStyle w:val="BodyText"/>
              <w:spacing w:before="120" w:after="120"/>
              <w:rPr>
                <w:b/>
                <w:bCs/>
                <w:sz w:val="20"/>
              </w:rPr>
            </w:pPr>
          </w:p>
        </w:tc>
        <w:tc>
          <w:tcPr>
            <w:tcW w:w="1080" w:type="dxa"/>
          </w:tcPr>
          <w:p w:rsidR="00D23D34" w:rsidRPr="00325D40" w:rsidRDefault="00D23D34" w:rsidP="00D23D34">
            <w:pPr>
              <w:pStyle w:val="BodyText"/>
              <w:spacing w:before="120" w:after="120"/>
              <w:rPr>
                <w:b/>
                <w:bCs/>
                <w:sz w:val="20"/>
              </w:rPr>
            </w:pPr>
          </w:p>
        </w:tc>
        <w:tc>
          <w:tcPr>
            <w:tcW w:w="900" w:type="dxa"/>
          </w:tcPr>
          <w:p w:rsidR="00D23D34" w:rsidRPr="00325D40" w:rsidRDefault="00D23D34" w:rsidP="00D23D34">
            <w:pPr>
              <w:pStyle w:val="BodyText"/>
              <w:spacing w:before="120" w:after="120"/>
              <w:rPr>
                <w:b/>
                <w:bCs/>
                <w:sz w:val="20"/>
              </w:rPr>
            </w:pPr>
            <w:r w:rsidRPr="00325D40">
              <w:rPr>
                <w:bCs/>
                <w:sz w:val="20"/>
              </w:rPr>
              <w:t>4</w:t>
            </w:r>
          </w:p>
        </w:tc>
        <w:tc>
          <w:tcPr>
            <w:tcW w:w="1080" w:type="dxa"/>
          </w:tcPr>
          <w:p w:rsidR="00D23D34" w:rsidRPr="00325D40" w:rsidRDefault="00D23D34" w:rsidP="00D23D34">
            <w:pPr>
              <w:pStyle w:val="BodyText"/>
              <w:spacing w:before="120" w:after="120"/>
              <w:rPr>
                <w:b/>
                <w:bCs/>
                <w:sz w:val="20"/>
              </w:rPr>
            </w:pPr>
            <w:r w:rsidRPr="00325D40">
              <w:rPr>
                <w:bCs/>
                <w:sz w:val="20"/>
              </w:rPr>
              <w:t>ER</w:t>
            </w:r>
          </w:p>
        </w:tc>
        <w:tc>
          <w:tcPr>
            <w:tcW w:w="1260" w:type="dxa"/>
          </w:tcPr>
          <w:p w:rsidR="00D23D34" w:rsidRPr="00325D40" w:rsidRDefault="00D23D34" w:rsidP="00D23D34">
            <w:pPr>
              <w:pStyle w:val="BodyText"/>
              <w:spacing w:before="120" w:after="120"/>
              <w:rPr>
                <w:b/>
                <w:bCs/>
                <w:sz w:val="20"/>
              </w:rPr>
            </w:pPr>
          </w:p>
        </w:tc>
      </w:tr>
      <w:tr w:rsidR="00D23D34" w:rsidRPr="00325D40" w:rsidTr="00516A24">
        <w:trPr>
          <w:trHeight w:val="465"/>
        </w:trPr>
        <w:tc>
          <w:tcPr>
            <w:tcW w:w="648" w:type="dxa"/>
          </w:tcPr>
          <w:p w:rsidR="00D23D34" w:rsidRPr="00325D40" w:rsidRDefault="00D23D34" w:rsidP="00D23D34">
            <w:pPr>
              <w:pStyle w:val="BodyText"/>
              <w:spacing w:before="120" w:after="120"/>
              <w:rPr>
                <w:b/>
                <w:bCs/>
                <w:sz w:val="20"/>
              </w:rPr>
            </w:pPr>
            <w:r w:rsidRPr="00325D40">
              <w:rPr>
                <w:bCs/>
                <w:sz w:val="20"/>
              </w:rPr>
              <w:t>896</w:t>
            </w:r>
          </w:p>
        </w:tc>
        <w:tc>
          <w:tcPr>
            <w:tcW w:w="2880" w:type="dxa"/>
          </w:tcPr>
          <w:p w:rsidR="00D23D34" w:rsidRPr="00325D40" w:rsidRDefault="00D23D34" w:rsidP="00D23D34">
            <w:pPr>
              <w:pStyle w:val="BodyText"/>
              <w:spacing w:before="120" w:after="120"/>
              <w:rPr>
                <w:b/>
                <w:bCs/>
                <w:sz w:val="20"/>
              </w:rPr>
            </w:pPr>
            <w:r w:rsidRPr="00325D40">
              <w:rPr>
                <w:bCs/>
                <w:sz w:val="20"/>
              </w:rPr>
              <w:t xml:space="preserve">Ellis, James </w:t>
            </w:r>
            <w:proofErr w:type="spellStart"/>
            <w:r w:rsidRPr="00325D40">
              <w:rPr>
                <w:bCs/>
                <w:sz w:val="20"/>
              </w:rPr>
              <w:t>Nimmo</w:t>
            </w:r>
            <w:proofErr w:type="spellEnd"/>
            <w:r w:rsidRPr="00325D40">
              <w:rPr>
                <w:bCs/>
                <w:sz w:val="20"/>
              </w:rPr>
              <w:t>, 1863-1931</w:t>
            </w:r>
          </w:p>
        </w:tc>
        <w:tc>
          <w:tcPr>
            <w:tcW w:w="3060" w:type="dxa"/>
          </w:tcPr>
          <w:p w:rsidR="00D23D34" w:rsidRPr="00325D40" w:rsidRDefault="00D23D34" w:rsidP="00D23D34">
            <w:pPr>
              <w:pStyle w:val="BodyText"/>
              <w:spacing w:before="120" w:after="120"/>
              <w:rPr>
                <w:b/>
                <w:bCs/>
                <w:sz w:val="20"/>
              </w:rPr>
            </w:pPr>
            <w:r w:rsidRPr="00325D40">
              <w:rPr>
                <w:bCs/>
                <w:sz w:val="20"/>
              </w:rPr>
              <w:t xml:space="preserve">James </w:t>
            </w:r>
            <w:proofErr w:type="spellStart"/>
            <w:r w:rsidRPr="00325D40">
              <w:rPr>
                <w:bCs/>
                <w:sz w:val="20"/>
              </w:rPr>
              <w:t>Nimmo</w:t>
            </w:r>
            <w:proofErr w:type="spellEnd"/>
            <w:r w:rsidRPr="00325D40">
              <w:rPr>
                <w:bCs/>
                <w:sz w:val="20"/>
              </w:rPr>
              <w:t xml:space="preserve"> Ellis papers</w:t>
            </w:r>
          </w:p>
        </w:tc>
        <w:tc>
          <w:tcPr>
            <w:tcW w:w="900" w:type="dxa"/>
          </w:tcPr>
          <w:p w:rsidR="00D23D34" w:rsidRPr="00325D40" w:rsidRDefault="00D23D34" w:rsidP="00D23D34">
            <w:pPr>
              <w:pStyle w:val="BodyText"/>
              <w:spacing w:before="120" w:after="120"/>
              <w:rPr>
                <w:b/>
                <w:bCs/>
                <w:sz w:val="20"/>
              </w:rPr>
            </w:pPr>
            <w:r w:rsidRPr="00325D40">
              <w:rPr>
                <w:bCs/>
                <w:sz w:val="20"/>
              </w:rPr>
              <w:t>0.25</w:t>
            </w:r>
          </w:p>
        </w:tc>
        <w:tc>
          <w:tcPr>
            <w:tcW w:w="900" w:type="dxa"/>
          </w:tcPr>
          <w:p w:rsidR="00D23D34" w:rsidRPr="00325D40" w:rsidRDefault="00D23D34" w:rsidP="00D23D34">
            <w:pPr>
              <w:pStyle w:val="BodyText"/>
              <w:spacing w:before="120" w:after="120"/>
              <w:rPr>
                <w:b/>
                <w:bCs/>
                <w:sz w:val="20"/>
              </w:rPr>
            </w:pPr>
          </w:p>
        </w:tc>
        <w:tc>
          <w:tcPr>
            <w:tcW w:w="900" w:type="dxa"/>
          </w:tcPr>
          <w:p w:rsidR="00D23D34" w:rsidRPr="00325D40" w:rsidRDefault="00D23D34" w:rsidP="00D23D34">
            <w:pPr>
              <w:pStyle w:val="BodyText"/>
              <w:spacing w:before="120" w:after="120"/>
              <w:rPr>
                <w:b/>
                <w:bCs/>
                <w:sz w:val="20"/>
              </w:rPr>
            </w:pPr>
          </w:p>
        </w:tc>
        <w:tc>
          <w:tcPr>
            <w:tcW w:w="1080" w:type="dxa"/>
          </w:tcPr>
          <w:p w:rsidR="00D23D34" w:rsidRPr="00325D40" w:rsidRDefault="00D23D34" w:rsidP="00D23D34">
            <w:pPr>
              <w:pStyle w:val="BodyText"/>
              <w:spacing w:before="120" w:after="120"/>
              <w:rPr>
                <w:b/>
                <w:bCs/>
                <w:sz w:val="20"/>
              </w:rPr>
            </w:pPr>
          </w:p>
        </w:tc>
        <w:tc>
          <w:tcPr>
            <w:tcW w:w="900" w:type="dxa"/>
          </w:tcPr>
          <w:p w:rsidR="00D23D34" w:rsidRPr="00325D40" w:rsidRDefault="00D23D34" w:rsidP="00D23D34">
            <w:pPr>
              <w:pStyle w:val="BodyText"/>
              <w:spacing w:before="120" w:after="120"/>
              <w:rPr>
                <w:b/>
                <w:bCs/>
                <w:sz w:val="20"/>
              </w:rPr>
            </w:pPr>
          </w:p>
        </w:tc>
        <w:tc>
          <w:tcPr>
            <w:tcW w:w="1080" w:type="dxa"/>
          </w:tcPr>
          <w:p w:rsidR="00D23D34" w:rsidRPr="00325D40" w:rsidRDefault="00D23D34" w:rsidP="00D23D34">
            <w:pPr>
              <w:pStyle w:val="BodyText"/>
              <w:spacing w:before="120" w:after="120"/>
              <w:rPr>
                <w:b/>
                <w:bCs/>
                <w:sz w:val="20"/>
              </w:rPr>
            </w:pPr>
            <w:r w:rsidRPr="00325D40">
              <w:rPr>
                <w:bCs/>
                <w:sz w:val="20"/>
              </w:rPr>
              <w:t>ER</w:t>
            </w:r>
          </w:p>
        </w:tc>
        <w:tc>
          <w:tcPr>
            <w:tcW w:w="1260" w:type="dxa"/>
          </w:tcPr>
          <w:p w:rsidR="00D23D34" w:rsidRPr="00325D40" w:rsidRDefault="00D23D34" w:rsidP="00D23D34">
            <w:pPr>
              <w:pStyle w:val="BodyText"/>
              <w:spacing w:before="120" w:after="120"/>
              <w:rPr>
                <w:b/>
                <w:bCs/>
                <w:sz w:val="20"/>
              </w:rPr>
            </w:pPr>
          </w:p>
        </w:tc>
      </w:tr>
      <w:tr w:rsidR="00D23D34" w:rsidRPr="00325D40" w:rsidTr="00516A24">
        <w:trPr>
          <w:trHeight w:val="465"/>
        </w:trPr>
        <w:tc>
          <w:tcPr>
            <w:tcW w:w="648" w:type="dxa"/>
          </w:tcPr>
          <w:p w:rsidR="00D23D34" w:rsidRPr="00325D40" w:rsidRDefault="00D23D34" w:rsidP="00D23D34">
            <w:pPr>
              <w:pStyle w:val="BodyText"/>
              <w:spacing w:before="120" w:after="120"/>
              <w:rPr>
                <w:b/>
                <w:bCs/>
                <w:sz w:val="20"/>
              </w:rPr>
            </w:pPr>
            <w:r w:rsidRPr="00325D40">
              <w:rPr>
                <w:bCs/>
                <w:sz w:val="20"/>
              </w:rPr>
              <w:t>906</w:t>
            </w:r>
          </w:p>
        </w:tc>
        <w:tc>
          <w:tcPr>
            <w:tcW w:w="2880" w:type="dxa"/>
          </w:tcPr>
          <w:p w:rsidR="00D23D34" w:rsidRPr="00325D40" w:rsidRDefault="00D23D34" w:rsidP="00D23D34">
            <w:pPr>
              <w:pStyle w:val="BodyText"/>
              <w:spacing w:before="120" w:after="120"/>
              <w:rPr>
                <w:b/>
                <w:bCs/>
                <w:sz w:val="20"/>
              </w:rPr>
            </w:pPr>
            <w:r w:rsidRPr="00325D40">
              <w:rPr>
                <w:bCs/>
                <w:sz w:val="20"/>
              </w:rPr>
              <w:t>Ellison, Alice Roberta Parks</w:t>
            </w:r>
          </w:p>
        </w:tc>
        <w:tc>
          <w:tcPr>
            <w:tcW w:w="3060" w:type="dxa"/>
          </w:tcPr>
          <w:p w:rsidR="00D23D34" w:rsidRPr="00325D40" w:rsidRDefault="00D23D34" w:rsidP="00D23D34">
            <w:pPr>
              <w:pStyle w:val="BodyText"/>
              <w:spacing w:before="120" w:after="120"/>
              <w:rPr>
                <w:b/>
                <w:bCs/>
                <w:sz w:val="20"/>
              </w:rPr>
            </w:pPr>
            <w:r w:rsidRPr="00325D40">
              <w:rPr>
                <w:bCs/>
                <w:sz w:val="20"/>
              </w:rPr>
              <w:t>Alice Roberta Parks Ellison papers</w:t>
            </w:r>
          </w:p>
        </w:tc>
        <w:tc>
          <w:tcPr>
            <w:tcW w:w="900" w:type="dxa"/>
          </w:tcPr>
          <w:p w:rsidR="00D23D34" w:rsidRPr="00325D40" w:rsidRDefault="00D23D34" w:rsidP="00D23D34">
            <w:pPr>
              <w:pStyle w:val="BodyText"/>
              <w:spacing w:before="120" w:after="120"/>
              <w:rPr>
                <w:b/>
                <w:bCs/>
                <w:sz w:val="20"/>
              </w:rPr>
            </w:pPr>
            <w:r w:rsidRPr="00325D40">
              <w:rPr>
                <w:bCs/>
                <w:sz w:val="20"/>
              </w:rPr>
              <w:t>0.5</w:t>
            </w:r>
          </w:p>
        </w:tc>
        <w:tc>
          <w:tcPr>
            <w:tcW w:w="900" w:type="dxa"/>
          </w:tcPr>
          <w:p w:rsidR="00D23D34" w:rsidRPr="00325D40" w:rsidRDefault="00D23D34" w:rsidP="00D23D34">
            <w:pPr>
              <w:pStyle w:val="BodyText"/>
              <w:spacing w:before="120" w:after="120"/>
              <w:rPr>
                <w:b/>
                <w:bCs/>
                <w:sz w:val="20"/>
              </w:rPr>
            </w:pPr>
          </w:p>
        </w:tc>
        <w:tc>
          <w:tcPr>
            <w:tcW w:w="900" w:type="dxa"/>
          </w:tcPr>
          <w:p w:rsidR="00D23D34" w:rsidRPr="00325D40" w:rsidRDefault="00D23D34" w:rsidP="00D23D34">
            <w:pPr>
              <w:pStyle w:val="BodyText"/>
              <w:spacing w:before="120" w:after="120"/>
              <w:rPr>
                <w:b/>
                <w:bCs/>
                <w:sz w:val="20"/>
              </w:rPr>
            </w:pPr>
          </w:p>
        </w:tc>
        <w:tc>
          <w:tcPr>
            <w:tcW w:w="1080" w:type="dxa"/>
          </w:tcPr>
          <w:p w:rsidR="00D23D34" w:rsidRPr="00325D40" w:rsidRDefault="00D23D34" w:rsidP="00D23D34">
            <w:pPr>
              <w:pStyle w:val="BodyText"/>
              <w:spacing w:before="120" w:after="120"/>
              <w:rPr>
                <w:b/>
                <w:bCs/>
                <w:sz w:val="20"/>
              </w:rPr>
            </w:pPr>
          </w:p>
        </w:tc>
        <w:tc>
          <w:tcPr>
            <w:tcW w:w="900" w:type="dxa"/>
          </w:tcPr>
          <w:p w:rsidR="00D23D34" w:rsidRPr="00325D40" w:rsidRDefault="00D23D34" w:rsidP="00D23D34">
            <w:pPr>
              <w:pStyle w:val="BodyText"/>
              <w:spacing w:before="120" w:after="120"/>
              <w:rPr>
                <w:b/>
                <w:bCs/>
                <w:sz w:val="20"/>
              </w:rPr>
            </w:pPr>
          </w:p>
        </w:tc>
        <w:tc>
          <w:tcPr>
            <w:tcW w:w="1080" w:type="dxa"/>
          </w:tcPr>
          <w:p w:rsidR="00D23D34" w:rsidRPr="00325D40" w:rsidRDefault="00D23D34" w:rsidP="00D23D34">
            <w:pPr>
              <w:pStyle w:val="BodyText"/>
              <w:spacing w:before="120" w:after="120"/>
              <w:rPr>
                <w:b/>
                <w:bCs/>
                <w:sz w:val="20"/>
              </w:rPr>
            </w:pPr>
            <w:r w:rsidRPr="00325D40">
              <w:rPr>
                <w:bCs/>
                <w:sz w:val="20"/>
              </w:rPr>
              <w:t>ER</w:t>
            </w:r>
          </w:p>
        </w:tc>
        <w:tc>
          <w:tcPr>
            <w:tcW w:w="1260" w:type="dxa"/>
          </w:tcPr>
          <w:p w:rsidR="00D23D34" w:rsidRPr="00325D40" w:rsidRDefault="00D23D34" w:rsidP="00D23D34">
            <w:pPr>
              <w:pStyle w:val="BodyText"/>
              <w:spacing w:before="120" w:after="120"/>
              <w:rPr>
                <w:b/>
                <w:bCs/>
                <w:sz w:val="20"/>
              </w:rPr>
            </w:pPr>
          </w:p>
        </w:tc>
      </w:tr>
      <w:tr w:rsidR="00D23D34" w:rsidRPr="00325D40" w:rsidTr="00516A24">
        <w:trPr>
          <w:trHeight w:val="465"/>
        </w:trPr>
        <w:tc>
          <w:tcPr>
            <w:tcW w:w="648" w:type="dxa"/>
          </w:tcPr>
          <w:p w:rsidR="00D23D34" w:rsidRPr="00325D40" w:rsidRDefault="00D23D34" w:rsidP="00D23D34">
            <w:pPr>
              <w:pStyle w:val="BodyText"/>
              <w:spacing w:before="120" w:after="120"/>
              <w:rPr>
                <w:b/>
                <w:bCs/>
                <w:sz w:val="20"/>
              </w:rPr>
            </w:pPr>
            <w:r w:rsidRPr="00325D40">
              <w:rPr>
                <w:bCs/>
                <w:sz w:val="20"/>
              </w:rPr>
              <w:t>1008</w:t>
            </w:r>
          </w:p>
        </w:tc>
        <w:tc>
          <w:tcPr>
            <w:tcW w:w="2880" w:type="dxa"/>
          </w:tcPr>
          <w:p w:rsidR="00D23D34" w:rsidRPr="00325D40" w:rsidRDefault="00D23D34" w:rsidP="00D23D34">
            <w:pPr>
              <w:pStyle w:val="BodyText"/>
              <w:spacing w:before="120" w:after="120"/>
              <w:rPr>
                <w:b/>
                <w:bCs/>
                <w:sz w:val="20"/>
              </w:rPr>
            </w:pPr>
            <w:r w:rsidRPr="00325D40">
              <w:rPr>
                <w:bCs/>
                <w:sz w:val="20"/>
              </w:rPr>
              <w:t>Fisher, Rudolph, 1897-1934</w:t>
            </w:r>
          </w:p>
        </w:tc>
        <w:tc>
          <w:tcPr>
            <w:tcW w:w="3060" w:type="dxa"/>
          </w:tcPr>
          <w:p w:rsidR="00D23D34" w:rsidRPr="00325D40" w:rsidRDefault="00D23D34" w:rsidP="00D23D34">
            <w:pPr>
              <w:pStyle w:val="BodyText"/>
              <w:spacing w:before="120" w:after="120"/>
              <w:rPr>
                <w:b/>
                <w:bCs/>
                <w:sz w:val="20"/>
              </w:rPr>
            </w:pPr>
            <w:r w:rsidRPr="00325D40">
              <w:rPr>
                <w:bCs/>
                <w:sz w:val="20"/>
              </w:rPr>
              <w:t>Rudolph Fisher collection</w:t>
            </w:r>
          </w:p>
        </w:tc>
        <w:tc>
          <w:tcPr>
            <w:tcW w:w="900" w:type="dxa"/>
          </w:tcPr>
          <w:p w:rsidR="00D23D34" w:rsidRPr="00325D40" w:rsidRDefault="00D23D34" w:rsidP="00D23D34">
            <w:pPr>
              <w:pStyle w:val="BodyText"/>
              <w:spacing w:before="120" w:after="120"/>
              <w:rPr>
                <w:b/>
                <w:bCs/>
                <w:sz w:val="20"/>
              </w:rPr>
            </w:pPr>
            <w:r w:rsidRPr="00325D40">
              <w:rPr>
                <w:bCs/>
                <w:sz w:val="20"/>
              </w:rPr>
              <w:t>0.25</w:t>
            </w:r>
          </w:p>
        </w:tc>
        <w:tc>
          <w:tcPr>
            <w:tcW w:w="900" w:type="dxa"/>
          </w:tcPr>
          <w:p w:rsidR="00D23D34" w:rsidRPr="00325D40" w:rsidRDefault="00D23D34" w:rsidP="00D23D34">
            <w:pPr>
              <w:pStyle w:val="BodyText"/>
              <w:spacing w:before="120" w:after="120"/>
              <w:rPr>
                <w:b/>
                <w:bCs/>
                <w:sz w:val="20"/>
              </w:rPr>
            </w:pPr>
          </w:p>
        </w:tc>
        <w:tc>
          <w:tcPr>
            <w:tcW w:w="900" w:type="dxa"/>
          </w:tcPr>
          <w:p w:rsidR="00D23D34" w:rsidRPr="00325D40" w:rsidRDefault="00D23D34" w:rsidP="00D23D34">
            <w:pPr>
              <w:pStyle w:val="BodyText"/>
              <w:spacing w:before="120" w:after="120"/>
              <w:rPr>
                <w:b/>
                <w:bCs/>
                <w:sz w:val="20"/>
              </w:rPr>
            </w:pPr>
          </w:p>
        </w:tc>
        <w:tc>
          <w:tcPr>
            <w:tcW w:w="1080" w:type="dxa"/>
          </w:tcPr>
          <w:p w:rsidR="00D23D34" w:rsidRPr="00325D40" w:rsidRDefault="00D23D34" w:rsidP="00D23D34">
            <w:pPr>
              <w:pStyle w:val="BodyText"/>
              <w:spacing w:before="120" w:after="120"/>
              <w:rPr>
                <w:b/>
                <w:bCs/>
                <w:sz w:val="20"/>
              </w:rPr>
            </w:pPr>
          </w:p>
        </w:tc>
        <w:tc>
          <w:tcPr>
            <w:tcW w:w="900" w:type="dxa"/>
          </w:tcPr>
          <w:p w:rsidR="00D23D34" w:rsidRPr="00325D40" w:rsidRDefault="00D23D34" w:rsidP="00D23D34">
            <w:pPr>
              <w:pStyle w:val="BodyText"/>
              <w:spacing w:before="120" w:after="120"/>
              <w:rPr>
                <w:b/>
                <w:bCs/>
                <w:sz w:val="20"/>
              </w:rPr>
            </w:pPr>
          </w:p>
        </w:tc>
        <w:tc>
          <w:tcPr>
            <w:tcW w:w="1080" w:type="dxa"/>
          </w:tcPr>
          <w:p w:rsidR="00D23D34" w:rsidRPr="00325D40" w:rsidRDefault="00D23D34" w:rsidP="00D23D34">
            <w:pPr>
              <w:pStyle w:val="BodyText"/>
              <w:spacing w:before="120" w:after="120"/>
              <w:rPr>
                <w:b/>
                <w:bCs/>
                <w:sz w:val="20"/>
              </w:rPr>
            </w:pPr>
            <w:r w:rsidRPr="00325D40">
              <w:rPr>
                <w:bCs/>
                <w:sz w:val="20"/>
              </w:rPr>
              <w:t>ER</w:t>
            </w:r>
          </w:p>
        </w:tc>
        <w:tc>
          <w:tcPr>
            <w:tcW w:w="1260" w:type="dxa"/>
          </w:tcPr>
          <w:p w:rsidR="00D23D34" w:rsidRPr="00325D40" w:rsidRDefault="00D23D34" w:rsidP="00D23D34">
            <w:pPr>
              <w:pStyle w:val="BodyText"/>
              <w:spacing w:before="120" w:after="120"/>
              <w:rPr>
                <w:b/>
                <w:bCs/>
                <w:sz w:val="20"/>
              </w:rPr>
            </w:pPr>
          </w:p>
        </w:tc>
      </w:tr>
    </w:tbl>
    <w:p w:rsidR="009D7492" w:rsidRPr="000F1F26" w:rsidRDefault="009D7492" w:rsidP="009D7492">
      <w:pPr>
        <w:ind w:left="0" w:firstLine="0"/>
        <w:rPr>
          <w:sz w:val="20"/>
          <w:szCs w:val="20"/>
        </w:rPr>
      </w:pPr>
      <w:r w:rsidRPr="000F1F26">
        <w:rPr>
          <w:sz w:val="20"/>
          <w:szCs w:val="20"/>
        </w:rPr>
        <w:t>Separate storage areas for:  L.F</w:t>
      </w:r>
      <w:proofErr w:type="gramStart"/>
      <w:r w:rsidRPr="000F1F26">
        <w:rPr>
          <w:sz w:val="20"/>
          <w:szCs w:val="20"/>
        </w:rPr>
        <w:t>.=</w:t>
      </w:r>
      <w:proofErr w:type="gramEnd"/>
      <w:r w:rsidRPr="000F1F26">
        <w:rPr>
          <w:sz w:val="20"/>
          <w:szCs w:val="20"/>
        </w:rPr>
        <w:t>linear feet/ /BV=bound volumes/OBV=oversized bound volumes/</w:t>
      </w:r>
      <w:r w:rsidRPr="009D7492">
        <w:rPr>
          <w:sz w:val="20"/>
          <w:szCs w:val="20"/>
        </w:rPr>
        <w:t xml:space="preserve"> </w:t>
      </w:r>
      <w:r w:rsidRPr="000F1F26">
        <w:rPr>
          <w:sz w:val="20"/>
          <w:szCs w:val="20"/>
        </w:rPr>
        <w:t>OP=oversized papers</w:t>
      </w:r>
    </w:p>
    <w:p w:rsidR="00D23D34" w:rsidRPr="009D7492" w:rsidRDefault="00D23D34" w:rsidP="009D7492">
      <w:pPr>
        <w:pStyle w:val="BodyText"/>
        <w:rPr>
          <w:b/>
          <w:smallCaps/>
          <w:sz w:val="22"/>
          <w:szCs w:val="22"/>
        </w:rPr>
      </w:pPr>
    </w:p>
    <w:p w:rsidR="009D7492" w:rsidRDefault="009D7492" w:rsidP="00D23D34">
      <w:pPr>
        <w:pStyle w:val="BodyText"/>
        <w:jc w:val="center"/>
        <w:rPr>
          <w:b/>
          <w:smallCaps/>
          <w:sz w:val="36"/>
          <w:szCs w:val="36"/>
        </w:rPr>
        <w:sectPr w:rsidR="009D7492" w:rsidSect="00D23D34">
          <w:pgSz w:w="15840" w:h="12240" w:orient="landscape"/>
          <w:pgMar w:top="1080" w:right="1440" w:bottom="1440" w:left="1440" w:header="720" w:footer="720" w:gutter="0"/>
          <w:cols w:space="720"/>
          <w:docGrid w:linePitch="360"/>
        </w:sectPr>
      </w:pPr>
    </w:p>
    <w:p w:rsidR="00D23D34" w:rsidRPr="0046694B" w:rsidRDefault="00FD317C" w:rsidP="00D23D34">
      <w:pPr>
        <w:pStyle w:val="BodyText"/>
        <w:jc w:val="center"/>
        <w:rPr>
          <w:b/>
          <w:smallCaps/>
          <w:sz w:val="36"/>
          <w:szCs w:val="36"/>
        </w:rPr>
      </w:pPr>
      <w:r>
        <w:rPr>
          <w:smallCaps/>
          <w:sz w:val="36"/>
          <w:szCs w:val="36"/>
        </w:rPr>
        <w:lastRenderedPageBreak/>
        <w:t xml:space="preserve">Collection </w:t>
      </w:r>
      <w:r w:rsidR="00D23D34" w:rsidRPr="0046694B">
        <w:rPr>
          <w:smallCaps/>
          <w:sz w:val="36"/>
          <w:szCs w:val="36"/>
        </w:rPr>
        <w:t xml:space="preserve">Use Statistics </w:t>
      </w:r>
      <w:r w:rsidR="004E1D35">
        <w:rPr>
          <w:smallCaps/>
          <w:sz w:val="36"/>
          <w:szCs w:val="36"/>
        </w:rPr>
        <w:t>2011</w:t>
      </w:r>
      <w:r w:rsidR="00D23D34">
        <w:rPr>
          <w:smallCaps/>
          <w:sz w:val="36"/>
          <w:szCs w:val="36"/>
        </w:rPr>
        <w:t>-201</w:t>
      </w:r>
      <w:r w:rsidR="004E1D35">
        <w:rPr>
          <w:smallCaps/>
          <w:sz w:val="36"/>
          <w:szCs w:val="36"/>
        </w:rPr>
        <w:t>5</w:t>
      </w:r>
    </w:p>
    <w:p w:rsidR="00D23D34" w:rsidRDefault="00D23D34" w:rsidP="00D23D34">
      <w:pPr>
        <w:pStyle w:val="BodyText"/>
      </w:pPr>
    </w:p>
    <w:tbl>
      <w:tblPr>
        <w:tblW w:w="13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1"/>
        <w:gridCol w:w="4416"/>
        <w:gridCol w:w="1498"/>
        <w:gridCol w:w="1388"/>
        <w:gridCol w:w="1435"/>
        <w:gridCol w:w="1544"/>
        <w:gridCol w:w="1296"/>
      </w:tblGrid>
      <w:tr w:rsidR="00D23D34" w:rsidTr="00B47F49">
        <w:trPr>
          <w:trHeight w:val="1097"/>
        </w:trPr>
        <w:tc>
          <w:tcPr>
            <w:tcW w:w="2121" w:type="dxa"/>
          </w:tcPr>
          <w:p w:rsidR="00D23D34" w:rsidRPr="003D5742" w:rsidRDefault="00D23D34" w:rsidP="00D23D34">
            <w:r w:rsidRPr="003D5742">
              <w:rPr>
                <w:b/>
                <w:sz w:val="26"/>
              </w:rPr>
              <w:t>SCRC UNIT/ Collection No.</w:t>
            </w:r>
          </w:p>
        </w:tc>
        <w:tc>
          <w:tcPr>
            <w:tcW w:w="4416" w:type="dxa"/>
          </w:tcPr>
          <w:p w:rsidR="00D23D34" w:rsidRPr="003D5742" w:rsidRDefault="00D23D34" w:rsidP="00D23D34">
            <w:pPr>
              <w:jc w:val="center"/>
            </w:pPr>
            <w:r w:rsidRPr="003D5742">
              <w:rPr>
                <w:b/>
                <w:sz w:val="26"/>
              </w:rPr>
              <w:t>Title Statement</w:t>
            </w:r>
          </w:p>
        </w:tc>
        <w:tc>
          <w:tcPr>
            <w:tcW w:w="1498" w:type="dxa"/>
          </w:tcPr>
          <w:p w:rsidR="00D23D34" w:rsidRPr="003D5742" w:rsidRDefault="004E1D35" w:rsidP="00D23D34">
            <w:pPr>
              <w:jc w:val="center"/>
              <w:rPr>
                <w:b/>
                <w:sz w:val="26"/>
              </w:rPr>
            </w:pPr>
            <w:r>
              <w:rPr>
                <w:b/>
                <w:sz w:val="26"/>
              </w:rPr>
              <w:t>2014</w:t>
            </w:r>
            <w:r w:rsidR="00D23D34" w:rsidRPr="003D5742">
              <w:rPr>
                <w:b/>
                <w:sz w:val="26"/>
              </w:rPr>
              <w:t>-</w:t>
            </w:r>
            <w:r>
              <w:rPr>
                <w:b/>
                <w:sz w:val="26"/>
              </w:rPr>
              <w:t>2015</w:t>
            </w:r>
          </w:p>
        </w:tc>
        <w:tc>
          <w:tcPr>
            <w:tcW w:w="1388" w:type="dxa"/>
            <w:shd w:val="clear" w:color="auto" w:fill="auto"/>
          </w:tcPr>
          <w:p w:rsidR="00D23D34" w:rsidRPr="003D5742" w:rsidRDefault="004E1D35" w:rsidP="00D23D34">
            <w:pPr>
              <w:jc w:val="center"/>
            </w:pPr>
            <w:r>
              <w:rPr>
                <w:b/>
                <w:sz w:val="26"/>
              </w:rPr>
              <w:t>2013</w:t>
            </w:r>
            <w:r w:rsidR="00D23D34" w:rsidRPr="003D5742">
              <w:rPr>
                <w:b/>
                <w:sz w:val="26"/>
              </w:rPr>
              <w:t>-201</w:t>
            </w:r>
            <w:r>
              <w:rPr>
                <w:b/>
                <w:sz w:val="26"/>
              </w:rPr>
              <w:t>4</w:t>
            </w:r>
          </w:p>
        </w:tc>
        <w:tc>
          <w:tcPr>
            <w:tcW w:w="1435" w:type="dxa"/>
            <w:shd w:val="clear" w:color="auto" w:fill="auto"/>
          </w:tcPr>
          <w:p w:rsidR="00D23D34" w:rsidRPr="003D5742" w:rsidRDefault="004E1D35" w:rsidP="00D23D34">
            <w:pPr>
              <w:jc w:val="right"/>
            </w:pPr>
            <w:r>
              <w:rPr>
                <w:b/>
                <w:sz w:val="26"/>
              </w:rPr>
              <w:t>2012</w:t>
            </w:r>
            <w:r w:rsidR="00D23D34" w:rsidRPr="003D5742">
              <w:rPr>
                <w:b/>
                <w:sz w:val="26"/>
              </w:rPr>
              <w:t>-201</w:t>
            </w:r>
            <w:r>
              <w:rPr>
                <w:b/>
                <w:sz w:val="26"/>
              </w:rPr>
              <w:t>3</w:t>
            </w:r>
          </w:p>
        </w:tc>
        <w:tc>
          <w:tcPr>
            <w:tcW w:w="1544" w:type="dxa"/>
            <w:shd w:val="clear" w:color="auto" w:fill="auto"/>
          </w:tcPr>
          <w:p w:rsidR="00D23D34" w:rsidRPr="003D5742" w:rsidRDefault="004E1D35" w:rsidP="00D23D34">
            <w:pPr>
              <w:jc w:val="center"/>
            </w:pPr>
            <w:r>
              <w:rPr>
                <w:b/>
                <w:sz w:val="26"/>
              </w:rPr>
              <w:t>2011</w:t>
            </w:r>
            <w:r w:rsidR="00D23D34" w:rsidRPr="003D5742">
              <w:rPr>
                <w:b/>
                <w:sz w:val="26"/>
              </w:rPr>
              <w:t>-201</w:t>
            </w:r>
            <w:r>
              <w:rPr>
                <w:b/>
                <w:sz w:val="26"/>
              </w:rPr>
              <w:t>2</w:t>
            </w:r>
          </w:p>
        </w:tc>
        <w:tc>
          <w:tcPr>
            <w:tcW w:w="1296" w:type="dxa"/>
          </w:tcPr>
          <w:p w:rsidR="00D23D34" w:rsidRPr="003D5742" w:rsidRDefault="00D23D34" w:rsidP="00D23D34">
            <w:pPr>
              <w:jc w:val="center"/>
            </w:pPr>
            <w:r w:rsidRPr="003D5742">
              <w:rPr>
                <w:b/>
                <w:sz w:val="26"/>
              </w:rPr>
              <w:t>Totals</w:t>
            </w:r>
          </w:p>
        </w:tc>
      </w:tr>
      <w:tr w:rsidR="00D23D34" w:rsidTr="00B47F49">
        <w:tc>
          <w:tcPr>
            <w:tcW w:w="2121" w:type="dxa"/>
          </w:tcPr>
          <w:p w:rsidR="00D23D34" w:rsidRDefault="00D23D34" w:rsidP="00D23D34"/>
        </w:tc>
        <w:tc>
          <w:tcPr>
            <w:tcW w:w="4416" w:type="dxa"/>
          </w:tcPr>
          <w:p w:rsidR="00D23D34" w:rsidRDefault="00D23D34" w:rsidP="00D23D34"/>
        </w:tc>
        <w:tc>
          <w:tcPr>
            <w:tcW w:w="1498" w:type="dxa"/>
          </w:tcPr>
          <w:p w:rsidR="00D23D34" w:rsidRDefault="00D23D34" w:rsidP="00D23D34"/>
        </w:tc>
        <w:tc>
          <w:tcPr>
            <w:tcW w:w="1388" w:type="dxa"/>
            <w:shd w:val="clear" w:color="auto" w:fill="auto"/>
          </w:tcPr>
          <w:p w:rsidR="00D23D34" w:rsidRPr="00C3483B" w:rsidRDefault="00D23D34" w:rsidP="00D23D34"/>
        </w:tc>
        <w:tc>
          <w:tcPr>
            <w:tcW w:w="1435" w:type="dxa"/>
            <w:shd w:val="clear" w:color="auto" w:fill="auto"/>
          </w:tcPr>
          <w:p w:rsidR="00D23D34" w:rsidRPr="00C3483B" w:rsidRDefault="00D23D34" w:rsidP="00D23D34">
            <w:pPr>
              <w:jc w:val="right"/>
            </w:pPr>
          </w:p>
        </w:tc>
        <w:tc>
          <w:tcPr>
            <w:tcW w:w="1544" w:type="dxa"/>
            <w:shd w:val="clear" w:color="auto" w:fill="auto"/>
          </w:tcPr>
          <w:p w:rsidR="00D23D34" w:rsidRPr="00C3483B" w:rsidRDefault="00D23D34" w:rsidP="00D23D34">
            <w:pPr>
              <w:jc w:val="right"/>
            </w:pPr>
          </w:p>
        </w:tc>
        <w:tc>
          <w:tcPr>
            <w:tcW w:w="1296" w:type="dxa"/>
          </w:tcPr>
          <w:p w:rsidR="00D23D34" w:rsidRDefault="00D23D34" w:rsidP="008372DB">
            <w:pPr>
              <w:jc w:val="center"/>
            </w:pPr>
          </w:p>
        </w:tc>
      </w:tr>
      <w:tr w:rsidR="00D23D34" w:rsidTr="00B47F49">
        <w:tc>
          <w:tcPr>
            <w:tcW w:w="2121" w:type="dxa"/>
          </w:tcPr>
          <w:p w:rsidR="00D23D34" w:rsidRDefault="00D23D34" w:rsidP="00D23D34">
            <w:r w:rsidRPr="003D5742">
              <w:rPr>
                <w:b/>
              </w:rPr>
              <w:t>POLITICAL PAPERS</w:t>
            </w:r>
          </w:p>
        </w:tc>
        <w:tc>
          <w:tcPr>
            <w:tcW w:w="4416" w:type="dxa"/>
          </w:tcPr>
          <w:p w:rsidR="00D23D34" w:rsidRDefault="00D23D34" w:rsidP="00D23D34"/>
        </w:tc>
        <w:tc>
          <w:tcPr>
            <w:tcW w:w="1498" w:type="dxa"/>
          </w:tcPr>
          <w:p w:rsidR="00D23D34" w:rsidRDefault="00D23D34" w:rsidP="00D23D34"/>
        </w:tc>
        <w:tc>
          <w:tcPr>
            <w:tcW w:w="1388" w:type="dxa"/>
            <w:shd w:val="clear" w:color="auto" w:fill="auto"/>
          </w:tcPr>
          <w:p w:rsidR="00D23D34" w:rsidRPr="00C3483B" w:rsidRDefault="00D23D34" w:rsidP="00D23D34"/>
        </w:tc>
        <w:tc>
          <w:tcPr>
            <w:tcW w:w="1435" w:type="dxa"/>
            <w:shd w:val="clear" w:color="auto" w:fill="auto"/>
          </w:tcPr>
          <w:p w:rsidR="00D23D34" w:rsidRPr="00C3483B" w:rsidRDefault="00D23D34" w:rsidP="00D23D34">
            <w:pPr>
              <w:jc w:val="right"/>
            </w:pPr>
          </w:p>
        </w:tc>
        <w:tc>
          <w:tcPr>
            <w:tcW w:w="1544" w:type="dxa"/>
            <w:shd w:val="clear" w:color="auto" w:fill="auto"/>
          </w:tcPr>
          <w:p w:rsidR="00D23D34" w:rsidRPr="00C3483B" w:rsidRDefault="00D23D34" w:rsidP="00D23D34">
            <w:pPr>
              <w:jc w:val="right"/>
            </w:pPr>
          </w:p>
        </w:tc>
        <w:tc>
          <w:tcPr>
            <w:tcW w:w="1296" w:type="dxa"/>
          </w:tcPr>
          <w:p w:rsidR="00D23D34" w:rsidRDefault="00D23D34" w:rsidP="008372DB">
            <w:pPr>
              <w:jc w:val="center"/>
            </w:pPr>
          </w:p>
        </w:tc>
      </w:tr>
      <w:tr w:rsidR="00D23D34" w:rsidTr="00B47F49">
        <w:tc>
          <w:tcPr>
            <w:tcW w:w="2121" w:type="dxa"/>
          </w:tcPr>
          <w:p w:rsidR="00D23D34" w:rsidRDefault="00D23D34" w:rsidP="00D23D34">
            <w:r>
              <w:t>PP 02</w:t>
            </w:r>
          </w:p>
        </w:tc>
        <w:tc>
          <w:tcPr>
            <w:tcW w:w="4416" w:type="dxa"/>
          </w:tcPr>
          <w:p w:rsidR="00D23D34" w:rsidRDefault="00D23D34" w:rsidP="00D23D34">
            <w:r>
              <w:t>Carbondale Peace Center records</w:t>
            </w:r>
          </w:p>
        </w:tc>
        <w:tc>
          <w:tcPr>
            <w:tcW w:w="1498" w:type="dxa"/>
          </w:tcPr>
          <w:p w:rsidR="00D23D34" w:rsidRPr="00E707A6" w:rsidRDefault="00D23D34" w:rsidP="00D23D34">
            <w:pPr>
              <w:jc w:val="right"/>
            </w:pPr>
            <w:r w:rsidRPr="00E707A6">
              <w:t>0</w:t>
            </w:r>
          </w:p>
        </w:tc>
        <w:tc>
          <w:tcPr>
            <w:tcW w:w="1388" w:type="dxa"/>
            <w:shd w:val="clear" w:color="auto" w:fill="auto"/>
          </w:tcPr>
          <w:p w:rsidR="00D23D34" w:rsidRPr="00C3483B" w:rsidRDefault="00D23D34" w:rsidP="00D23D34">
            <w:pPr>
              <w:jc w:val="right"/>
            </w:pPr>
            <w:r w:rsidRPr="00C3483B">
              <w:t>2</w:t>
            </w:r>
          </w:p>
        </w:tc>
        <w:tc>
          <w:tcPr>
            <w:tcW w:w="1435" w:type="dxa"/>
            <w:shd w:val="clear" w:color="auto" w:fill="auto"/>
          </w:tcPr>
          <w:p w:rsidR="00D23D34" w:rsidRPr="00C3483B" w:rsidRDefault="00D23D34" w:rsidP="00D23D34">
            <w:pPr>
              <w:jc w:val="right"/>
            </w:pPr>
            <w:r w:rsidRPr="00C3483B">
              <w:t>7</w:t>
            </w:r>
          </w:p>
        </w:tc>
        <w:tc>
          <w:tcPr>
            <w:tcW w:w="1544" w:type="dxa"/>
            <w:shd w:val="clear" w:color="auto" w:fill="auto"/>
          </w:tcPr>
          <w:p w:rsidR="00D23D34" w:rsidRPr="00C3483B" w:rsidRDefault="00D23D34" w:rsidP="00D23D34">
            <w:pPr>
              <w:jc w:val="right"/>
            </w:pPr>
            <w:r w:rsidRPr="00C3483B">
              <w:t>1</w:t>
            </w:r>
          </w:p>
        </w:tc>
        <w:tc>
          <w:tcPr>
            <w:tcW w:w="1296" w:type="dxa"/>
          </w:tcPr>
          <w:p w:rsidR="00D23D34" w:rsidRPr="000D7DF7" w:rsidRDefault="00D23D34" w:rsidP="008372DB">
            <w:pPr>
              <w:jc w:val="center"/>
              <w:rPr>
                <w:b/>
              </w:rPr>
            </w:pPr>
            <w:r w:rsidRPr="000D7DF7">
              <w:rPr>
                <w:b/>
              </w:rPr>
              <w:t>10</w:t>
            </w:r>
          </w:p>
        </w:tc>
      </w:tr>
      <w:tr w:rsidR="00D23D34" w:rsidTr="00B47F49">
        <w:tc>
          <w:tcPr>
            <w:tcW w:w="2121" w:type="dxa"/>
          </w:tcPr>
          <w:p w:rsidR="00D23D34" w:rsidRDefault="00D23D34" w:rsidP="00D23D34">
            <w:r>
              <w:t>PP 03</w:t>
            </w:r>
          </w:p>
        </w:tc>
        <w:tc>
          <w:tcPr>
            <w:tcW w:w="4416" w:type="dxa"/>
          </w:tcPr>
          <w:p w:rsidR="00D23D34" w:rsidRDefault="00D23D34" w:rsidP="00D23D34">
            <w:r>
              <w:t>Peace Coalition of Southern Illinois records</w:t>
            </w:r>
          </w:p>
        </w:tc>
        <w:tc>
          <w:tcPr>
            <w:tcW w:w="1498" w:type="dxa"/>
          </w:tcPr>
          <w:p w:rsidR="00D23D34" w:rsidRPr="00E707A6" w:rsidRDefault="00D23D34" w:rsidP="00D23D34">
            <w:pPr>
              <w:jc w:val="right"/>
            </w:pPr>
            <w:r w:rsidRPr="00E707A6">
              <w:t>0</w:t>
            </w:r>
          </w:p>
        </w:tc>
        <w:tc>
          <w:tcPr>
            <w:tcW w:w="1388" w:type="dxa"/>
            <w:shd w:val="clear" w:color="auto" w:fill="auto"/>
          </w:tcPr>
          <w:p w:rsidR="00D23D34" w:rsidRPr="00C3483B" w:rsidRDefault="00D23D34" w:rsidP="00D23D34">
            <w:pPr>
              <w:jc w:val="right"/>
            </w:pPr>
            <w:r w:rsidRPr="00C3483B">
              <w:t>2</w:t>
            </w:r>
          </w:p>
        </w:tc>
        <w:tc>
          <w:tcPr>
            <w:tcW w:w="1435" w:type="dxa"/>
            <w:shd w:val="clear" w:color="auto" w:fill="auto"/>
          </w:tcPr>
          <w:p w:rsidR="00D23D34" w:rsidRPr="00C3483B" w:rsidRDefault="00D23D34" w:rsidP="00D23D34">
            <w:pPr>
              <w:jc w:val="right"/>
            </w:pPr>
            <w:r w:rsidRPr="00C3483B">
              <w:t>0</w:t>
            </w:r>
          </w:p>
        </w:tc>
        <w:tc>
          <w:tcPr>
            <w:tcW w:w="1544" w:type="dxa"/>
            <w:shd w:val="clear" w:color="auto" w:fill="auto"/>
          </w:tcPr>
          <w:p w:rsidR="00D23D34" w:rsidRPr="00C3483B" w:rsidRDefault="00D23D34" w:rsidP="00D23D34">
            <w:pPr>
              <w:jc w:val="right"/>
            </w:pPr>
            <w:r w:rsidRPr="00C3483B">
              <w:t>1</w:t>
            </w:r>
          </w:p>
        </w:tc>
        <w:tc>
          <w:tcPr>
            <w:tcW w:w="1296" w:type="dxa"/>
          </w:tcPr>
          <w:p w:rsidR="00D23D34" w:rsidRPr="000D7DF7" w:rsidRDefault="00D23D34" w:rsidP="008372DB">
            <w:pPr>
              <w:jc w:val="center"/>
              <w:rPr>
                <w:b/>
              </w:rPr>
            </w:pPr>
            <w:r w:rsidRPr="000D7DF7">
              <w:rPr>
                <w:b/>
              </w:rPr>
              <w:t>3</w:t>
            </w:r>
          </w:p>
        </w:tc>
      </w:tr>
      <w:tr w:rsidR="00D23D34" w:rsidTr="00B47F49">
        <w:tc>
          <w:tcPr>
            <w:tcW w:w="2121" w:type="dxa"/>
          </w:tcPr>
          <w:p w:rsidR="00D23D34" w:rsidRDefault="00D23D34" w:rsidP="00D23D34">
            <w:r>
              <w:t>PP 05</w:t>
            </w:r>
          </w:p>
        </w:tc>
        <w:tc>
          <w:tcPr>
            <w:tcW w:w="4416" w:type="dxa"/>
          </w:tcPr>
          <w:p w:rsidR="00D23D34" w:rsidRDefault="00D23D34" w:rsidP="00D23D34">
            <w:r>
              <w:t>Paul Simon papers</w:t>
            </w:r>
          </w:p>
        </w:tc>
        <w:tc>
          <w:tcPr>
            <w:tcW w:w="1498" w:type="dxa"/>
          </w:tcPr>
          <w:p w:rsidR="00D23D34" w:rsidRPr="00E707A6" w:rsidRDefault="00D23D34" w:rsidP="00D23D34">
            <w:pPr>
              <w:jc w:val="right"/>
            </w:pPr>
            <w:r w:rsidRPr="00E707A6">
              <w:t>25</w:t>
            </w:r>
          </w:p>
        </w:tc>
        <w:tc>
          <w:tcPr>
            <w:tcW w:w="1388" w:type="dxa"/>
            <w:shd w:val="clear" w:color="auto" w:fill="auto"/>
          </w:tcPr>
          <w:p w:rsidR="00D23D34" w:rsidRPr="00C3483B" w:rsidRDefault="00D23D34" w:rsidP="00D23D34">
            <w:pPr>
              <w:jc w:val="right"/>
            </w:pPr>
            <w:r w:rsidRPr="00C3483B">
              <w:t>3</w:t>
            </w:r>
          </w:p>
        </w:tc>
        <w:tc>
          <w:tcPr>
            <w:tcW w:w="1435" w:type="dxa"/>
            <w:shd w:val="clear" w:color="auto" w:fill="auto"/>
          </w:tcPr>
          <w:p w:rsidR="00D23D34" w:rsidRPr="00C3483B" w:rsidRDefault="00D23D34" w:rsidP="00D23D34">
            <w:pPr>
              <w:jc w:val="right"/>
            </w:pPr>
            <w:r w:rsidRPr="00C3483B">
              <w:t>2</w:t>
            </w:r>
          </w:p>
        </w:tc>
        <w:tc>
          <w:tcPr>
            <w:tcW w:w="1544" w:type="dxa"/>
            <w:shd w:val="clear" w:color="auto" w:fill="auto"/>
          </w:tcPr>
          <w:p w:rsidR="00D23D34" w:rsidRPr="00C3483B" w:rsidRDefault="00D23D34" w:rsidP="00D23D34">
            <w:pPr>
              <w:jc w:val="right"/>
            </w:pPr>
            <w:r w:rsidRPr="00C3483B">
              <w:t>20</w:t>
            </w:r>
          </w:p>
        </w:tc>
        <w:tc>
          <w:tcPr>
            <w:tcW w:w="1296" w:type="dxa"/>
          </w:tcPr>
          <w:p w:rsidR="00D23D34" w:rsidRPr="000D7DF7" w:rsidRDefault="00D23D34" w:rsidP="008372DB">
            <w:pPr>
              <w:jc w:val="center"/>
              <w:rPr>
                <w:b/>
              </w:rPr>
            </w:pPr>
            <w:r w:rsidRPr="000D7DF7">
              <w:rPr>
                <w:b/>
              </w:rPr>
              <w:t>50</w:t>
            </w:r>
          </w:p>
        </w:tc>
      </w:tr>
      <w:tr w:rsidR="00D23D34" w:rsidTr="00B47F49">
        <w:trPr>
          <w:trHeight w:val="332"/>
        </w:trPr>
        <w:tc>
          <w:tcPr>
            <w:tcW w:w="2121" w:type="dxa"/>
          </w:tcPr>
          <w:p w:rsidR="00D23D34" w:rsidRDefault="00D23D34" w:rsidP="00D23D34">
            <w:r>
              <w:t>PP 06</w:t>
            </w:r>
          </w:p>
        </w:tc>
        <w:tc>
          <w:tcPr>
            <w:tcW w:w="4416" w:type="dxa"/>
          </w:tcPr>
          <w:p w:rsidR="00D23D34" w:rsidRDefault="00D23D34" w:rsidP="00D23D34">
            <w:r>
              <w:t>Clarence Harmon papers</w:t>
            </w:r>
          </w:p>
        </w:tc>
        <w:tc>
          <w:tcPr>
            <w:tcW w:w="1498" w:type="dxa"/>
          </w:tcPr>
          <w:p w:rsidR="00D23D34" w:rsidRPr="00E707A6" w:rsidRDefault="00D23D34" w:rsidP="00D23D34">
            <w:pPr>
              <w:jc w:val="right"/>
            </w:pPr>
            <w:r w:rsidRPr="00E707A6">
              <w:t>30</w:t>
            </w:r>
          </w:p>
        </w:tc>
        <w:tc>
          <w:tcPr>
            <w:tcW w:w="1388" w:type="dxa"/>
            <w:shd w:val="clear" w:color="auto" w:fill="auto"/>
          </w:tcPr>
          <w:p w:rsidR="00D23D34" w:rsidRPr="00C3483B" w:rsidRDefault="00D23D34" w:rsidP="00D23D34">
            <w:pPr>
              <w:jc w:val="right"/>
            </w:pPr>
            <w:r w:rsidRPr="00C3483B">
              <w:t>12</w:t>
            </w:r>
          </w:p>
        </w:tc>
        <w:tc>
          <w:tcPr>
            <w:tcW w:w="1435" w:type="dxa"/>
            <w:shd w:val="clear" w:color="auto" w:fill="auto"/>
          </w:tcPr>
          <w:p w:rsidR="00D23D34" w:rsidRPr="00C3483B" w:rsidRDefault="00D23D34" w:rsidP="00D23D34">
            <w:pPr>
              <w:jc w:val="right"/>
            </w:pPr>
            <w:r w:rsidRPr="00C3483B">
              <w:t>0</w:t>
            </w:r>
          </w:p>
        </w:tc>
        <w:tc>
          <w:tcPr>
            <w:tcW w:w="1544" w:type="dxa"/>
            <w:shd w:val="clear" w:color="auto" w:fill="auto"/>
          </w:tcPr>
          <w:p w:rsidR="00D23D34" w:rsidRPr="00C3483B" w:rsidRDefault="00D23D34" w:rsidP="00D23D34">
            <w:pPr>
              <w:jc w:val="right"/>
            </w:pPr>
            <w:r w:rsidRPr="00C3483B">
              <w:t>0</w:t>
            </w:r>
          </w:p>
        </w:tc>
        <w:tc>
          <w:tcPr>
            <w:tcW w:w="1296" w:type="dxa"/>
          </w:tcPr>
          <w:p w:rsidR="00D23D34" w:rsidRPr="000D7DF7" w:rsidRDefault="00D23D34" w:rsidP="008372DB">
            <w:pPr>
              <w:jc w:val="center"/>
              <w:rPr>
                <w:b/>
              </w:rPr>
            </w:pPr>
            <w:r w:rsidRPr="000D7DF7">
              <w:rPr>
                <w:b/>
              </w:rPr>
              <w:t>42</w:t>
            </w:r>
          </w:p>
        </w:tc>
      </w:tr>
      <w:tr w:rsidR="00D23D34" w:rsidTr="00B47F49">
        <w:tc>
          <w:tcPr>
            <w:tcW w:w="2121" w:type="dxa"/>
          </w:tcPr>
          <w:p w:rsidR="00D23D34" w:rsidRDefault="00D23D34" w:rsidP="00D23D34">
            <w:r>
              <w:t>PP 11</w:t>
            </w:r>
          </w:p>
        </w:tc>
        <w:tc>
          <w:tcPr>
            <w:tcW w:w="4416" w:type="dxa"/>
          </w:tcPr>
          <w:p w:rsidR="00D23D34" w:rsidRDefault="00D23D34" w:rsidP="00D23D34">
            <w:r>
              <w:t>Stanley Harris collection of Carbondale Planning Commission</w:t>
            </w:r>
          </w:p>
        </w:tc>
        <w:tc>
          <w:tcPr>
            <w:tcW w:w="1498" w:type="dxa"/>
          </w:tcPr>
          <w:p w:rsidR="00D23D34" w:rsidRPr="00E707A6" w:rsidRDefault="00D23D34" w:rsidP="00D23D34">
            <w:pPr>
              <w:jc w:val="right"/>
            </w:pPr>
            <w:r w:rsidRPr="00E707A6">
              <w:t>0</w:t>
            </w:r>
          </w:p>
        </w:tc>
        <w:tc>
          <w:tcPr>
            <w:tcW w:w="1388" w:type="dxa"/>
            <w:shd w:val="clear" w:color="auto" w:fill="auto"/>
          </w:tcPr>
          <w:p w:rsidR="00D23D34" w:rsidRPr="00C3483B" w:rsidRDefault="00D23D34" w:rsidP="00D23D34">
            <w:pPr>
              <w:jc w:val="right"/>
            </w:pPr>
            <w:r w:rsidRPr="00C3483B">
              <w:t>0</w:t>
            </w:r>
          </w:p>
        </w:tc>
        <w:tc>
          <w:tcPr>
            <w:tcW w:w="1435" w:type="dxa"/>
            <w:shd w:val="clear" w:color="auto" w:fill="auto"/>
          </w:tcPr>
          <w:p w:rsidR="00D23D34" w:rsidRPr="00C3483B" w:rsidRDefault="00D23D34" w:rsidP="00D23D34">
            <w:pPr>
              <w:jc w:val="right"/>
            </w:pPr>
            <w:r w:rsidRPr="00C3483B">
              <w:t>1</w:t>
            </w:r>
          </w:p>
        </w:tc>
        <w:tc>
          <w:tcPr>
            <w:tcW w:w="1544" w:type="dxa"/>
            <w:shd w:val="clear" w:color="auto" w:fill="auto"/>
          </w:tcPr>
          <w:p w:rsidR="00D23D34" w:rsidRPr="00C3483B" w:rsidRDefault="00D23D34" w:rsidP="00D23D34">
            <w:pPr>
              <w:jc w:val="right"/>
            </w:pPr>
            <w:r w:rsidRPr="00C3483B">
              <w:t>4</w:t>
            </w:r>
          </w:p>
        </w:tc>
        <w:tc>
          <w:tcPr>
            <w:tcW w:w="1296" w:type="dxa"/>
          </w:tcPr>
          <w:p w:rsidR="00D23D34" w:rsidRPr="000D7DF7" w:rsidRDefault="00D23D34" w:rsidP="008372DB">
            <w:pPr>
              <w:jc w:val="center"/>
              <w:rPr>
                <w:b/>
              </w:rPr>
            </w:pPr>
            <w:r w:rsidRPr="000D7DF7">
              <w:rPr>
                <w:b/>
              </w:rPr>
              <w:t>5</w:t>
            </w:r>
          </w:p>
        </w:tc>
      </w:tr>
      <w:tr w:rsidR="00D23D34" w:rsidTr="00B47F49">
        <w:tc>
          <w:tcPr>
            <w:tcW w:w="2121" w:type="dxa"/>
          </w:tcPr>
          <w:p w:rsidR="00D23D34" w:rsidRDefault="00D23D34" w:rsidP="00D23D34">
            <w:r>
              <w:t>PP 12</w:t>
            </w:r>
          </w:p>
        </w:tc>
        <w:tc>
          <w:tcPr>
            <w:tcW w:w="4416" w:type="dxa"/>
          </w:tcPr>
          <w:p w:rsidR="00D23D34" w:rsidRDefault="00D23D34" w:rsidP="00D23D34">
            <w:r>
              <w:t>League of Women Voters Jackson County (Ill.) records</w:t>
            </w:r>
          </w:p>
        </w:tc>
        <w:tc>
          <w:tcPr>
            <w:tcW w:w="1498" w:type="dxa"/>
          </w:tcPr>
          <w:p w:rsidR="00D23D34" w:rsidRPr="00E707A6" w:rsidRDefault="00D23D34" w:rsidP="00D23D34">
            <w:pPr>
              <w:jc w:val="right"/>
            </w:pPr>
            <w:r w:rsidRPr="00E707A6">
              <w:t>2</w:t>
            </w:r>
          </w:p>
        </w:tc>
        <w:tc>
          <w:tcPr>
            <w:tcW w:w="1388" w:type="dxa"/>
            <w:shd w:val="clear" w:color="auto" w:fill="auto"/>
          </w:tcPr>
          <w:p w:rsidR="00D23D34" w:rsidRPr="00C3483B" w:rsidRDefault="00D23D34" w:rsidP="00D23D34">
            <w:pPr>
              <w:jc w:val="right"/>
            </w:pPr>
            <w:r w:rsidRPr="00C3483B">
              <w:t>12</w:t>
            </w:r>
          </w:p>
        </w:tc>
        <w:tc>
          <w:tcPr>
            <w:tcW w:w="1435" w:type="dxa"/>
            <w:shd w:val="clear" w:color="auto" w:fill="auto"/>
          </w:tcPr>
          <w:p w:rsidR="00D23D34" w:rsidRPr="00C3483B" w:rsidRDefault="00D23D34" w:rsidP="00D23D34">
            <w:pPr>
              <w:jc w:val="right"/>
            </w:pPr>
            <w:r w:rsidRPr="00C3483B">
              <w:t>0</w:t>
            </w:r>
          </w:p>
        </w:tc>
        <w:tc>
          <w:tcPr>
            <w:tcW w:w="1544" w:type="dxa"/>
            <w:shd w:val="clear" w:color="auto" w:fill="auto"/>
          </w:tcPr>
          <w:p w:rsidR="00D23D34" w:rsidRPr="00C3483B" w:rsidRDefault="00D23D34" w:rsidP="00D23D34">
            <w:pPr>
              <w:jc w:val="right"/>
            </w:pPr>
            <w:r w:rsidRPr="00C3483B">
              <w:t>3</w:t>
            </w:r>
          </w:p>
        </w:tc>
        <w:tc>
          <w:tcPr>
            <w:tcW w:w="1296" w:type="dxa"/>
          </w:tcPr>
          <w:p w:rsidR="00D23D34" w:rsidRPr="000D7DF7" w:rsidRDefault="00D23D34" w:rsidP="008372DB">
            <w:pPr>
              <w:jc w:val="center"/>
              <w:rPr>
                <w:b/>
              </w:rPr>
            </w:pPr>
            <w:r w:rsidRPr="000D7DF7">
              <w:rPr>
                <w:b/>
              </w:rPr>
              <w:t>17</w:t>
            </w:r>
          </w:p>
        </w:tc>
      </w:tr>
      <w:tr w:rsidR="00D23D34" w:rsidTr="00B47F49">
        <w:tc>
          <w:tcPr>
            <w:tcW w:w="2121" w:type="dxa"/>
          </w:tcPr>
          <w:p w:rsidR="00D23D34" w:rsidRDefault="00D23D34" w:rsidP="00D23D34">
            <w:r>
              <w:t>PP 13</w:t>
            </w:r>
          </w:p>
        </w:tc>
        <w:tc>
          <w:tcPr>
            <w:tcW w:w="4416" w:type="dxa"/>
          </w:tcPr>
          <w:p w:rsidR="00D23D34" w:rsidRDefault="00D23D34" w:rsidP="00D23D34">
            <w:r>
              <w:t>Richard Whitney papers</w:t>
            </w:r>
          </w:p>
        </w:tc>
        <w:tc>
          <w:tcPr>
            <w:tcW w:w="1498" w:type="dxa"/>
          </w:tcPr>
          <w:p w:rsidR="00D23D34" w:rsidRPr="00E707A6" w:rsidRDefault="00D23D34" w:rsidP="00D23D34">
            <w:pPr>
              <w:jc w:val="right"/>
            </w:pPr>
            <w:r w:rsidRPr="00E707A6">
              <w:t>0</w:t>
            </w:r>
          </w:p>
        </w:tc>
        <w:tc>
          <w:tcPr>
            <w:tcW w:w="1388" w:type="dxa"/>
            <w:shd w:val="clear" w:color="auto" w:fill="auto"/>
          </w:tcPr>
          <w:p w:rsidR="00D23D34" w:rsidRPr="00C3483B" w:rsidRDefault="00D23D34" w:rsidP="00D23D34">
            <w:pPr>
              <w:jc w:val="right"/>
            </w:pPr>
            <w:r w:rsidRPr="00C3483B">
              <w:t>4</w:t>
            </w:r>
          </w:p>
        </w:tc>
        <w:tc>
          <w:tcPr>
            <w:tcW w:w="1435" w:type="dxa"/>
            <w:shd w:val="clear" w:color="auto" w:fill="auto"/>
          </w:tcPr>
          <w:p w:rsidR="00D23D34" w:rsidRPr="00C3483B" w:rsidRDefault="00D23D34" w:rsidP="00D23D34">
            <w:pPr>
              <w:jc w:val="right"/>
            </w:pPr>
            <w:r w:rsidRPr="00C3483B">
              <w:t>0</w:t>
            </w:r>
          </w:p>
        </w:tc>
        <w:tc>
          <w:tcPr>
            <w:tcW w:w="1544" w:type="dxa"/>
            <w:shd w:val="clear" w:color="auto" w:fill="auto"/>
          </w:tcPr>
          <w:p w:rsidR="00D23D34" w:rsidRPr="00C3483B" w:rsidRDefault="00D23D34" w:rsidP="00D23D34">
            <w:pPr>
              <w:jc w:val="right"/>
            </w:pPr>
            <w:r w:rsidRPr="00C3483B">
              <w:t>0</w:t>
            </w:r>
          </w:p>
        </w:tc>
        <w:tc>
          <w:tcPr>
            <w:tcW w:w="1296" w:type="dxa"/>
          </w:tcPr>
          <w:p w:rsidR="00D23D34" w:rsidRPr="000D7DF7" w:rsidRDefault="00D23D34" w:rsidP="008372DB">
            <w:pPr>
              <w:jc w:val="center"/>
              <w:rPr>
                <w:b/>
              </w:rPr>
            </w:pPr>
            <w:r w:rsidRPr="000D7DF7">
              <w:rPr>
                <w:b/>
              </w:rPr>
              <w:t>4</w:t>
            </w:r>
          </w:p>
        </w:tc>
      </w:tr>
      <w:tr w:rsidR="00D23D34" w:rsidTr="00B47F49">
        <w:tc>
          <w:tcPr>
            <w:tcW w:w="2121" w:type="dxa"/>
          </w:tcPr>
          <w:p w:rsidR="00D23D34" w:rsidRDefault="00D23D34" w:rsidP="00D23D34">
            <w:r>
              <w:t>PP 17</w:t>
            </w:r>
          </w:p>
        </w:tc>
        <w:tc>
          <w:tcPr>
            <w:tcW w:w="4416" w:type="dxa"/>
          </w:tcPr>
          <w:p w:rsidR="00D23D34" w:rsidRDefault="00D23D34" w:rsidP="00D23D34">
            <w:r>
              <w:t>Southern Illinois Citizens for Peace records</w:t>
            </w:r>
          </w:p>
        </w:tc>
        <w:tc>
          <w:tcPr>
            <w:tcW w:w="1498" w:type="dxa"/>
          </w:tcPr>
          <w:p w:rsidR="00D23D34" w:rsidRPr="00E707A6" w:rsidRDefault="00D23D34" w:rsidP="00D23D34">
            <w:pPr>
              <w:jc w:val="right"/>
            </w:pPr>
            <w:r w:rsidRPr="00E707A6">
              <w:t>0</w:t>
            </w:r>
          </w:p>
        </w:tc>
        <w:tc>
          <w:tcPr>
            <w:tcW w:w="1388" w:type="dxa"/>
            <w:shd w:val="clear" w:color="auto" w:fill="auto"/>
          </w:tcPr>
          <w:p w:rsidR="00D23D34" w:rsidRPr="00C3483B" w:rsidRDefault="00D23D34" w:rsidP="00D23D34">
            <w:pPr>
              <w:jc w:val="right"/>
            </w:pPr>
            <w:r w:rsidRPr="00C3483B">
              <w:t>1</w:t>
            </w:r>
          </w:p>
        </w:tc>
        <w:tc>
          <w:tcPr>
            <w:tcW w:w="1435" w:type="dxa"/>
            <w:shd w:val="clear" w:color="auto" w:fill="auto"/>
          </w:tcPr>
          <w:p w:rsidR="00D23D34" w:rsidRPr="00C3483B" w:rsidRDefault="00D23D34" w:rsidP="00D23D34">
            <w:pPr>
              <w:jc w:val="right"/>
            </w:pPr>
            <w:r w:rsidRPr="00C3483B">
              <w:t>0</w:t>
            </w:r>
          </w:p>
        </w:tc>
        <w:tc>
          <w:tcPr>
            <w:tcW w:w="1544" w:type="dxa"/>
            <w:shd w:val="clear" w:color="auto" w:fill="auto"/>
          </w:tcPr>
          <w:p w:rsidR="00D23D34" w:rsidRPr="00C3483B" w:rsidRDefault="00D23D34" w:rsidP="00D23D34">
            <w:pPr>
              <w:jc w:val="right"/>
            </w:pPr>
            <w:r w:rsidRPr="00C3483B">
              <w:t>1</w:t>
            </w:r>
          </w:p>
        </w:tc>
        <w:tc>
          <w:tcPr>
            <w:tcW w:w="1296" w:type="dxa"/>
          </w:tcPr>
          <w:p w:rsidR="00D23D34" w:rsidRPr="000D7DF7" w:rsidRDefault="00D23D34" w:rsidP="008372DB">
            <w:pPr>
              <w:jc w:val="center"/>
              <w:rPr>
                <w:b/>
              </w:rPr>
            </w:pPr>
            <w:r w:rsidRPr="000D7DF7">
              <w:rPr>
                <w:b/>
              </w:rPr>
              <w:t>2</w:t>
            </w:r>
          </w:p>
        </w:tc>
      </w:tr>
      <w:tr w:rsidR="00D23D34" w:rsidTr="00B47F49">
        <w:tc>
          <w:tcPr>
            <w:tcW w:w="2121" w:type="dxa"/>
          </w:tcPr>
          <w:p w:rsidR="00D23D34" w:rsidRDefault="00D23D34" w:rsidP="00D23D34">
            <w:r>
              <w:t>PP 19</w:t>
            </w:r>
          </w:p>
        </w:tc>
        <w:tc>
          <w:tcPr>
            <w:tcW w:w="4416" w:type="dxa"/>
          </w:tcPr>
          <w:p w:rsidR="00D23D34" w:rsidRDefault="00D23D34" w:rsidP="00D23D34">
            <w:r>
              <w:t>Elbert Waller papers</w:t>
            </w:r>
          </w:p>
        </w:tc>
        <w:tc>
          <w:tcPr>
            <w:tcW w:w="1498" w:type="dxa"/>
          </w:tcPr>
          <w:p w:rsidR="00D23D34" w:rsidRPr="00E707A6" w:rsidRDefault="00D23D34" w:rsidP="00D23D34">
            <w:pPr>
              <w:jc w:val="right"/>
            </w:pPr>
            <w:r w:rsidRPr="00E707A6">
              <w:t>0</w:t>
            </w:r>
          </w:p>
        </w:tc>
        <w:tc>
          <w:tcPr>
            <w:tcW w:w="1388" w:type="dxa"/>
            <w:shd w:val="clear" w:color="auto" w:fill="auto"/>
          </w:tcPr>
          <w:p w:rsidR="00D23D34" w:rsidRPr="00C3483B" w:rsidRDefault="00D23D34" w:rsidP="00D23D34">
            <w:pPr>
              <w:jc w:val="right"/>
            </w:pPr>
            <w:r w:rsidRPr="00C3483B">
              <w:t>2</w:t>
            </w:r>
          </w:p>
        </w:tc>
        <w:tc>
          <w:tcPr>
            <w:tcW w:w="1435" w:type="dxa"/>
            <w:shd w:val="clear" w:color="auto" w:fill="auto"/>
          </w:tcPr>
          <w:p w:rsidR="00D23D34" w:rsidRPr="00C3483B" w:rsidRDefault="00D23D34" w:rsidP="00D23D34">
            <w:pPr>
              <w:jc w:val="right"/>
            </w:pPr>
            <w:r w:rsidRPr="00C3483B">
              <w:t>0</w:t>
            </w:r>
          </w:p>
        </w:tc>
        <w:tc>
          <w:tcPr>
            <w:tcW w:w="1544" w:type="dxa"/>
            <w:shd w:val="clear" w:color="auto" w:fill="auto"/>
          </w:tcPr>
          <w:p w:rsidR="00D23D34" w:rsidRPr="00C3483B" w:rsidRDefault="00D23D34" w:rsidP="00D23D34">
            <w:pPr>
              <w:jc w:val="right"/>
            </w:pPr>
            <w:r w:rsidRPr="00C3483B">
              <w:t>0</w:t>
            </w:r>
          </w:p>
        </w:tc>
        <w:tc>
          <w:tcPr>
            <w:tcW w:w="1296" w:type="dxa"/>
          </w:tcPr>
          <w:p w:rsidR="00D23D34" w:rsidRPr="000D7DF7" w:rsidRDefault="00D23D34" w:rsidP="008372DB">
            <w:pPr>
              <w:jc w:val="center"/>
              <w:rPr>
                <w:b/>
              </w:rPr>
            </w:pPr>
            <w:r w:rsidRPr="000D7DF7">
              <w:rPr>
                <w:b/>
              </w:rPr>
              <w:t>2</w:t>
            </w:r>
          </w:p>
        </w:tc>
      </w:tr>
      <w:tr w:rsidR="00D23D34" w:rsidTr="00B47F49">
        <w:tc>
          <w:tcPr>
            <w:tcW w:w="2121" w:type="dxa"/>
          </w:tcPr>
          <w:p w:rsidR="00D23D34" w:rsidRDefault="00D23D34" w:rsidP="00D23D34">
            <w:r>
              <w:t>PP 20</w:t>
            </w:r>
          </w:p>
        </w:tc>
        <w:tc>
          <w:tcPr>
            <w:tcW w:w="4416" w:type="dxa"/>
          </w:tcPr>
          <w:p w:rsidR="00D23D34" w:rsidRDefault="00D23D34" w:rsidP="00D23D34">
            <w:r>
              <w:t>Victoria Woodhull-Martin papers</w:t>
            </w:r>
          </w:p>
        </w:tc>
        <w:tc>
          <w:tcPr>
            <w:tcW w:w="1498" w:type="dxa"/>
          </w:tcPr>
          <w:p w:rsidR="00D23D34" w:rsidRPr="00E707A6" w:rsidRDefault="00D23D34" w:rsidP="00D23D34">
            <w:pPr>
              <w:jc w:val="right"/>
            </w:pPr>
            <w:r w:rsidRPr="00E707A6">
              <w:t>10</w:t>
            </w:r>
          </w:p>
        </w:tc>
        <w:tc>
          <w:tcPr>
            <w:tcW w:w="1388" w:type="dxa"/>
            <w:shd w:val="clear" w:color="auto" w:fill="auto"/>
          </w:tcPr>
          <w:p w:rsidR="00D23D34" w:rsidRPr="00C3483B" w:rsidRDefault="00D23D34" w:rsidP="00D23D34">
            <w:pPr>
              <w:jc w:val="right"/>
            </w:pPr>
            <w:r w:rsidRPr="00C3483B">
              <w:t>1</w:t>
            </w:r>
          </w:p>
        </w:tc>
        <w:tc>
          <w:tcPr>
            <w:tcW w:w="1435" w:type="dxa"/>
            <w:shd w:val="clear" w:color="auto" w:fill="auto"/>
          </w:tcPr>
          <w:p w:rsidR="00D23D34" w:rsidRPr="00C3483B" w:rsidRDefault="00D23D34" w:rsidP="00D23D34">
            <w:pPr>
              <w:jc w:val="right"/>
            </w:pPr>
            <w:r w:rsidRPr="00C3483B">
              <w:t>10</w:t>
            </w:r>
          </w:p>
        </w:tc>
        <w:tc>
          <w:tcPr>
            <w:tcW w:w="1544" w:type="dxa"/>
            <w:shd w:val="clear" w:color="auto" w:fill="auto"/>
          </w:tcPr>
          <w:p w:rsidR="00D23D34" w:rsidRPr="00C3483B" w:rsidRDefault="00D23D34" w:rsidP="00D23D34">
            <w:pPr>
              <w:jc w:val="right"/>
            </w:pPr>
            <w:r w:rsidRPr="00C3483B">
              <w:t>4</w:t>
            </w:r>
          </w:p>
        </w:tc>
        <w:tc>
          <w:tcPr>
            <w:tcW w:w="1296" w:type="dxa"/>
          </w:tcPr>
          <w:p w:rsidR="00D23D34" w:rsidRPr="000D7DF7" w:rsidRDefault="00D23D34" w:rsidP="008372DB">
            <w:pPr>
              <w:jc w:val="center"/>
              <w:rPr>
                <w:b/>
              </w:rPr>
            </w:pPr>
            <w:r w:rsidRPr="000D7DF7">
              <w:rPr>
                <w:b/>
              </w:rPr>
              <w:t>25</w:t>
            </w:r>
          </w:p>
        </w:tc>
      </w:tr>
      <w:tr w:rsidR="00D23D34" w:rsidTr="00B47F49">
        <w:tc>
          <w:tcPr>
            <w:tcW w:w="2121" w:type="dxa"/>
          </w:tcPr>
          <w:p w:rsidR="00D23D34" w:rsidRDefault="00D23D34" w:rsidP="00D23D34">
            <w:r>
              <w:t>PP 21</w:t>
            </w:r>
          </w:p>
        </w:tc>
        <w:tc>
          <w:tcPr>
            <w:tcW w:w="4416" w:type="dxa"/>
          </w:tcPr>
          <w:p w:rsidR="00D23D34" w:rsidRDefault="00D23D34" w:rsidP="00D23D34">
            <w:r>
              <w:t>Gordon Stein collection of Robert Green Ingersoll</w:t>
            </w:r>
          </w:p>
        </w:tc>
        <w:tc>
          <w:tcPr>
            <w:tcW w:w="1498" w:type="dxa"/>
          </w:tcPr>
          <w:p w:rsidR="00D23D34" w:rsidRPr="00E707A6" w:rsidRDefault="00D23D34" w:rsidP="00D23D34">
            <w:pPr>
              <w:jc w:val="right"/>
            </w:pPr>
            <w:r w:rsidRPr="00E707A6">
              <w:t>0</w:t>
            </w:r>
          </w:p>
        </w:tc>
        <w:tc>
          <w:tcPr>
            <w:tcW w:w="1388" w:type="dxa"/>
            <w:shd w:val="clear" w:color="auto" w:fill="auto"/>
          </w:tcPr>
          <w:p w:rsidR="00D23D34" w:rsidRPr="00C3483B" w:rsidRDefault="00D23D34" w:rsidP="00D23D34">
            <w:pPr>
              <w:jc w:val="right"/>
            </w:pPr>
            <w:r w:rsidRPr="00C3483B">
              <w:t>0</w:t>
            </w:r>
          </w:p>
        </w:tc>
        <w:tc>
          <w:tcPr>
            <w:tcW w:w="1435" w:type="dxa"/>
            <w:shd w:val="clear" w:color="auto" w:fill="auto"/>
          </w:tcPr>
          <w:p w:rsidR="00D23D34" w:rsidRPr="00C3483B" w:rsidRDefault="00D23D34" w:rsidP="00D23D34">
            <w:pPr>
              <w:jc w:val="right"/>
            </w:pPr>
            <w:r w:rsidRPr="00C3483B">
              <w:t>0</w:t>
            </w:r>
          </w:p>
        </w:tc>
        <w:tc>
          <w:tcPr>
            <w:tcW w:w="1544" w:type="dxa"/>
            <w:shd w:val="clear" w:color="auto" w:fill="auto"/>
          </w:tcPr>
          <w:p w:rsidR="00D23D34" w:rsidRPr="00C3483B" w:rsidRDefault="00D23D34" w:rsidP="00D23D34">
            <w:pPr>
              <w:jc w:val="right"/>
            </w:pPr>
            <w:r w:rsidRPr="00C3483B">
              <w:t>1</w:t>
            </w:r>
          </w:p>
        </w:tc>
        <w:tc>
          <w:tcPr>
            <w:tcW w:w="1296" w:type="dxa"/>
          </w:tcPr>
          <w:p w:rsidR="00D23D34" w:rsidRPr="000D7DF7" w:rsidRDefault="00D23D34" w:rsidP="008372DB">
            <w:pPr>
              <w:jc w:val="center"/>
              <w:rPr>
                <w:b/>
              </w:rPr>
            </w:pPr>
            <w:r w:rsidRPr="000D7DF7">
              <w:rPr>
                <w:b/>
              </w:rPr>
              <w:t>1</w:t>
            </w:r>
          </w:p>
        </w:tc>
      </w:tr>
      <w:tr w:rsidR="00D23D34" w:rsidTr="00B47F49">
        <w:tc>
          <w:tcPr>
            <w:tcW w:w="2121" w:type="dxa"/>
          </w:tcPr>
          <w:p w:rsidR="00D23D34" w:rsidRDefault="00D23D34" w:rsidP="00D23D34">
            <w:r>
              <w:t>PP 23</w:t>
            </w:r>
          </w:p>
        </w:tc>
        <w:tc>
          <w:tcPr>
            <w:tcW w:w="4416" w:type="dxa"/>
          </w:tcPr>
          <w:p w:rsidR="00D23D34" w:rsidRDefault="00D23D34" w:rsidP="00D23D34">
            <w:r>
              <w:t>Honor Our Men's Efforts (HOME) records</w:t>
            </w:r>
          </w:p>
        </w:tc>
        <w:tc>
          <w:tcPr>
            <w:tcW w:w="1498" w:type="dxa"/>
          </w:tcPr>
          <w:p w:rsidR="00D23D34" w:rsidRPr="00E707A6" w:rsidRDefault="00D23D34" w:rsidP="00D23D34">
            <w:pPr>
              <w:jc w:val="right"/>
            </w:pPr>
            <w:r w:rsidRPr="00E707A6">
              <w:t>0</w:t>
            </w:r>
          </w:p>
        </w:tc>
        <w:tc>
          <w:tcPr>
            <w:tcW w:w="1388" w:type="dxa"/>
            <w:shd w:val="clear" w:color="auto" w:fill="auto"/>
          </w:tcPr>
          <w:p w:rsidR="00D23D34" w:rsidRPr="00C3483B" w:rsidRDefault="00D23D34" w:rsidP="00D23D34">
            <w:pPr>
              <w:jc w:val="right"/>
            </w:pPr>
            <w:r w:rsidRPr="00C3483B">
              <w:t>1</w:t>
            </w:r>
          </w:p>
        </w:tc>
        <w:tc>
          <w:tcPr>
            <w:tcW w:w="1435" w:type="dxa"/>
            <w:shd w:val="clear" w:color="auto" w:fill="auto"/>
          </w:tcPr>
          <w:p w:rsidR="00D23D34" w:rsidRPr="00C3483B" w:rsidRDefault="00D23D34" w:rsidP="00D23D34">
            <w:pPr>
              <w:jc w:val="right"/>
            </w:pPr>
            <w:r w:rsidRPr="00C3483B">
              <w:t>0</w:t>
            </w:r>
          </w:p>
        </w:tc>
        <w:tc>
          <w:tcPr>
            <w:tcW w:w="1544" w:type="dxa"/>
            <w:shd w:val="clear" w:color="auto" w:fill="auto"/>
          </w:tcPr>
          <w:p w:rsidR="00D23D34" w:rsidRPr="00C3483B" w:rsidRDefault="00D23D34" w:rsidP="00D23D34">
            <w:pPr>
              <w:jc w:val="right"/>
            </w:pPr>
            <w:r w:rsidRPr="00C3483B">
              <w:t>2</w:t>
            </w:r>
          </w:p>
        </w:tc>
        <w:tc>
          <w:tcPr>
            <w:tcW w:w="1296" w:type="dxa"/>
          </w:tcPr>
          <w:p w:rsidR="00D23D34" w:rsidRPr="000D7DF7" w:rsidRDefault="00D23D34" w:rsidP="008372DB">
            <w:pPr>
              <w:jc w:val="center"/>
              <w:rPr>
                <w:b/>
              </w:rPr>
            </w:pPr>
            <w:r w:rsidRPr="000D7DF7">
              <w:rPr>
                <w:b/>
              </w:rPr>
              <w:t>3</w:t>
            </w:r>
          </w:p>
        </w:tc>
      </w:tr>
      <w:tr w:rsidR="00D23D34" w:rsidTr="00B47F49">
        <w:tc>
          <w:tcPr>
            <w:tcW w:w="2121" w:type="dxa"/>
          </w:tcPr>
          <w:p w:rsidR="00D23D34" w:rsidRDefault="00D23D34" w:rsidP="00D23D34">
            <w:r>
              <w:t>PP 26</w:t>
            </w:r>
          </w:p>
        </w:tc>
        <w:tc>
          <w:tcPr>
            <w:tcW w:w="4416" w:type="dxa"/>
          </w:tcPr>
          <w:p w:rsidR="00D23D34" w:rsidRDefault="00D23D34" w:rsidP="00D23D34">
            <w:r>
              <w:t xml:space="preserve">David </w:t>
            </w:r>
            <w:proofErr w:type="spellStart"/>
            <w:r>
              <w:t>Ibata</w:t>
            </w:r>
            <w:proofErr w:type="spellEnd"/>
            <w:r>
              <w:t xml:space="preserve"> collection of Cairo racial strife </w:t>
            </w:r>
          </w:p>
        </w:tc>
        <w:tc>
          <w:tcPr>
            <w:tcW w:w="1498" w:type="dxa"/>
          </w:tcPr>
          <w:p w:rsidR="00D23D34" w:rsidRPr="00E707A6" w:rsidRDefault="00D23D34" w:rsidP="00D23D34">
            <w:pPr>
              <w:jc w:val="right"/>
            </w:pPr>
            <w:r w:rsidRPr="00E707A6">
              <w:t>9</w:t>
            </w:r>
          </w:p>
        </w:tc>
        <w:tc>
          <w:tcPr>
            <w:tcW w:w="1388" w:type="dxa"/>
            <w:shd w:val="clear" w:color="auto" w:fill="auto"/>
          </w:tcPr>
          <w:p w:rsidR="00D23D34" w:rsidRPr="00C3483B" w:rsidRDefault="00D23D34" w:rsidP="00D23D34">
            <w:pPr>
              <w:jc w:val="right"/>
            </w:pPr>
            <w:r w:rsidRPr="00C3483B">
              <w:t>1</w:t>
            </w:r>
          </w:p>
        </w:tc>
        <w:tc>
          <w:tcPr>
            <w:tcW w:w="1435" w:type="dxa"/>
            <w:shd w:val="clear" w:color="auto" w:fill="auto"/>
          </w:tcPr>
          <w:p w:rsidR="00D23D34" w:rsidRPr="00C3483B" w:rsidRDefault="00D23D34" w:rsidP="00D23D34">
            <w:pPr>
              <w:jc w:val="right"/>
            </w:pPr>
            <w:r w:rsidRPr="00C3483B">
              <w:t>2</w:t>
            </w:r>
          </w:p>
        </w:tc>
        <w:tc>
          <w:tcPr>
            <w:tcW w:w="1544" w:type="dxa"/>
            <w:shd w:val="clear" w:color="auto" w:fill="auto"/>
          </w:tcPr>
          <w:p w:rsidR="00D23D34" w:rsidRPr="00C3483B" w:rsidRDefault="00D23D34" w:rsidP="00D23D34">
            <w:pPr>
              <w:jc w:val="right"/>
            </w:pPr>
            <w:r w:rsidRPr="00C3483B">
              <w:t>7</w:t>
            </w:r>
          </w:p>
        </w:tc>
        <w:tc>
          <w:tcPr>
            <w:tcW w:w="1296" w:type="dxa"/>
          </w:tcPr>
          <w:p w:rsidR="00D23D34" w:rsidRPr="000D7DF7" w:rsidRDefault="00D23D34" w:rsidP="008372DB">
            <w:pPr>
              <w:jc w:val="center"/>
              <w:rPr>
                <w:b/>
              </w:rPr>
            </w:pPr>
            <w:r w:rsidRPr="000D7DF7">
              <w:rPr>
                <w:b/>
              </w:rPr>
              <w:t>19</w:t>
            </w:r>
          </w:p>
        </w:tc>
      </w:tr>
      <w:tr w:rsidR="00D23D34" w:rsidTr="00B47F49">
        <w:tc>
          <w:tcPr>
            <w:tcW w:w="2121" w:type="dxa"/>
          </w:tcPr>
          <w:p w:rsidR="00D23D34" w:rsidRDefault="00D23D34" w:rsidP="00D23D34">
            <w:r>
              <w:t>PP 27</w:t>
            </w:r>
          </w:p>
        </w:tc>
        <w:tc>
          <w:tcPr>
            <w:tcW w:w="4416" w:type="dxa"/>
          </w:tcPr>
          <w:p w:rsidR="00D23D34" w:rsidRDefault="00D23D34" w:rsidP="00D23D34">
            <w:r>
              <w:t xml:space="preserve">Beatrice </w:t>
            </w:r>
            <w:proofErr w:type="spellStart"/>
            <w:r>
              <w:t>Stegeman</w:t>
            </w:r>
            <w:proofErr w:type="spellEnd"/>
            <w:r>
              <w:t xml:space="preserve"> collection on Civil Rights in Southern Illinois</w:t>
            </w:r>
          </w:p>
        </w:tc>
        <w:tc>
          <w:tcPr>
            <w:tcW w:w="1498" w:type="dxa"/>
          </w:tcPr>
          <w:p w:rsidR="00D23D34" w:rsidRPr="00E707A6" w:rsidRDefault="00D23D34" w:rsidP="00D23D34">
            <w:pPr>
              <w:jc w:val="right"/>
            </w:pPr>
            <w:r w:rsidRPr="00E707A6">
              <w:t>1</w:t>
            </w:r>
          </w:p>
        </w:tc>
        <w:tc>
          <w:tcPr>
            <w:tcW w:w="1388" w:type="dxa"/>
            <w:shd w:val="clear" w:color="auto" w:fill="auto"/>
          </w:tcPr>
          <w:p w:rsidR="00D23D34" w:rsidRPr="00C3483B" w:rsidRDefault="00D23D34" w:rsidP="00D23D34">
            <w:pPr>
              <w:jc w:val="right"/>
            </w:pPr>
            <w:r w:rsidRPr="00C3483B">
              <w:t>0</w:t>
            </w:r>
          </w:p>
        </w:tc>
        <w:tc>
          <w:tcPr>
            <w:tcW w:w="1435" w:type="dxa"/>
            <w:shd w:val="clear" w:color="auto" w:fill="auto"/>
          </w:tcPr>
          <w:p w:rsidR="00D23D34" w:rsidRPr="00C3483B" w:rsidRDefault="00D23D34" w:rsidP="00D23D34">
            <w:pPr>
              <w:jc w:val="right"/>
            </w:pPr>
            <w:r w:rsidRPr="00C3483B">
              <w:t>0</w:t>
            </w:r>
          </w:p>
        </w:tc>
        <w:tc>
          <w:tcPr>
            <w:tcW w:w="1544" w:type="dxa"/>
            <w:shd w:val="clear" w:color="auto" w:fill="auto"/>
          </w:tcPr>
          <w:p w:rsidR="00D23D34" w:rsidRPr="00C3483B" w:rsidRDefault="00D23D34" w:rsidP="00D23D34">
            <w:pPr>
              <w:jc w:val="right"/>
            </w:pPr>
            <w:r w:rsidRPr="00C3483B">
              <w:t>5</w:t>
            </w:r>
          </w:p>
        </w:tc>
        <w:tc>
          <w:tcPr>
            <w:tcW w:w="1296" w:type="dxa"/>
          </w:tcPr>
          <w:p w:rsidR="00D23D34" w:rsidRPr="000D7DF7" w:rsidRDefault="00D23D34" w:rsidP="008372DB">
            <w:pPr>
              <w:jc w:val="center"/>
              <w:rPr>
                <w:b/>
              </w:rPr>
            </w:pPr>
            <w:r w:rsidRPr="000D7DF7">
              <w:rPr>
                <w:b/>
              </w:rPr>
              <w:t>6</w:t>
            </w:r>
          </w:p>
        </w:tc>
      </w:tr>
      <w:tr w:rsidR="00D23D34" w:rsidTr="00B47F49">
        <w:tc>
          <w:tcPr>
            <w:tcW w:w="2121" w:type="dxa"/>
          </w:tcPr>
          <w:p w:rsidR="00D23D34" w:rsidRDefault="00D23D34" w:rsidP="00D23D34">
            <w:r>
              <w:t>PP 28</w:t>
            </w:r>
          </w:p>
        </w:tc>
        <w:tc>
          <w:tcPr>
            <w:tcW w:w="4416" w:type="dxa"/>
          </w:tcPr>
          <w:p w:rsidR="00D23D34" w:rsidRDefault="00D23D34" w:rsidP="00D23D34">
            <w:r>
              <w:t>Carbondale Foundation for Better Environment records</w:t>
            </w:r>
          </w:p>
        </w:tc>
        <w:tc>
          <w:tcPr>
            <w:tcW w:w="1498" w:type="dxa"/>
          </w:tcPr>
          <w:p w:rsidR="00D23D34" w:rsidRPr="00E707A6" w:rsidRDefault="00D23D34" w:rsidP="00D23D34">
            <w:pPr>
              <w:jc w:val="right"/>
            </w:pPr>
            <w:r w:rsidRPr="00E707A6">
              <w:t>0</w:t>
            </w:r>
          </w:p>
        </w:tc>
        <w:tc>
          <w:tcPr>
            <w:tcW w:w="1388" w:type="dxa"/>
            <w:shd w:val="clear" w:color="auto" w:fill="auto"/>
          </w:tcPr>
          <w:p w:rsidR="00D23D34" w:rsidRPr="00C3483B" w:rsidRDefault="00D23D34" w:rsidP="00D23D34">
            <w:pPr>
              <w:jc w:val="right"/>
            </w:pPr>
            <w:r w:rsidRPr="00C3483B">
              <w:t>0</w:t>
            </w:r>
          </w:p>
        </w:tc>
        <w:tc>
          <w:tcPr>
            <w:tcW w:w="1435" w:type="dxa"/>
            <w:shd w:val="clear" w:color="auto" w:fill="auto"/>
          </w:tcPr>
          <w:p w:rsidR="00D23D34" w:rsidRPr="00C3483B" w:rsidRDefault="00D23D34" w:rsidP="00D23D34">
            <w:pPr>
              <w:jc w:val="right"/>
            </w:pPr>
            <w:r w:rsidRPr="00C3483B">
              <w:t>0</w:t>
            </w:r>
          </w:p>
        </w:tc>
        <w:tc>
          <w:tcPr>
            <w:tcW w:w="1544" w:type="dxa"/>
            <w:shd w:val="clear" w:color="auto" w:fill="auto"/>
          </w:tcPr>
          <w:p w:rsidR="00D23D34" w:rsidRPr="00C3483B" w:rsidRDefault="00D23D34" w:rsidP="00D23D34">
            <w:pPr>
              <w:jc w:val="right"/>
            </w:pPr>
            <w:r w:rsidRPr="00C3483B">
              <w:t>1</w:t>
            </w:r>
          </w:p>
        </w:tc>
        <w:tc>
          <w:tcPr>
            <w:tcW w:w="1296" w:type="dxa"/>
          </w:tcPr>
          <w:p w:rsidR="00D23D34" w:rsidRPr="000D7DF7" w:rsidRDefault="00D23D34" w:rsidP="008372DB">
            <w:pPr>
              <w:jc w:val="center"/>
              <w:rPr>
                <w:b/>
              </w:rPr>
            </w:pPr>
            <w:r w:rsidRPr="000D7DF7">
              <w:rPr>
                <w:b/>
              </w:rPr>
              <w:t>1</w:t>
            </w:r>
          </w:p>
        </w:tc>
      </w:tr>
      <w:tr w:rsidR="00D23D34" w:rsidTr="00B47F49">
        <w:tc>
          <w:tcPr>
            <w:tcW w:w="2121" w:type="dxa"/>
          </w:tcPr>
          <w:p w:rsidR="00D23D34" w:rsidRDefault="00D23D34" w:rsidP="00D23D34">
            <w:r>
              <w:t>PP 29</w:t>
            </w:r>
          </w:p>
        </w:tc>
        <w:tc>
          <w:tcPr>
            <w:tcW w:w="4416" w:type="dxa"/>
          </w:tcPr>
          <w:p w:rsidR="00D23D34" w:rsidRDefault="00D23D34" w:rsidP="00D23D34">
            <w:r>
              <w:t>CW Runt Bishop papers</w:t>
            </w:r>
          </w:p>
        </w:tc>
        <w:tc>
          <w:tcPr>
            <w:tcW w:w="1498" w:type="dxa"/>
          </w:tcPr>
          <w:p w:rsidR="00D23D34" w:rsidRPr="00E707A6" w:rsidRDefault="00D23D34" w:rsidP="00D23D34">
            <w:pPr>
              <w:jc w:val="right"/>
            </w:pPr>
            <w:r w:rsidRPr="00E707A6">
              <w:t>0</w:t>
            </w:r>
          </w:p>
        </w:tc>
        <w:tc>
          <w:tcPr>
            <w:tcW w:w="1388" w:type="dxa"/>
            <w:shd w:val="clear" w:color="auto" w:fill="auto"/>
          </w:tcPr>
          <w:p w:rsidR="00D23D34" w:rsidRPr="00C3483B" w:rsidRDefault="00D23D34" w:rsidP="00D23D34">
            <w:pPr>
              <w:jc w:val="right"/>
            </w:pPr>
            <w:r w:rsidRPr="00C3483B">
              <w:t>0</w:t>
            </w:r>
          </w:p>
        </w:tc>
        <w:tc>
          <w:tcPr>
            <w:tcW w:w="1435" w:type="dxa"/>
            <w:shd w:val="clear" w:color="auto" w:fill="auto"/>
          </w:tcPr>
          <w:p w:rsidR="00D23D34" w:rsidRPr="00C3483B" w:rsidRDefault="00D23D34" w:rsidP="00D23D34">
            <w:pPr>
              <w:jc w:val="right"/>
            </w:pPr>
            <w:r w:rsidRPr="00C3483B">
              <w:t>0</w:t>
            </w:r>
          </w:p>
        </w:tc>
        <w:tc>
          <w:tcPr>
            <w:tcW w:w="1544" w:type="dxa"/>
            <w:shd w:val="clear" w:color="auto" w:fill="auto"/>
          </w:tcPr>
          <w:p w:rsidR="00D23D34" w:rsidRPr="00C3483B" w:rsidRDefault="00D23D34" w:rsidP="00D23D34">
            <w:pPr>
              <w:jc w:val="right"/>
            </w:pPr>
            <w:r w:rsidRPr="00C3483B">
              <w:t>6</w:t>
            </w:r>
          </w:p>
        </w:tc>
        <w:tc>
          <w:tcPr>
            <w:tcW w:w="1296" w:type="dxa"/>
          </w:tcPr>
          <w:p w:rsidR="00D23D34" w:rsidRPr="000D7DF7" w:rsidRDefault="00D23D34" w:rsidP="008372DB">
            <w:pPr>
              <w:jc w:val="center"/>
              <w:rPr>
                <w:b/>
              </w:rPr>
            </w:pPr>
            <w:r w:rsidRPr="000D7DF7">
              <w:rPr>
                <w:b/>
              </w:rPr>
              <w:t>6</w:t>
            </w:r>
          </w:p>
        </w:tc>
      </w:tr>
      <w:tr w:rsidR="00D23D34" w:rsidTr="00B47F49">
        <w:tc>
          <w:tcPr>
            <w:tcW w:w="2121" w:type="dxa"/>
          </w:tcPr>
          <w:p w:rsidR="00D23D34" w:rsidRDefault="00D23D34" w:rsidP="00D23D34">
            <w:r>
              <w:t>PP 30</w:t>
            </w:r>
          </w:p>
        </w:tc>
        <w:tc>
          <w:tcPr>
            <w:tcW w:w="4416" w:type="dxa"/>
          </w:tcPr>
          <w:p w:rsidR="00D23D34" w:rsidRDefault="00D23D34" w:rsidP="00D23D34">
            <w:r>
              <w:t>Sierra Club, Shawnee Group records</w:t>
            </w:r>
          </w:p>
        </w:tc>
        <w:tc>
          <w:tcPr>
            <w:tcW w:w="1498" w:type="dxa"/>
          </w:tcPr>
          <w:p w:rsidR="00D23D34" w:rsidRPr="00E707A6" w:rsidRDefault="00D23D34" w:rsidP="00D23D34">
            <w:pPr>
              <w:jc w:val="right"/>
            </w:pPr>
            <w:r w:rsidRPr="00E707A6">
              <w:t>0</w:t>
            </w:r>
          </w:p>
        </w:tc>
        <w:tc>
          <w:tcPr>
            <w:tcW w:w="1388" w:type="dxa"/>
            <w:shd w:val="clear" w:color="auto" w:fill="auto"/>
          </w:tcPr>
          <w:p w:rsidR="00D23D34" w:rsidRPr="00C3483B" w:rsidRDefault="00D23D34" w:rsidP="00D23D34">
            <w:pPr>
              <w:jc w:val="right"/>
            </w:pPr>
            <w:r w:rsidRPr="00C3483B">
              <w:t>1</w:t>
            </w:r>
          </w:p>
        </w:tc>
        <w:tc>
          <w:tcPr>
            <w:tcW w:w="1435" w:type="dxa"/>
            <w:shd w:val="clear" w:color="auto" w:fill="auto"/>
          </w:tcPr>
          <w:p w:rsidR="00D23D34" w:rsidRPr="00C3483B" w:rsidRDefault="00D23D34" w:rsidP="00D23D34">
            <w:pPr>
              <w:jc w:val="right"/>
            </w:pPr>
            <w:r w:rsidRPr="00C3483B">
              <w:t>0</w:t>
            </w:r>
          </w:p>
        </w:tc>
        <w:tc>
          <w:tcPr>
            <w:tcW w:w="1544" w:type="dxa"/>
            <w:shd w:val="clear" w:color="auto" w:fill="auto"/>
          </w:tcPr>
          <w:p w:rsidR="00D23D34" w:rsidRPr="00D23D34" w:rsidRDefault="00D23D34" w:rsidP="00D23D34">
            <w:pPr>
              <w:jc w:val="right"/>
              <w:rPr>
                <w:color w:val="FFFFFF"/>
              </w:rPr>
            </w:pPr>
            <w:r w:rsidRPr="00C3483B">
              <w:t>0</w:t>
            </w:r>
          </w:p>
        </w:tc>
        <w:tc>
          <w:tcPr>
            <w:tcW w:w="1296" w:type="dxa"/>
          </w:tcPr>
          <w:p w:rsidR="00D23D34" w:rsidRPr="000D7DF7" w:rsidRDefault="00D23D34" w:rsidP="008372DB">
            <w:pPr>
              <w:jc w:val="center"/>
              <w:rPr>
                <w:b/>
              </w:rPr>
            </w:pPr>
            <w:r w:rsidRPr="000D7DF7">
              <w:rPr>
                <w:b/>
              </w:rPr>
              <w:t>1</w:t>
            </w:r>
          </w:p>
        </w:tc>
      </w:tr>
      <w:tr w:rsidR="00D23D34" w:rsidTr="00B47F49">
        <w:tc>
          <w:tcPr>
            <w:tcW w:w="2121" w:type="dxa"/>
          </w:tcPr>
          <w:p w:rsidR="00D23D34" w:rsidRDefault="00D23D34" w:rsidP="00D23D34">
            <w:r>
              <w:t>PP 32</w:t>
            </w:r>
          </w:p>
        </w:tc>
        <w:tc>
          <w:tcPr>
            <w:tcW w:w="4416" w:type="dxa"/>
          </w:tcPr>
          <w:p w:rsidR="00D23D34" w:rsidRDefault="00D23D34" w:rsidP="00D23D34">
            <w:r>
              <w:t>Women’s Club of Carbondale records</w:t>
            </w:r>
          </w:p>
        </w:tc>
        <w:tc>
          <w:tcPr>
            <w:tcW w:w="1498" w:type="dxa"/>
          </w:tcPr>
          <w:p w:rsidR="00D23D34" w:rsidRPr="00E707A6" w:rsidRDefault="00D23D34" w:rsidP="00D23D34">
            <w:pPr>
              <w:jc w:val="right"/>
            </w:pPr>
            <w:r w:rsidRPr="00E707A6">
              <w:t>2</w:t>
            </w:r>
          </w:p>
        </w:tc>
        <w:tc>
          <w:tcPr>
            <w:tcW w:w="1388" w:type="dxa"/>
            <w:shd w:val="clear" w:color="auto" w:fill="auto"/>
          </w:tcPr>
          <w:p w:rsidR="00D23D34" w:rsidRPr="00C3483B" w:rsidRDefault="00D23D34" w:rsidP="00D23D34">
            <w:pPr>
              <w:jc w:val="right"/>
            </w:pPr>
            <w:r w:rsidRPr="00C3483B">
              <w:t>0</w:t>
            </w:r>
          </w:p>
        </w:tc>
        <w:tc>
          <w:tcPr>
            <w:tcW w:w="1435" w:type="dxa"/>
            <w:shd w:val="clear" w:color="auto" w:fill="auto"/>
          </w:tcPr>
          <w:p w:rsidR="00D23D34" w:rsidRPr="00E707A6" w:rsidRDefault="00D23D34" w:rsidP="00D23D34">
            <w:pPr>
              <w:jc w:val="right"/>
            </w:pPr>
            <w:r w:rsidRPr="00E707A6">
              <w:t>0</w:t>
            </w:r>
          </w:p>
        </w:tc>
        <w:tc>
          <w:tcPr>
            <w:tcW w:w="1544" w:type="dxa"/>
            <w:shd w:val="clear" w:color="auto" w:fill="auto"/>
          </w:tcPr>
          <w:p w:rsidR="00D23D34" w:rsidRPr="00E707A6" w:rsidRDefault="00D23D34" w:rsidP="00D23D34">
            <w:pPr>
              <w:jc w:val="right"/>
            </w:pPr>
            <w:r w:rsidRPr="00E707A6">
              <w:t>0</w:t>
            </w:r>
          </w:p>
        </w:tc>
        <w:tc>
          <w:tcPr>
            <w:tcW w:w="1296" w:type="dxa"/>
          </w:tcPr>
          <w:p w:rsidR="00D23D34" w:rsidRPr="000D7DF7" w:rsidRDefault="00D23D34" w:rsidP="008372DB">
            <w:pPr>
              <w:jc w:val="center"/>
              <w:rPr>
                <w:b/>
              </w:rPr>
            </w:pPr>
            <w:r w:rsidRPr="000D7DF7">
              <w:rPr>
                <w:b/>
              </w:rPr>
              <w:t>2</w:t>
            </w:r>
          </w:p>
        </w:tc>
      </w:tr>
    </w:tbl>
    <w:p w:rsidR="008372DB" w:rsidRDefault="008372DB" w:rsidP="008372DB">
      <w:pPr>
        <w:pStyle w:val="BodyText"/>
        <w:jc w:val="center"/>
        <w:rPr>
          <w:b/>
          <w:smallCaps/>
          <w:sz w:val="36"/>
          <w:szCs w:val="36"/>
        </w:rPr>
        <w:sectPr w:rsidR="008372DB" w:rsidSect="00D23D34">
          <w:pgSz w:w="15840" w:h="12240" w:orient="landscape"/>
          <w:pgMar w:top="1080" w:right="1440" w:bottom="1440" w:left="1440" w:header="720" w:footer="720" w:gutter="0"/>
          <w:cols w:space="720"/>
          <w:docGrid w:linePitch="360"/>
        </w:sectPr>
      </w:pPr>
    </w:p>
    <w:p w:rsidR="003206BC" w:rsidRPr="00D91399" w:rsidRDefault="003206BC" w:rsidP="003206BC">
      <w:pPr>
        <w:pBdr>
          <w:bottom w:val="thickThinSmallGap" w:sz="24" w:space="1" w:color="auto"/>
        </w:pBdr>
        <w:jc w:val="center"/>
        <w:rPr>
          <w:smallCaps/>
          <w:sz w:val="36"/>
          <w:szCs w:val="36"/>
        </w:rPr>
      </w:pPr>
      <w:r w:rsidRPr="00D91399">
        <w:rPr>
          <w:smallCaps/>
          <w:sz w:val="36"/>
          <w:szCs w:val="36"/>
        </w:rPr>
        <w:lastRenderedPageBreak/>
        <w:t xml:space="preserve">Learn More About Arrangement &amp; Description:  </w:t>
      </w:r>
    </w:p>
    <w:p w:rsidR="003206BC" w:rsidRPr="00D91399" w:rsidRDefault="003206BC" w:rsidP="003206BC">
      <w:pPr>
        <w:pBdr>
          <w:bottom w:val="thickThinSmallGap" w:sz="24" w:space="1" w:color="auto"/>
        </w:pBdr>
        <w:jc w:val="center"/>
        <w:rPr>
          <w:b/>
          <w:sz w:val="36"/>
          <w:szCs w:val="36"/>
        </w:rPr>
      </w:pPr>
      <w:r w:rsidRPr="00D91399">
        <w:rPr>
          <w:smallCaps/>
          <w:sz w:val="36"/>
          <w:szCs w:val="36"/>
        </w:rPr>
        <w:t xml:space="preserve">A </w:t>
      </w:r>
      <w:r w:rsidR="00F84601">
        <w:rPr>
          <w:smallCaps/>
          <w:sz w:val="36"/>
          <w:szCs w:val="36"/>
        </w:rPr>
        <w:t xml:space="preserve">Selected </w:t>
      </w:r>
      <w:r w:rsidRPr="00D91399">
        <w:rPr>
          <w:smallCaps/>
          <w:sz w:val="36"/>
          <w:szCs w:val="36"/>
        </w:rPr>
        <w:t>Bibliography</w:t>
      </w:r>
    </w:p>
    <w:p w:rsidR="003206BC" w:rsidRPr="00D91399" w:rsidRDefault="003206BC" w:rsidP="003206BC">
      <w:pPr>
        <w:rPr>
          <w:sz w:val="22"/>
          <w:szCs w:val="22"/>
        </w:rPr>
      </w:pPr>
    </w:p>
    <w:p w:rsidR="003206BC" w:rsidRPr="00D91399" w:rsidRDefault="003206BC" w:rsidP="00372F3C">
      <w:pPr>
        <w:ind w:left="0" w:firstLine="0"/>
      </w:pPr>
      <w:r w:rsidRPr="00D91399">
        <w:t>Lis</w:t>
      </w:r>
      <w:r w:rsidR="00745EEC">
        <w:t>ted are general readings relating</w:t>
      </w:r>
      <w:r w:rsidRPr="00D91399">
        <w:t xml:space="preserve"> to arrangement and description.  These are not </w:t>
      </w:r>
      <w:r w:rsidR="00327605">
        <w:t>related to specific materials.</w:t>
      </w:r>
      <w:r w:rsidR="00911632">
        <w:t xml:space="preserve"> </w:t>
      </w:r>
    </w:p>
    <w:p w:rsidR="003206BC" w:rsidRPr="00D91399" w:rsidRDefault="003206BC" w:rsidP="003206BC"/>
    <w:p w:rsidR="003206BC" w:rsidRPr="00D91399" w:rsidRDefault="003206BC" w:rsidP="008B269C">
      <w:pPr>
        <w:pStyle w:val="NoSpacing"/>
      </w:pPr>
      <w:proofErr w:type="spellStart"/>
      <w:r w:rsidRPr="00D91399">
        <w:t>Carmicheal</w:t>
      </w:r>
      <w:proofErr w:type="spellEnd"/>
      <w:r w:rsidRPr="00D91399">
        <w:t xml:space="preserve">, David W. Organizing Archival Records: A Practical Method of Arrangement and Description for Small Archives, </w:t>
      </w:r>
      <w:r w:rsidR="00BB4C1D" w:rsidRPr="00D91399">
        <w:t>3</w:t>
      </w:r>
      <w:r w:rsidRPr="00D91399">
        <w:rPr>
          <w:vertAlign w:val="superscript"/>
        </w:rPr>
        <w:t>nd</w:t>
      </w:r>
      <w:r w:rsidRPr="00D91399">
        <w:t xml:space="preserve"> edition. (Walnut Creek, CA: </w:t>
      </w:r>
      <w:proofErr w:type="spellStart"/>
      <w:r w:rsidRPr="00D91399">
        <w:t>AltaMira</w:t>
      </w:r>
      <w:proofErr w:type="spellEnd"/>
      <w:r w:rsidRPr="00D91399">
        <w:t xml:space="preserve"> Press, 20</w:t>
      </w:r>
      <w:r w:rsidR="00BB4C1D" w:rsidRPr="00D91399">
        <w:t>12</w:t>
      </w:r>
      <w:r w:rsidRPr="00D91399">
        <w:t>).</w:t>
      </w:r>
    </w:p>
    <w:p w:rsidR="003206BC" w:rsidRPr="00D91399" w:rsidRDefault="003206BC" w:rsidP="008B269C">
      <w:pPr>
        <w:pStyle w:val="NoSpacing"/>
      </w:pPr>
    </w:p>
    <w:p w:rsidR="005451D2" w:rsidRPr="00D91399" w:rsidRDefault="005451D2" w:rsidP="005451D2">
      <w:pPr>
        <w:adjustRightInd w:val="0"/>
      </w:pPr>
      <w:proofErr w:type="spellStart"/>
      <w:r w:rsidRPr="00D91399">
        <w:t>Desnoyers</w:t>
      </w:r>
      <w:proofErr w:type="spellEnd"/>
      <w:r w:rsidRPr="00D91399">
        <w:t xml:space="preserve">, Megan, "When is it Processed?" In </w:t>
      </w:r>
      <w:proofErr w:type="spellStart"/>
      <w:r w:rsidRPr="00D91399">
        <w:t>Maygene</w:t>
      </w:r>
      <w:proofErr w:type="spellEnd"/>
      <w:r w:rsidRPr="00D91399">
        <w:t xml:space="preserve"> F. Daniels and Timothy </w:t>
      </w:r>
      <w:proofErr w:type="spellStart"/>
      <w:r w:rsidRPr="00D91399">
        <w:t>Walch</w:t>
      </w:r>
      <w:proofErr w:type="spellEnd"/>
      <w:r w:rsidRPr="00D91399">
        <w:t xml:space="preserve">, </w:t>
      </w:r>
      <w:proofErr w:type="gramStart"/>
      <w:r w:rsidRPr="00D91399">
        <w:t>eds</w:t>
      </w:r>
      <w:proofErr w:type="gramEnd"/>
      <w:r w:rsidRPr="00D91399">
        <w:t xml:space="preserve">. </w:t>
      </w:r>
      <w:r w:rsidRPr="00D91399">
        <w:rPr>
          <w:i/>
          <w:iCs/>
        </w:rPr>
        <w:t xml:space="preserve">A Modern Archives Reader </w:t>
      </w:r>
      <w:r w:rsidRPr="00D91399">
        <w:t xml:space="preserve">(Washington, D.C.: National Archives Trust Fund Board, 1984): 309-325. (Originally published in </w:t>
      </w:r>
      <w:r w:rsidRPr="00D91399">
        <w:rPr>
          <w:i/>
          <w:iCs/>
        </w:rPr>
        <w:t xml:space="preserve">Midwestern Archivist </w:t>
      </w:r>
      <w:r w:rsidRPr="00D91399">
        <w:t>VII</w:t>
      </w:r>
      <w:r w:rsidR="000D524B" w:rsidRPr="00D91399">
        <w:t>: 2</w:t>
      </w:r>
      <w:r w:rsidRPr="00D91399">
        <w:t xml:space="preserve"> (1982): 5-23). </w:t>
      </w:r>
    </w:p>
    <w:p w:rsidR="005451D2" w:rsidRPr="00D91399" w:rsidRDefault="005451D2" w:rsidP="003206BC">
      <w:pPr>
        <w:adjustRightInd w:val="0"/>
      </w:pPr>
    </w:p>
    <w:p w:rsidR="005451D2" w:rsidRPr="00D91399" w:rsidRDefault="005451D2" w:rsidP="005451D2">
      <w:pPr>
        <w:pStyle w:val="FootnoteText"/>
        <w:rPr>
          <w:sz w:val="24"/>
          <w:szCs w:val="24"/>
        </w:rPr>
      </w:pPr>
      <w:r w:rsidRPr="00D91399">
        <w:rPr>
          <w:sz w:val="24"/>
          <w:szCs w:val="24"/>
        </w:rPr>
        <w:t xml:space="preserve">Greene, Mark A. and Dennis Meissner, "More Product, Less Process:  Revamping Traditional Archival Processing," </w:t>
      </w:r>
      <w:r w:rsidRPr="00D91399">
        <w:rPr>
          <w:i/>
          <w:sz w:val="24"/>
          <w:szCs w:val="24"/>
        </w:rPr>
        <w:t>American Archivist</w:t>
      </w:r>
      <w:r w:rsidRPr="00D91399">
        <w:rPr>
          <w:sz w:val="24"/>
          <w:szCs w:val="24"/>
        </w:rPr>
        <w:t xml:space="preserve"> 68/2 (Fall/Winter 2005):  208-263.</w:t>
      </w:r>
    </w:p>
    <w:p w:rsidR="005451D2" w:rsidRPr="00D91399" w:rsidRDefault="005451D2" w:rsidP="005451D2">
      <w:pPr>
        <w:pStyle w:val="FootnoteText"/>
        <w:rPr>
          <w:sz w:val="24"/>
          <w:szCs w:val="24"/>
        </w:rPr>
      </w:pPr>
    </w:p>
    <w:p w:rsidR="003206BC" w:rsidRPr="00D91399" w:rsidRDefault="003206BC" w:rsidP="003206BC">
      <w:pPr>
        <w:adjustRightInd w:val="0"/>
      </w:pPr>
      <w:proofErr w:type="spellStart"/>
      <w:r w:rsidRPr="00D91399">
        <w:t>Hackbart</w:t>
      </w:r>
      <w:proofErr w:type="spellEnd"/>
      <w:r w:rsidRPr="00D91399">
        <w:t xml:space="preserve">-Dean, Pam and </w:t>
      </w:r>
      <w:proofErr w:type="spellStart"/>
      <w:r w:rsidRPr="00D91399">
        <w:t>Slomba</w:t>
      </w:r>
      <w:proofErr w:type="spellEnd"/>
      <w:r w:rsidRPr="00D91399">
        <w:t xml:space="preserve">, Elizabeth, </w:t>
      </w:r>
      <w:r w:rsidR="005451D2" w:rsidRPr="00D91399">
        <w:rPr>
          <w:rFonts w:eastAsia="Arial Unicode MS"/>
          <w:bCs/>
          <w:i/>
          <w:color w:val="000000"/>
          <w:kern w:val="36"/>
        </w:rPr>
        <w:t xml:space="preserve">How to Manage Processing in Archives and Special Collections. </w:t>
      </w:r>
      <w:r w:rsidR="005451D2" w:rsidRPr="00D91399">
        <w:rPr>
          <w:rFonts w:eastAsia="Arial Unicode MS"/>
          <w:bCs/>
          <w:color w:val="000000"/>
          <w:kern w:val="36"/>
        </w:rPr>
        <w:t>(Chicago: Society of American Archivists, 2012)</w:t>
      </w:r>
    </w:p>
    <w:p w:rsidR="003206BC" w:rsidRPr="00D91399" w:rsidRDefault="003206BC" w:rsidP="003206BC">
      <w:pPr>
        <w:pStyle w:val="NormalWeb"/>
        <w:spacing w:before="0" w:beforeAutospacing="0" w:after="0" w:afterAutospacing="0"/>
      </w:pPr>
    </w:p>
    <w:p w:rsidR="005451D2" w:rsidRPr="00D91399" w:rsidRDefault="005451D2" w:rsidP="005451D2">
      <w:pPr>
        <w:adjustRightInd w:val="0"/>
      </w:pPr>
      <w:r w:rsidRPr="00D91399">
        <w:t xml:space="preserve">Holmes, Oliver W. "Archival Arrangement—Five Different Options at Five Different Levels." In </w:t>
      </w:r>
      <w:proofErr w:type="spellStart"/>
      <w:r w:rsidRPr="00D91399">
        <w:t>Maygene</w:t>
      </w:r>
      <w:proofErr w:type="spellEnd"/>
      <w:r w:rsidRPr="00D91399">
        <w:t xml:space="preserve"> F. Daniels and Timothy </w:t>
      </w:r>
      <w:proofErr w:type="spellStart"/>
      <w:r w:rsidRPr="00D91399">
        <w:t>Walch</w:t>
      </w:r>
      <w:proofErr w:type="spellEnd"/>
      <w:r w:rsidRPr="00D91399">
        <w:t xml:space="preserve">, </w:t>
      </w:r>
      <w:proofErr w:type="gramStart"/>
      <w:r w:rsidRPr="00D91399">
        <w:t>eds</w:t>
      </w:r>
      <w:proofErr w:type="gramEnd"/>
      <w:r w:rsidRPr="00D91399">
        <w:t xml:space="preserve">. </w:t>
      </w:r>
      <w:r w:rsidRPr="00D91399">
        <w:rPr>
          <w:i/>
          <w:iCs/>
        </w:rPr>
        <w:t xml:space="preserve">A Modern Archives Reader </w:t>
      </w:r>
      <w:r w:rsidRPr="00D91399">
        <w:t xml:space="preserve">(Washington, D.C.: National Archives Trust Fund Board, 1984): 162-180. (Originally published in </w:t>
      </w:r>
      <w:r w:rsidRPr="00D91399">
        <w:rPr>
          <w:i/>
          <w:iCs/>
        </w:rPr>
        <w:t xml:space="preserve">American Archivist </w:t>
      </w:r>
      <w:r w:rsidRPr="00D91399">
        <w:t xml:space="preserve">27 (January 1964): 21-41) </w:t>
      </w:r>
    </w:p>
    <w:p w:rsidR="005451D2" w:rsidRPr="00D91399" w:rsidRDefault="005451D2" w:rsidP="003206BC">
      <w:pPr>
        <w:pStyle w:val="NormalWeb"/>
        <w:spacing w:before="0" w:beforeAutospacing="0" w:after="0" w:afterAutospacing="0"/>
      </w:pPr>
    </w:p>
    <w:p w:rsidR="005451D2" w:rsidRPr="00D91399" w:rsidRDefault="005451D2" w:rsidP="005451D2">
      <w:pPr>
        <w:pStyle w:val="EndnoteText"/>
        <w:rPr>
          <w:rFonts w:ascii="Times New Roman" w:hAnsi="Times New Roman"/>
          <w:sz w:val="24"/>
          <w:szCs w:val="24"/>
        </w:rPr>
      </w:pPr>
      <w:r w:rsidRPr="00D91399">
        <w:rPr>
          <w:rFonts w:ascii="Times New Roman" w:hAnsi="Times New Roman"/>
          <w:sz w:val="24"/>
          <w:szCs w:val="24"/>
        </w:rPr>
        <w:t xml:space="preserve">Meissner, Dennis and Mark A. Greene, "More Application while Less Appreciation:  The Adopters and Antagonists of MPLP," </w:t>
      </w:r>
      <w:r w:rsidRPr="00D91399">
        <w:rPr>
          <w:rFonts w:ascii="Times New Roman" w:hAnsi="Times New Roman"/>
          <w:i/>
          <w:sz w:val="24"/>
          <w:szCs w:val="24"/>
        </w:rPr>
        <w:t>Journal of Archival Organization</w:t>
      </w:r>
      <w:r w:rsidRPr="00D91399">
        <w:rPr>
          <w:rFonts w:ascii="Times New Roman" w:hAnsi="Times New Roman"/>
          <w:sz w:val="24"/>
          <w:szCs w:val="24"/>
        </w:rPr>
        <w:t xml:space="preserve"> 8:2 (2010): 174-226.</w:t>
      </w:r>
    </w:p>
    <w:p w:rsidR="000D3102" w:rsidRPr="00D91399" w:rsidRDefault="000D3102" w:rsidP="005451D2">
      <w:pPr>
        <w:pStyle w:val="EndnoteText"/>
        <w:rPr>
          <w:rFonts w:ascii="Times New Roman" w:hAnsi="Times New Roman"/>
          <w:sz w:val="24"/>
          <w:szCs w:val="24"/>
        </w:rPr>
      </w:pPr>
    </w:p>
    <w:p w:rsidR="000D3102" w:rsidRPr="00D91399" w:rsidRDefault="000D3102" w:rsidP="005451D2">
      <w:pPr>
        <w:pStyle w:val="EndnoteText"/>
        <w:rPr>
          <w:rFonts w:ascii="Times New Roman" w:hAnsi="Times New Roman"/>
          <w:sz w:val="24"/>
          <w:szCs w:val="24"/>
        </w:rPr>
      </w:pPr>
      <w:r w:rsidRPr="00D91399">
        <w:rPr>
          <w:rFonts w:ascii="Times New Roman" w:hAnsi="Times New Roman"/>
          <w:sz w:val="24"/>
          <w:szCs w:val="24"/>
        </w:rPr>
        <w:t xml:space="preserve">Prom, Chris and Thomas </w:t>
      </w:r>
      <w:proofErr w:type="spellStart"/>
      <w:r w:rsidRPr="00D91399">
        <w:rPr>
          <w:rFonts w:ascii="Times New Roman" w:hAnsi="Times New Roman"/>
          <w:sz w:val="24"/>
          <w:szCs w:val="24"/>
        </w:rPr>
        <w:t>Frusciano</w:t>
      </w:r>
      <w:proofErr w:type="spellEnd"/>
      <w:r w:rsidRPr="00D91399">
        <w:rPr>
          <w:rFonts w:ascii="Times New Roman" w:hAnsi="Times New Roman"/>
          <w:sz w:val="24"/>
          <w:szCs w:val="24"/>
        </w:rPr>
        <w:t xml:space="preserve">, ed. </w:t>
      </w:r>
      <w:r w:rsidRPr="00D91399">
        <w:rPr>
          <w:rFonts w:ascii="Times New Roman" w:hAnsi="Times New Roman"/>
          <w:i/>
          <w:sz w:val="24"/>
          <w:szCs w:val="24"/>
        </w:rPr>
        <w:t xml:space="preserve">Trends in Archives Practice: Archival Arrangement and Description </w:t>
      </w:r>
      <w:r w:rsidRPr="00D91399">
        <w:rPr>
          <w:rFonts w:ascii="Times New Roman" w:hAnsi="Times New Roman"/>
          <w:sz w:val="24"/>
          <w:szCs w:val="24"/>
        </w:rPr>
        <w:t>(Chicago: Society of American Archivists, 2013)</w:t>
      </w:r>
    </w:p>
    <w:p w:rsidR="005451D2" w:rsidRPr="00D91399" w:rsidRDefault="005451D2" w:rsidP="003206BC">
      <w:pPr>
        <w:pStyle w:val="FootnoteText"/>
        <w:rPr>
          <w:sz w:val="24"/>
          <w:szCs w:val="24"/>
        </w:rPr>
      </w:pPr>
    </w:p>
    <w:p w:rsidR="003206BC" w:rsidRPr="00D91399" w:rsidRDefault="003206BC" w:rsidP="003206BC">
      <w:pPr>
        <w:pStyle w:val="FootnoteText"/>
        <w:rPr>
          <w:sz w:val="24"/>
          <w:szCs w:val="24"/>
        </w:rPr>
      </w:pPr>
      <w:r w:rsidRPr="00D91399">
        <w:rPr>
          <w:sz w:val="24"/>
          <w:szCs w:val="24"/>
        </w:rPr>
        <w:t xml:space="preserve">Roe, Kathleen D. </w:t>
      </w:r>
      <w:r w:rsidRPr="00D91399">
        <w:rPr>
          <w:i/>
          <w:sz w:val="24"/>
          <w:szCs w:val="24"/>
        </w:rPr>
        <w:t>Arranging &amp; Describing Archives &amp; Manuscripts</w:t>
      </w:r>
      <w:r w:rsidRPr="00D91399">
        <w:rPr>
          <w:sz w:val="24"/>
          <w:szCs w:val="24"/>
        </w:rPr>
        <w:t xml:space="preserve"> (Chicago:  Society of American Archivists, 2005).</w:t>
      </w:r>
    </w:p>
    <w:p w:rsidR="003206BC" w:rsidRPr="00D91399" w:rsidRDefault="003206BC" w:rsidP="003206BC">
      <w:pPr>
        <w:pStyle w:val="FootnoteText"/>
        <w:rPr>
          <w:sz w:val="24"/>
          <w:szCs w:val="24"/>
        </w:rPr>
      </w:pPr>
    </w:p>
    <w:p w:rsidR="003206BC" w:rsidRPr="00D91399" w:rsidRDefault="003206BC" w:rsidP="003206BC">
      <w:pPr>
        <w:rPr>
          <w:rFonts w:eastAsia="Calibri"/>
        </w:rPr>
      </w:pPr>
      <w:proofErr w:type="spellStart"/>
      <w:r w:rsidRPr="00D91399">
        <w:rPr>
          <w:rFonts w:eastAsia="Calibri"/>
        </w:rPr>
        <w:t>Schellenberg</w:t>
      </w:r>
      <w:proofErr w:type="spellEnd"/>
      <w:r w:rsidRPr="00D91399">
        <w:rPr>
          <w:rFonts w:eastAsia="Calibri"/>
        </w:rPr>
        <w:t xml:space="preserve">, T. R., </w:t>
      </w:r>
      <w:r w:rsidR="002D0BCE" w:rsidRPr="00D91399">
        <w:rPr>
          <w:rFonts w:eastAsia="Calibri"/>
        </w:rPr>
        <w:t>"</w:t>
      </w:r>
      <w:r w:rsidRPr="00D91399">
        <w:rPr>
          <w:rFonts w:eastAsia="Calibri"/>
        </w:rPr>
        <w:t>Archival Principals of Arrangement,</w:t>
      </w:r>
      <w:r w:rsidR="002D0BCE" w:rsidRPr="00D91399">
        <w:rPr>
          <w:rFonts w:eastAsia="Calibri"/>
        </w:rPr>
        <w:t>"</w:t>
      </w:r>
      <w:r w:rsidRPr="00D91399">
        <w:rPr>
          <w:rFonts w:eastAsia="Calibri"/>
        </w:rPr>
        <w:t xml:space="preserve"> </w:t>
      </w:r>
      <w:r w:rsidRPr="00D91399">
        <w:rPr>
          <w:rFonts w:eastAsia="Calibri"/>
          <w:i/>
        </w:rPr>
        <w:t>A Modern Archives Reader</w:t>
      </w:r>
      <w:r w:rsidRPr="00D91399">
        <w:rPr>
          <w:rFonts w:eastAsia="Calibri"/>
        </w:rPr>
        <w:t xml:space="preserve"> (Washington, DC:  National Archives Trust Fund Board, 1984): 149-161.</w:t>
      </w:r>
    </w:p>
    <w:p w:rsidR="003206BC" w:rsidRPr="00327605" w:rsidRDefault="003206BC" w:rsidP="003206BC">
      <w:pPr>
        <w:pStyle w:val="FootnoteText"/>
        <w:rPr>
          <w:sz w:val="24"/>
          <w:szCs w:val="24"/>
        </w:rPr>
      </w:pPr>
    </w:p>
    <w:p w:rsidR="00327605" w:rsidRPr="00327605" w:rsidRDefault="00327605" w:rsidP="003206BC">
      <w:pPr>
        <w:pStyle w:val="FootnoteText"/>
        <w:rPr>
          <w:sz w:val="24"/>
          <w:szCs w:val="24"/>
        </w:rPr>
      </w:pPr>
      <w:r>
        <w:rPr>
          <w:sz w:val="24"/>
          <w:szCs w:val="24"/>
        </w:rPr>
        <w:t xml:space="preserve">Society of American Archivists, </w:t>
      </w:r>
      <w:r w:rsidRPr="00327605">
        <w:rPr>
          <w:sz w:val="24"/>
          <w:szCs w:val="24"/>
        </w:rPr>
        <w:t xml:space="preserve">Technical Subcommittee on Reappraisal and Deaccessioning, "Guidelines for Reappraisal and Deaccessioning," 2012.  </w:t>
      </w:r>
      <w:r>
        <w:rPr>
          <w:sz w:val="24"/>
          <w:szCs w:val="24"/>
        </w:rPr>
        <w:t>Available at: &lt;</w:t>
      </w:r>
      <w:hyperlink r:id="rId30" w:history="1">
        <w:r w:rsidRPr="00327605">
          <w:rPr>
            <w:rStyle w:val="Hyperlink"/>
            <w:color w:val="auto"/>
            <w:sz w:val="24"/>
            <w:szCs w:val="24"/>
            <w:u w:val="none"/>
          </w:rPr>
          <w:t>http://www2.archivists.org/sites/all/files/</w:t>
        </w:r>
      </w:hyperlink>
      <w:r w:rsidRPr="00327605">
        <w:rPr>
          <w:sz w:val="24"/>
          <w:szCs w:val="24"/>
        </w:rPr>
        <w:t xml:space="preserve"> GuidelinesForReappraisalAndDeaccessioning-May2012.pdf</w:t>
      </w:r>
      <w:r>
        <w:rPr>
          <w:sz w:val="24"/>
          <w:szCs w:val="24"/>
        </w:rPr>
        <w:t>&gt;</w:t>
      </w:r>
    </w:p>
    <w:p w:rsidR="00FF5A0C" w:rsidRPr="00D91399" w:rsidRDefault="005451D2" w:rsidP="00FF5A0C">
      <w:pPr>
        <w:pBdr>
          <w:bottom w:val="thickThinSmallGap" w:sz="24" w:space="1" w:color="auto"/>
        </w:pBdr>
        <w:jc w:val="center"/>
        <w:rPr>
          <w:b/>
          <w:sz w:val="36"/>
          <w:szCs w:val="36"/>
        </w:rPr>
      </w:pPr>
      <w:r w:rsidRPr="00D91399">
        <w:br w:type="page"/>
      </w:r>
      <w:r w:rsidR="00FF5A0C" w:rsidRPr="00D91399">
        <w:rPr>
          <w:smallCaps/>
          <w:sz w:val="36"/>
          <w:szCs w:val="36"/>
        </w:rPr>
        <w:lastRenderedPageBreak/>
        <w:t>Terms to Remember</w:t>
      </w:r>
    </w:p>
    <w:p w:rsidR="00FF5A0C" w:rsidRPr="00D91399" w:rsidRDefault="00FF5A0C" w:rsidP="00FF5A0C">
      <w:pPr>
        <w:rPr>
          <w:sz w:val="22"/>
          <w:szCs w:val="22"/>
        </w:rPr>
      </w:pPr>
    </w:p>
    <w:p w:rsidR="00CE76FA" w:rsidRPr="00D91399" w:rsidRDefault="00CE76FA" w:rsidP="00FF5A0C">
      <w:pPr>
        <w:pStyle w:val="NoSpacing"/>
        <w:rPr>
          <w:b/>
          <w:bCs/>
        </w:rPr>
      </w:pPr>
    </w:p>
    <w:p w:rsidR="00CE76FA" w:rsidRPr="00D91399" w:rsidRDefault="00CE76FA" w:rsidP="00CE76FA">
      <w:pPr>
        <w:pStyle w:val="Title"/>
        <w:jc w:val="left"/>
        <w:rPr>
          <w:sz w:val="24"/>
          <w:szCs w:val="24"/>
        </w:rPr>
      </w:pPr>
      <w:r w:rsidRPr="00D91399">
        <w:rPr>
          <w:b/>
          <w:bCs/>
          <w:sz w:val="24"/>
          <w:szCs w:val="24"/>
        </w:rPr>
        <w:t xml:space="preserve">Accession:  </w:t>
      </w:r>
      <w:r w:rsidRPr="00D91399">
        <w:rPr>
          <w:sz w:val="24"/>
          <w:szCs w:val="24"/>
        </w:rPr>
        <w:t xml:space="preserve">To take legal and physical custody of a group of records or other materials and to formally document their receipt. </w:t>
      </w:r>
    </w:p>
    <w:p w:rsidR="00CE76FA" w:rsidRDefault="00CE76FA" w:rsidP="00CE76FA">
      <w:pPr>
        <w:pStyle w:val="Title"/>
        <w:jc w:val="left"/>
        <w:rPr>
          <w:bCs/>
          <w:sz w:val="24"/>
          <w:szCs w:val="24"/>
        </w:rPr>
      </w:pPr>
    </w:p>
    <w:p w:rsidR="0073341A" w:rsidRPr="0073341A" w:rsidRDefault="0073341A" w:rsidP="00CE76FA">
      <w:pPr>
        <w:pStyle w:val="Title"/>
        <w:jc w:val="left"/>
        <w:rPr>
          <w:b/>
          <w:bCs/>
          <w:sz w:val="24"/>
          <w:szCs w:val="24"/>
        </w:rPr>
      </w:pPr>
      <w:r w:rsidRPr="0073341A">
        <w:rPr>
          <w:b/>
          <w:bCs/>
          <w:sz w:val="24"/>
          <w:szCs w:val="24"/>
        </w:rPr>
        <w:t>Appraisal:</w:t>
      </w:r>
      <w:r>
        <w:rPr>
          <w:b/>
          <w:bCs/>
          <w:sz w:val="24"/>
          <w:szCs w:val="24"/>
        </w:rPr>
        <w:t xml:space="preserve"> </w:t>
      </w:r>
      <w:r w:rsidRPr="00635EC0">
        <w:rPr>
          <w:b/>
          <w:bCs/>
          <w:sz w:val="24"/>
          <w:szCs w:val="24"/>
        </w:rPr>
        <w:t xml:space="preserve"> </w:t>
      </w:r>
      <w:r w:rsidRPr="00635EC0">
        <w:rPr>
          <w:sz w:val="24"/>
          <w:szCs w:val="24"/>
        </w:rPr>
        <w:t>Appraisal is the process of determining whether records and other materials have permanent (archival) value. Appraisal may be done at the collection, creator, series, file, or item level. Appraisal can take place prior to donation and prior to physical transfer, at or after accessioning</w:t>
      </w:r>
    </w:p>
    <w:p w:rsidR="0073341A" w:rsidRPr="00D91399" w:rsidRDefault="0073341A" w:rsidP="00CE76FA">
      <w:pPr>
        <w:pStyle w:val="Title"/>
        <w:jc w:val="left"/>
        <w:rPr>
          <w:bCs/>
          <w:sz w:val="24"/>
          <w:szCs w:val="24"/>
        </w:rPr>
      </w:pPr>
    </w:p>
    <w:p w:rsidR="00CE76FA" w:rsidRPr="00D91399" w:rsidRDefault="00CE76FA" w:rsidP="00CE76FA">
      <w:pPr>
        <w:pStyle w:val="Title"/>
        <w:jc w:val="left"/>
        <w:rPr>
          <w:sz w:val="24"/>
          <w:szCs w:val="24"/>
        </w:rPr>
      </w:pPr>
      <w:r w:rsidRPr="00D91399">
        <w:rPr>
          <w:b/>
          <w:bCs/>
          <w:sz w:val="24"/>
          <w:szCs w:val="24"/>
        </w:rPr>
        <w:t xml:space="preserve">Arrangement:  </w:t>
      </w:r>
      <w:r w:rsidRPr="00D91399">
        <w:rPr>
          <w:sz w:val="24"/>
          <w:szCs w:val="24"/>
        </w:rPr>
        <w:t>The process of organizing materials with respect to their provenance and original order, to protect their context</w:t>
      </w:r>
      <w:r w:rsidR="008B269C" w:rsidRPr="00D91399">
        <w:rPr>
          <w:sz w:val="24"/>
          <w:szCs w:val="24"/>
        </w:rPr>
        <w:t>, and to achieve physical and</w:t>
      </w:r>
      <w:r w:rsidRPr="00D91399">
        <w:rPr>
          <w:sz w:val="24"/>
          <w:szCs w:val="24"/>
        </w:rPr>
        <w:t xml:space="preserve"> intellectual control over the materials.  </w:t>
      </w:r>
    </w:p>
    <w:p w:rsidR="00CE76FA" w:rsidRPr="00D91399" w:rsidRDefault="00CE76FA" w:rsidP="00CE76FA">
      <w:pPr>
        <w:pStyle w:val="Title"/>
        <w:jc w:val="left"/>
        <w:rPr>
          <w:b/>
          <w:bCs/>
          <w:sz w:val="24"/>
          <w:szCs w:val="24"/>
        </w:rPr>
      </w:pPr>
    </w:p>
    <w:p w:rsidR="00CE76FA" w:rsidRPr="00D91399" w:rsidRDefault="00FF5A0C" w:rsidP="0005081C">
      <w:pPr>
        <w:pStyle w:val="Title"/>
        <w:jc w:val="left"/>
        <w:rPr>
          <w:b/>
          <w:bCs/>
          <w:sz w:val="24"/>
          <w:szCs w:val="24"/>
        </w:rPr>
      </w:pPr>
      <w:r w:rsidRPr="00D91399">
        <w:rPr>
          <w:b/>
          <w:bCs/>
          <w:sz w:val="24"/>
          <w:szCs w:val="24"/>
        </w:rPr>
        <w:t xml:space="preserve">DACS:  </w:t>
      </w:r>
      <w:r w:rsidRPr="00D91399">
        <w:rPr>
          <w:sz w:val="24"/>
          <w:szCs w:val="24"/>
          <w:lang w:val="en"/>
        </w:rPr>
        <w:t xml:space="preserve">is an acronym for </w:t>
      </w:r>
      <w:r w:rsidR="00CE76FA" w:rsidRPr="00D91399">
        <w:rPr>
          <w:bCs/>
          <w:i/>
          <w:sz w:val="24"/>
          <w:szCs w:val="24"/>
        </w:rPr>
        <w:t>Describing Archives:  A Content Standar</w:t>
      </w:r>
      <w:r w:rsidRPr="00D91399">
        <w:rPr>
          <w:bCs/>
          <w:i/>
          <w:sz w:val="24"/>
          <w:szCs w:val="24"/>
        </w:rPr>
        <w:t>ds</w:t>
      </w:r>
      <w:r w:rsidRPr="00D91399">
        <w:rPr>
          <w:bCs/>
          <w:sz w:val="24"/>
          <w:szCs w:val="24"/>
        </w:rPr>
        <w:t xml:space="preserve">.  DACS </w:t>
      </w:r>
      <w:r w:rsidR="00CE76FA" w:rsidRPr="00D91399">
        <w:rPr>
          <w:sz w:val="24"/>
          <w:szCs w:val="24"/>
          <w:lang w:val="en"/>
        </w:rPr>
        <w:t xml:space="preserve">is a set of rules for describing </w:t>
      </w:r>
      <w:hyperlink r:id="rId31" w:tooltip="Archives" w:history="1">
        <w:r w:rsidR="00CE76FA" w:rsidRPr="00D91399">
          <w:rPr>
            <w:rStyle w:val="Hyperlink"/>
            <w:color w:val="auto"/>
            <w:sz w:val="24"/>
            <w:szCs w:val="24"/>
            <w:u w:val="none"/>
            <w:lang w:val="en"/>
          </w:rPr>
          <w:t>archives</w:t>
        </w:r>
      </w:hyperlink>
      <w:r w:rsidR="00CE76FA" w:rsidRPr="00D91399">
        <w:rPr>
          <w:sz w:val="24"/>
          <w:szCs w:val="24"/>
          <w:lang w:val="en"/>
        </w:rPr>
        <w:t xml:space="preserve">, personal papers, and </w:t>
      </w:r>
      <w:hyperlink r:id="rId32" w:tooltip="Manuscripts" w:history="1">
        <w:r w:rsidR="00CE76FA" w:rsidRPr="00D91399">
          <w:rPr>
            <w:rStyle w:val="Hyperlink"/>
            <w:color w:val="auto"/>
            <w:sz w:val="24"/>
            <w:szCs w:val="24"/>
            <w:u w:val="none"/>
            <w:lang w:val="en"/>
          </w:rPr>
          <w:t>manuscript collections</w:t>
        </w:r>
      </w:hyperlink>
      <w:r w:rsidR="00CE76FA" w:rsidRPr="00D91399">
        <w:rPr>
          <w:sz w:val="24"/>
          <w:szCs w:val="24"/>
          <w:lang w:val="en"/>
        </w:rPr>
        <w:t xml:space="preserve">. The descriptive standard can be utilized for all types of archival material. In 2004, DACS was adopted by the </w:t>
      </w:r>
      <w:hyperlink r:id="rId33" w:tooltip="Society of American Archivists" w:history="1">
        <w:r w:rsidR="00CE76FA" w:rsidRPr="00D91399">
          <w:rPr>
            <w:rStyle w:val="Hyperlink"/>
            <w:color w:val="auto"/>
            <w:sz w:val="24"/>
            <w:szCs w:val="24"/>
            <w:u w:val="none"/>
            <w:lang w:val="en"/>
          </w:rPr>
          <w:t>Society of American Archivists</w:t>
        </w:r>
      </w:hyperlink>
      <w:r w:rsidR="00CE76FA" w:rsidRPr="00D91399">
        <w:rPr>
          <w:sz w:val="24"/>
          <w:szCs w:val="24"/>
          <w:lang w:val="en"/>
        </w:rPr>
        <w:t xml:space="preserve"> as an official SAA standard.</w:t>
      </w:r>
    </w:p>
    <w:p w:rsidR="00CE76FA" w:rsidRPr="00D91399" w:rsidRDefault="00CE76FA" w:rsidP="0005081C">
      <w:pPr>
        <w:pStyle w:val="Title"/>
        <w:jc w:val="left"/>
        <w:rPr>
          <w:b/>
          <w:bCs/>
          <w:sz w:val="24"/>
          <w:szCs w:val="24"/>
        </w:rPr>
      </w:pPr>
    </w:p>
    <w:p w:rsidR="00CE76FA" w:rsidRPr="00D91399" w:rsidRDefault="00CE76FA" w:rsidP="0005081C">
      <w:pPr>
        <w:pStyle w:val="Title"/>
        <w:jc w:val="left"/>
        <w:rPr>
          <w:b/>
          <w:bCs/>
          <w:sz w:val="24"/>
          <w:szCs w:val="24"/>
        </w:rPr>
      </w:pPr>
      <w:r w:rsidRPr="00D91399">
        <w:rPr>
          <w:b/>
          <w:bCs/>
          <w:sz w:val="24"/>
          <w:szCs w:val="24"/>
        </w:rPr>
        <w:t xml:space="preserve">Description:  </w:t>
      </w:r>
      <w:r w:rsidRPr="00D91399">
        <w:rPr>
          <w:sz w:val="24"/>
          <w:szCs w:val="24"/>
        </w:rPr>
        <w:t>The process of analyzing, organizing, and recording details about the formal elements of a record or collection of records, such as creator, title, dates, extent, and contents, to facilitate the work</w:t>
      </w:r>
      <w:r w:rsidR="002D0BCE" w:rsidRPr="00D91399">
        <w:rPr>
          <w:sz w:val="24"/>
          <w:szCs w:val="24"/>
        </w:rPr>
        <w:t>'</w:t>
      </w:r>
      <w:r w:rsidRPr="00D91399">
        <w:rPr>
          <w:sz w:val="24"/>
          <w:szCs w:val="24"/>
        </w:rPr>
        <w:t>s identification, management, and understanding</w:t>
      </w:r>
    </w:p>
    <w:p w:rsidR="00CE76FA" w:rsidRPr="00D91399" w:rsidRDefault="00CE76FA" w:rsidP="0005081C">
      <w:pPr>
        <w:pStyle w:val="Title"/>
        <w:jc w:val="left"/>
        <w:rPr>
          <w:b/>
          <w:bCs/>
          <w:sz w:val="24"/>
          <w:szCs w:val="24"/>
        </w:rPr>
      </w:pPr>
    </w:p>
    <w:p w:rsidR="00CE76FA" w:rsidRPr="00D91399" w:rsidRDefault="00FF5A0C" w:rsidP="0005081C">
      <w:pPr>
        <w:pStyle w:val="Title"/>
        <w:jc w:val="left"/>
        <w:rPr>
          <w:sz w:val="24"/>
          <w:szCs w:val="24"/>
        </w:rPr>
      </w:pPr>
      <w:r w:rsidRPr="00D91399">
        <w:rPr>
          <w:b/>
          <w:bCs/>
          <w:sz w:val="24"/>
          <w:szCs w:val="24"/>
        </w:rPr>
        <w:t xml:space="preserve">EAD:  </w:t>
      </w:r>
      <w:r w:rsidRPr="00D91399">
        <w:rPr>
          <w:sz w:val="24"/>
          <w:szCs w:val="24"/>
          <w:lang w:val="en"/>
        </w:rPr>
        <w:t xml:space="preserve">is an acronym for </w:t>
      </w:r>
      <w:r w:rsidR="00CE76FA" w:rsidRPr="00D91399">
        <w:rPr>
          <w:bCs/>
          <w:sz w:val="24"/>
          <w:szCs w:val="24"/>
        </w:rPr>
        <w:t>Enc</w:t>
      </w:r>
      <w:r w:rsidRPr="00D91399">
        <w:rPr>
          <w:bCs/>
          <w:sz w:val="24"/>
          <w:szCs w:val="24"/>
        </w:rPr>
        <w:t>oded Archival</w:t>
      </w:r>
      <w:r w:rsidRPr="00D91399">
        <w:rPr>
          <w:b/>
          <w:bCs/>
          <w:sz w:val="24"/>
          <w:szCs w:val="24"/>
        </w:rPr>
        <w:t xml:space="preserve"> </w:t>
      </w:r>
      <w:r w:rsidRPr="00D91399">
        <w:rPr>
          <w:bCs/>
          <w:sz w:val="24"/>
          <w:szCs w:val="24"/>
        </w:rPr>
        <w:t>Description</w:t>
      </w:r>
      <w:r w:rsidRPr="00D91399">
        <w:rPr>
          <w:b/>
          <w:bCs/>
          <w:sz w:val="24"/>
          <w:szCs w:val="24"/>
        </w:rPr>
        <w:t>,</w:t>
      </w:r>
      <w:r w:rsidR="00CE76FA" w:rsidRPr="00D91399">
        <w:rPr>
          <w:b/>
          <w:bCs/>
          <w:sz w:val="24"/>
          <w:szCs w:val="24"/>
        </w:rPr>
        <w:t xml:space="preserve"> </w:t>
      </w:r>
      <w:r w:rsidR="00CE76FA" w:rsidRPr="00D91399">
        <w:rPr>
          <w:sz w:val="24"/>
          <w:szCs w:val="24"/>
          <w:lang w:val="en"/>
        </w:rPr>
        <w:t xml:space="preserve">an </w:t>
      </w:r>
      <w:hyperlink r:id="rId34" w:tooltip="XML" w:history="1">
        <w:r w:rsidR="00CE76FA" w:rsidRPr="00D91399">
          <w:rPr>
            <w:rStyle w:val="Hyperlink"/>
            <w:color w:val="auto"/>
            <w:sz w:val="24"/>
            <w:szCs w:val="24"/>
            <w:u w:val="none"/>
            <w:lang w:val="en"/>
          </w:rPr>
          <w:t>XML</w:t>
        </w:r>
      </w:hyperlink>
      <w:r w:rsidR="00CE76FA" w:rsidRPr="00D91399">
        <w:rPr>
          <w:sz w:val="24"/>
          <w:szCs w:val="24"/>
          <w:lang w:val="en"/>
        </w:rPr>
        <w:t xml:space="preserve"> standard for encoding archival </w:t>
      </w:r>
      <w:hyperlink r:id="rId35" w:tooltip="Finding aid" w:history="1">
        <w:r w:rsidR="00CE76FA" w:rsidRPr="00D91399">
          <w:rPr>
            <w:rStyle w:val="Hyperlink"/>
            <w:color w:val="auto"/>
            <w:sz w:val="24"/>
            <w:szCs w:val="24"/>
            <w:u w:val="none"/>
            <w:lang w:val="en"/>
          </w:rPr>
          <w:t>finding aids</w:t>
        </w:r>
      </w:hyperlink>
      <w:r w:rsidR="00CE76FA" w:rsidRPr="00D91399">
        <w:rPr>
          <w:sz w:val="24"/>
          <w:szCs w:val="24"/>
          <w:lang w:val="en"/>
        </w:rPr>
        <w:t xml:space="preserve">, maintained by the </w:t>
      </w:r>
      <w:hyperlink r:id="rId36" w:tooltip="Library of Congress" w:history="1">
        <w:r w:rsidR="00CE76FA" w:rsidRPr="00D91399">
          <w:rPr>
            <w:rStyle w:val="Hyperlink"/>
            <w:color w:val="auto"/>
            <w:sz w:val="24"/>
            <w:szCs w:val="24"/>
            <w:u w:val="none"/>
            <w:lang w:val="en"/>
          </w:rPr>
          <w:t>Library of Congress</w:t>
        </w:r>
      </w:hyperlink>
      <w:r w:rsidR="00CE76FA" w:rsidRPr="00D91399">
        <w:rPr>
          <w:sz w:val="24"/>
          <w:szCs w:val="24"/>
          <w:lang w:val="en"/>
        </w:rPr>
        <w:t xml:space="preserve"> in partnership with the </w:t>
      </w:r>
      <w:hyperlink r:id="rId37" w:tooltip="Society of American Archivists" w:history="1">
        <w:r w:rsidR="00CE76FA" w:rsidRPr="00D91399">
          <w:rPr>
            <w:rStyle w:val="Hyperlink"/>
            <w:color w:val="auto"/>
            <w:sz w:val="24"/>
            <w:szCs w:val="24"/>
            <w:u w:val="none"/>
            <w:lang w:val="en"/>
          </w:rPr>
          <w:t>Society of American Archivists</w:t>
        </w:r>
      </w:hyperlink>
      <w:r w:rsidR="00CE76FA" w:rsidRPr="00D91399">
        <w:rPr>
          <w:sz w:val="24"/>
          <w:szCs w:val="24"/>
          <w:lang w:val="en"/>
        </w:rPr>
        <w:t>.</w:t>
      </w:r>
    </w:p>
    <w:p w:rsidR="00CE76FA" w:rsidRPr="00D91399" w:rsidRDefault="00CE76FA" w:rsidP="0005081C">
      <w:pPr>
        <w:pStyle w:val="Title"/>
        <w:jc w:val="left"/>
        <w:rPr>
          <w:sz w:val="24"/>
          <w:szCs w:val="24"/>
        </w:rPr>
      </w:pPr>
    </w:p>
    <w:p w:rsidR="00CE76FA" w:rsidRDefault="00FF5A0C" w:rsidP="0005081C">
      <w:pPr>
        <w:pStyle w:val="Title"/>
        <w:jc w:val="left"/>
        <w:rPr>
          <w:sz w:val="24"/>
          <w:szCs w:val="24"/>
        </w:rPr>
      </w:pPr>
      <w:r w:rsidRPr="00D91399">
        <w:rPr>
          <w:b/>
          <w:bCs/>
          <w:sz w:val="24"/>
          <w:szCs w:val="24"/>
        </w:rPr>
        <w:t>Finding a</w:t>
      </w:r>
      <w:r w:rsidR="00CE76FA" w:rsidRPr="00D91399">
        <w:rPr>
          <w:b/>
          <w:bCs/>
          <w:sz w:val="24"/>
          <w:szCs w:val="24"/>
        </w:rPr>
        <w:t xml:space="preserve">id: </w:t>
      </w:r>
      <w:r w:rsidR="00CE76FA" w:rsidRPr="00D91399">
        <w:rPr>
          <w:bCs/>
          <w:sz w:val="24"/>
          <w:szCs w:val="24"/>
        </w:rPr>
        <w:t>a</w:t>
      </w:r>
      <w:r w:rsidR="00CE76FA" w:rsidRPr="00D91399">
        <w:rPr>
          <w:sz w:val="24"/>
          <w:szCs w:val="24"/>
        </w:rPr>
        <w:t xml:space="preserve"> description of records that gives the repository physical and intellectual control over the materials and that assists users to gain access to and understand the materials. </w:t>
      </w:r>
    </w:p>
    <w:p w:rsidR="00F84601" w:rsidRDefault="00F84601" w:rsidP="0005081C">
      <w:pPr>
        <w:pStyle w:val="Title"/>
        <w:jc w:val="left"/>
        <w:rPr>
          <w:sz w:val="24"/>
          <w:szCs w:val="24"/>
        </w:rPr>
      </w:pPr>
    </w:p>
    <w:p w:rsidR="00F84601" w:rsidRPr="00F84601" w:rsidRDefault="00F84601" w:rsidP="0005081C">
      <w:pPr>
        <w:pStyle w:val="Title"/>
        <w:jc w:val="left"/>
        <w:rPr>
          <w:sz w:val="24"/>
          <w:szCs w:val="24"/>
        </w:rPr>
      </w:pPr>
      <w:r w:rsidRPr="00F84601">
        <w:rPr>
          <w:b/>
          <w:bCs/>
          <w:sz w:val="24"/>
          <w:szCs w:val="24"/>
        </w:rPr>
        <w:t>MARC:</w:t>
      </w:r>
      <w:r w:rsidRPr="00F84601">
        <w:rPr>
          <w:bCs/>
          <w:sz w:val="24"/>
          <w:szCs w:val="24"/>
        </w:rPr>
        <w:t xml:space="preserve">  </w:t>
      </w:r>
      <w:r w:rsidRPr="00F84601">
        <w:rPr>
          <w:sz w:val="24"/>
          <w:szCs w:val="24"/>
          <w:lang w:val="en"/>
        </w:rPr>
        <w:t xml:space="preserve">is an acronym, used in the field of </w:t>
      </w:r>
      <w:hyperlink r:id="rId38" w:tooltip="Library science" w:history="1">
        <w:r w:rsidRPr="00F84601">
          <w:rPr>
            <w:rStyle w:val="Hyperlink"/>
            <w:color w:val="auto"/>
            <w:sz w:val="24"/>
            <w:szCs w:val="24"/>
            <w:u w:val="none"/>
            <w:lang w:val="en"/>
          </w:rPr>
          <w:t>library science</w:t>
        </w:r>
      </w:hyperlink>
      <w:r w:rsidRPr="00F84601">
        <w:rPr>
          <w:sz w:val="24"/>
          <w:szCs w:val="24"/>
          <w:lang w:val="en"/>
        </w:rPr>
        <w:t xml:space="preserve"> that stands for </w:t>
      </w:r>
      <w:hyperlink r:id="rId39" w:tooltip="Machine readable" w:history="1">
        <w:proofErr w:type="spellStart"/>
        <w:r w:rsidRPr="00F84601">
          <w:rPr>
            <w:rStyle w:val="Hyperlink"/>
            <w:bCs/>
            <w:color w:val="auto"/>
            <w:sz w:val="24"/>
            <w:szCs w:val="24"/>
            <w:u w:val="none"/>
            <w:lang w:val="en"/>
          </w:rPr>
          <w:t>MA</w:t>
        </w:r>
        <w:r w:rsidRPr="00F84601">
          <w:rPr>
            <w:rStyle w:val="Hyperlink"/>
            <w:color w:val="auto"/>
            <w:sz w:val="24"/>
            <w:szCs w:val="24"/>
            <w:u w:val="none"/>
            <w:lang w:val="en"/>
          </w:rPr>
          <w:t>chine-</w:t>
        </w:r>
        <w:r w:rsidRPr="00F84601">
          <w:rPr>
            <w:rStyle w:val="Hyperlink"/>
            <w:bCs/>
            <w:color w:val="auto"/>
            <w:sz w:val="24"/>
            <w:szCs w:val="24"/>
            <w:u w:val="none"/>
            <w:lang w:val="en"/>
          </w:rPr>
          <w:t>R</w:t>
        </w:r>
        <w:r w:rsidRPr="00F84601">
          <w:rPr>
            <w:rStyle w:val="Hyperlink"/>
            <w:color w:val="auto"/>
            <w:sz w:val="24"/>
            <w:szCs w:val="24"/>
            <w:u w:val="none"/>
            <w:lang w:val="en"/>
          </w:rPr>
          <w:t>eadable</w:t>
        </w:r>
        <w:proofErr w:type="spellEnd"/>
      </w:hyperlink>
      <w:r w:rsidRPr="00F84601">
        <w:rPr>
          <w:sz w:val="24"/>
          <w:szCs w:val="24"/>
          <w:lang w:val="en"/>
        </w:rPr>
        <w:t xml:space="preserve"> </w:t>
      </w:r>
      <w:hyperlink r:id="rId40" w:tooltip="Cataloging" w:history="1">
        <w:r w:rsidRPr="00F84601">
          <w:rPr>
            <w:rStyle w:val="Hyperlink"/>
            <w:bCs/>
            <w:color w:val="auto"/>
            <w:sz w:val="24"/>
            <w:szCs w:val="24"/>
            <w:u w:val="none"/>
            <w:lang w:val="en"/>
          </w:rPr>
          <w:t>C</w:t>
        </w:r>
        <w:r w:rsidRPr="00F84601">
          <w:rPr>
            <w:rStyle w:val="Hyperlink"/>
            <w:color w:val="auto"/>
            <w:sz w:val="24"/>
            <w:szCs w:val="24"/>
            <w:u w:val="none"/>
            <w:lang w:val="en"/>
          </w:rPr>
          <w:t>ataloging</w:t>
        </w:r>
      </w:hyperlink>
      <w:r w:rsidRPr="00F84601">
        <w:rPr>
          <w:sz w:val="24"/>
          <w:szCs w:val="24"/>
          <w:lang w:val="en"/>
        </w:rPr>
        <w:t xml:space="preserve">. The </w:t>
      </w:r>
      <w:r w:rsidRPr="00F84601">
        <w:rPr>
          <w:bCs/>
          <w:sz w:val="24"/>
          <w:szCs w:val="24"/>
          <w:lang w:val="en"/>
        </w:rPr>
        <w:t>MARC standards</w:t>
      </w:r>
      <w:r w:rsidRPr="00F84601">
        <w:rPr>
          <w:sz w:val="24"/>
          <w:szCs w:val="24"/>
          <w:lang w:val="en"/>
        </w:rPr>
        <w:t xml:space="preserve"> consist of the MARC formats, which are standards for the </w:t>
      </w:r>
      <w:hyperlink r:id="rId41" w:tooltip="Representation" w:history="1">
        <w:r w:rsidRPr="00F84601">
          <w:rPr>
            <w:rStyle w:val="Hyperlink"/>
            <w:color w:val="auto"/>
            <w:sz w:val="24"/>
            <w:szCs w:val="24"/>
            <w:u w:val="none"/>
            <w:lang w:val="en"/>
          </w:rPr>
          <w:t>representation</w:t>
        </w:r>
      </w:hyperlink>
      <w:r w:rsidRPr="00F84601">
        <w:rPr>
          <w:sz w:val="24"/>
          <w:szCs w:val="24"/>
          <w:lang w:val="en"/>
        </w:rPr>
        <w:t xml:space="preserve"> and </w:t>
      </w:r>
      <w:hyperlink r:id="rId42" w:tooltip="Communication" w:history="1">
        <w:r w:rsidRPr="00F84601">
          <w:rPr>
            <w:rStyle w:val="Hyperlink"/>
            <w:color w:val="auto"/>
            <w:sz w:val="24"/>
            <w:szCs w:val="24"/>
            <w:u w:val="none"/>
            <w:lang w:val="en"/>
          </w:rPr>
          <w:t>communication</w:t>
        </w:r>
      </w:hyperlink>
      <w:r w:rsidRPr="00F84601">
        <w:rPr>
          <w:sz w:val="24"/>
          <w:szCs w:val="24"/>
          <w:lang w:val="en"/>
        </w:rPr>
        <w:t xml:space="preserve"> of bibliographic and related information in machine-readable form, and related documentation. It defines a </w:t>
      </w:r>
      <w:hyperlink r:id="rId43" w:tooltip="Bibliography" w:history="1">
        <w:r w:rsidRPr="00F84601">
          <w:rPr>
            <w:rStyle w:val="Hyperlink"/>
            <w:color w:val="auto"/>
            <w:sz w:val="24"/>
            <w:szCs w:val="24"/>
            <w:u w:val="none"/>
            <w:lang w:val="en"/>
          </w:rPr>
          <w:t>bibliographic</w:t>
        </w:r>
      </w:hyperlink>
      <w:r w:rsidRPr="00F84601">
        <w:rPr>
          <w:sz w:val="24"/>
          <w:szCs w:val="24"/>
          <w:lang w:val="en"/>
        </w:rPr>
        <w:t xml:space="preserve"> </w:t>
      </w:r>
      <w:hyperlink r:id="rId44" w:tooltip="Data" w:history="1">
        <w:r w:rsidRPr="00F84601">
          <w:rPr>
            <w:rStyle w:val="Hyperlink"/>
            <w:color w:val="auto"/>
            <w:sz w:val="24"/>
            <w:szCs w:val="24"/>
            <w:u w:val="none"/>
            <w:lang w:val="en"/>
          </w:rPr>
          <w:t>data</w:t>
        </w:r>
      </w:hyperlink>
      <w:r w:rsidRPr="00F84601">
        <w:rPr>
          <w:sz w:val="24"/>
          <w:szCs w:val="24"/>
          <w:lang w:val="en"/>
        </w:rPr>
        <w:t xml:space="preserve"> format that was developed by the </w:t>
      </w:r>
      <w:hyperlink r:id="rId45" w:tooltip="Library of Congress" w:history="1">
        <w:r w:rsidRPr="00F84601">
          <w:rPr>
            <w:rStyle w:val="Hyperlink"/>
            <w:color w:val="auto"/>
            <w:sz w:val="24"/>
            <w:szCs w:val="24"/>
            <w:u w:val="none"/>
            <w:lang w:val="en"/>
          </w:rPr>
          <w:t>Library of Congress</w:t>
        </w:r>
      </w:hyperlink>
      <w:r w:rsidRPr="00F84601">
        <w:rPr>
          <w:sz w:val="24"/>
          <w:szCs w:val="24"/>
          <w:lang w:val="en"/>
        </w:rPr>
        <w:t xml:space="preserve"> beginning in the 1960s. It provides the </w:t>
      </w:r>
      <w:hyperlink r:id="rId46" w:tooltip="Communications protocol" w:history="1">
        <w:r w:rsidRPr="00F84601">
          <w:rPr>
            <w:rStyle w:val="Hyperlink"/>
            <w:color w:val="auto"/>
            <w:sz w:val="24"/>
            <w:szCs w:val="24"/>
            <w:u w:val="none"/>
            <w:lang w:val="en"/>
          </w:rPr>
          <w:t>protocol</w:t>
        </w:r>
      </w:hyperlink>
      <w:r w:rsidRPr="00F84601">
        <w:rPr>
          <w:sz w:val="24"/>
          <w:szCs w:val="24"/>
          <w:lang w:val="en"/>
        </w:rPr>
        <w:t xml:space="preserve"> by which </w:t>
      </w:r>
      <w:hyperlink r:id="rId47" w:tooltip="Computers" w:history="1">
        <w:r w:rsidRPr="00F84601">
          <w:rPr>
            <w:rStyle w:val="Hyperlink"/>
            <w:color w:val="auto"/>
            <w:sz w:val="24"/>
            <w:szCs w:val="24"/>
            <w:u w:val="none"/>
            <w:lang w:val="en"/>
          </w:rPr>
          <w:t>computers</w:t>
        </w:r>
      </w:hyperlink>
      <w:r w:rsidRPr="00F84601">
        <w:rPr>
          <w:sz w:val="24"/>
          <w:szCs w:val="24"/>
          <w:lang w:val="en"/>
        </w:rPr>
        <w:t xml:space="preserve"> exchange, use, and interpret bibliographic information. Its </w:t>
      </w:r>
      <w:hyperlink r:id="rId48" w:tooltip="Data element" w:history="1">
        <w:r w:rsidRPr="00F84601">
          <w:rPr>
            <w:rStyle w:val="Hyperlink"/>
            <w:color w:val="auto"/>
            <w:sz w:val="24"/>
            <w:szCs w:val="24"/>
            <w:u w:val="none"/>
            <w:lang w:val="en"/>
          </w:rPr>
          <w:t>data elements</w:t>
        </w:r>
      </w:hyperlink>
      <w:r w:rsidRPr="00F84601">
        <w:rPr>
          <w:sz w:val="24"/>
          <w:szCs w:val="24"/>
          <w:lang w:val="en"/>
        </w:rPr>
        <w:t xml:space="preserve"> make up the foundation of most </w:t>
      </w:r>
      <w:hyperlink r:id="rId49" w:tooltip="Library catalog" w:history="1">
        <w:r w:rsidRPr="00F84601">
          <w:rPr>
            <w:rStyle w:val="Hyperlink"/>
            <w:color w:val="auto"/>
            <w:sz w:val="24"/>
            <w:szCs w:val="24"/>
            <w:u w:val="none"/>
            <w:lang w:val="en"/>
          </w:rPr>
          <w:t>library catalogs</w:t>
        </w:r>
      </w:hyperlink>
      <w:r w:rsidRPr="00F84601">
        <w:rPr>
          <w:sz w:val="24"/>
          <w:szCs w:val="24"/>
          <w:lang w:val="en"/>
        </w:rPr>
        <w:t xml:space="preserve"> used today.</w:t>
      </w:r>
    </w:p>
    <w:p w:rsidR="00F84601" w:rsidRDefault="00F84601" w:rsidP="0005081C">
      <w:pPr>
        <w:pStyle w:val="Title"/>
        <w:jc w:val="left"/>
        <w:rPr>
          <w:b/>
          <w:bCs/>
          <w:sz w:val="24"/>
          <w:szCs w:val="24"/>
        </w:rPr>
      </w:pPr>
    </w:p>
    <w:p w:rsidR="00CE76FA" w:rsidRPr="00D91399" w:rsidRDefault="00CE76FA" w:rsidP="0005081C">
      <w:pPr>
        <w:pStyle w:val="Title"/>
        <w:jc w:val="left"/>
        <w:rPr>
          <w:b/>
          <w:bCs/>
          <w:sz w:val="24"/>
          <w:szCs w:val="24"/>
        </w:rPr>
      </w:pPr>
      <w:r w:rsidRPr="00F84601">
        <w:rPr>
          <w:b/>
          <w:bCs/>
          <w:sz w:val="24"/>
          <w:szCs w:val="24"/>
        </w:rPr>
        <w:t xml:space="preserve">Processing:  </w:t>
      </w:r>
      <w:r w:rsidRPr="00F84601">
        <w:rPr>
          <w:sz w:val="24"/>
          <w:szCs w:val="24"/>
        </w:rPr>
        <w:t>The arrangement, description, and housing of archival materials for storage and use by patrons</w:t>
      </w:r>
      <w:r w:rsidRPr="00F84601">
        <w:rPr>
          <w:bCs/>
          <w:sz w:val="24"/>
          <w:szCs w:val="24"/>
        </w:rPr>
        <w:t>.</w:t>
      </w:r>
    </w:p>
    <w:p w:rsidR="00CE76FA" w:rsidRDefault="00CE76FA" w:rsidP="0005081C">
      <w:pPr>
        <w:pStyle w:val="Title"/>
        <w:jc w:val="left"/>
        <w:rPr>
          <w:b/>
          <w:bCs/>
          <w:sz w:val="24"/>
          <w:szCs w:val="24"/>
        </w:rPr>
      </w:pPr>
    </w:p>
    <w:p w:rsidR="0073341A" w:rsidRDefault="0073341A" w:rsidP="0005081C">
      <w:pPr>
        <w:pStyle w:val="Title"/>
        <w:jc w:val="left"/>
        <w:rPr>
          <w:b/>
          <w:bCs/>
          <w:sz w:val="24"/>
          <w:szCs w:val="24"/>
        </w:rPr>
      </w:pPr>
      <w:r>
        <w:rPr>
          <w:b/>
          <w:bCs/>
          <w:sz w:val="24"/>
          <w:szCs w:val="24"/>
        </w:rPr>
        <w:t>Reappraisal:</w:t>
      </w:r>
      <w:r w:rsidR="00635EC0">
        <w:rPr>
          <w:b/>
          <w:bCs/>
          <w:sz w:val="24"/>
          <w:szCs w:val="24"/>
        </w:rPr>
        <w:t xml:space="preserve">  </w:t>
      </w:r>
      <w:r w:rsidR="00635EC0" w:rsidRPr="00635EC0">
        <w:rPr>
          <w:bCs/>
          <w:sz w:val="24"/>
          <w:szCs w:val="24"/>
        </w:rPr>
        <w:t>The process of identifying materials that no longer merit preservation and tha</w:t>
      </w:r>
      <w:r w:rsidR="00635EC0">
        <w:rPr>
          <w:bCs/>
          <w:sz w:val="24"/>
          <w:szCs w:val="24"/>
        </w:rPr>
        <w:t>t</w:t>
      </w:r>
      <w:r w:rsidR="00635EC0" w:rsidRPr="00635EC0">
        <w:rPr>
          <w:bCs/>
          <w:sz w:val="24"/>
          <w:szCs w:val="24"/>
        </w:rPr>
        <w:t xml:space="preserve"> are candidates for deaccessioning.</w:t>
      </w:r>
    </w:p>
    <w:p w:rsidR="0073341A" w:rsidRPr="00D91399" w:rsidRDefault="0073341A" w:rsidP="0005081C">
      <w:pPr>
        <w:pStyle w:val="Title"/>
        <w:jc w:val="left"/>
        <w:rPr>
          <w:b/>
          <w:bCs/>
          <w:sz w:val="24"/>
          <w:szCs w:val="24"/>
        </w:rPr>
      </w:pPr>
    </w:p>
    <w:p w:rsidR="00CE76FA" w:rsidRDefault="00CE76FA" w:rsidP="0005081C">
      <w:pPr>
        <w:pStyle w:val="Title"/>
        <w:jc w:val="left"/>
        <w:rPr>
          <w:sz w:val="24"/>
          <w:szCs w:val="24"/>
        </w:rPr>
      </w:pPr>
      <w:r w:rsidRPr="00D91399">
        <w:rPr>
          <w:b/>
          <w:bCs/>
          <w:sz w:val="24"/>
          <w:szCs w:val="24"/>
        </w:rPr>
        <w:lastRenderedPageBreak/>
        <w:t xml:space="preserve">Records:  </w:t>
      </w:r>
      <w:r w:rsidRPr="00D91399">
        <w:rPr>
          <w:sz w:val="24"/>
          <w:szCs w:val="24"/>
        </w:rPr>
        <w:t>Used for the official, active papers of an organization or institution or individual in pursuance of legal obligations or in the transaction of business.  This is all recorded information, regardless of media, made or received by the organization/institution in the transaction of its business.</w:t>
      </w:r>
    </w:p>
    <w:p w:rsidR="0073341A" w:rsidRDefault="0073341A" w:rsidP="0005081C">
      <w:pPr>
        <w:pStyle w:val="Title"/>
        <w:jc w:val="left"/>
        <w:rPr>
          <w:sz w:val="24"/>
          <w:szCs w:val="24"/>
        </w:rPr>
      </w:pPr>
    </w:p>
    <w:p w:rsidR="0073341A" w:rsidRPr="0073341A" w:rsidRDefault="0073341A" w:rsidP="0005081C">
      <w:pPr>
        <w:pStyle w:val="Title"/>
        <w:jc w:val="left"/>
        <w:rPr>
          <w:b/>
          <w:sz w:val="24"/>
          <w:szCs w:val="24"/>
        </w:rPr>
      </w:pPr>
      <w:r w:rsidRPr="0073341A">
        <w:rPr>
          <w:b/>
          <w:sz w:val="24"/>
          <w:szCs w:val="24"/>
        </w:rPr>
        <w:t>Sampling:</w:t>
      </w:r>
      <w:r w:rsidR="00635EC0">
        <w:rPr>
          <w:b/>
          <w:sz w:val="24"/>
          <w:szCs w:val="24"/>
        </w:rPr>
        <w:t xml:space="preserve">  </w:t>
      </w:r>
      <w:r w:rsidR="00635EC0" w:rsidRPr="00635EC0">
        <w:rPr>
          <w:sz w:val="24"/>
          <w:szCs w:val="24"/>
        </w:rPr>
        <w:t>The process of selecting items from a collection to stand for the collection as a whole.</w:t>
      </w:r>
      <w:r w:rsidR="00635EC0">
        <w:rPr>
          <w:sz w:val="24"/>
          <w:szCs w:val="24"/>
        </w:rPr>
        <w:t xml:space="preserve">  </w:t>
      </w:r>
      <w:r w:rsidR="00635EC0" w:rsidRPr="00635EC0">
        <w:rPr>
          <w:sz w:val="24"/>
          <w:szCs w:val="24"/>
        </w:rPr>
        <w:t>In appraisal, sampling may be used to select a representative portion of records for preservation from a large series that will not be preserved in its entirety.</w:t>
      </w:r>
    </w:p>
    <w:p w:rsidR="00CE76FA" w:rsidRPr="00D91399" w:rsidRDefault="00CE76FA" w:rsidP="00CE76FA">
      <w:pPr>
        <w:pStyle w:val="Title"/>
        <w:jc w:val="left"/>
        <w:rPr>
          <w:sz w:val="24"/>
          <w:szCs w:val="24"/>
        </w:rPr>
      </w:pPr>
    </w:p>
    <w:p w:rsidR="0005081C" w:rsidRPr="00D91399" w:rsidRDefault="0005081C" w:rsidP="00CE76FA">
      <w:pPr>
        <w:pStyle w:val="Title"/>
        <w:jc w:val="left"/>
        <w:rPr>
          <w:sz w:val="24"/>
          <w:szCs w:val="24"/>
        </w:rPr>
      </w:pPr>
      <w:r w:rsidRPr="00D91399">
        <w:rPr>
          <w:b/>
          <w:sz w:val="24"/>
          <w:szCs w:val="24"/>
        </w:rPr>
        <w:t>Sorting:</w:t>
      </w:r>
      <w:r w:rsidRPr="00D91399">
        <w:rPr>
          <w:sz w:val="24"/>
          <w:szCs w:val="24"/>
        </w:rPr>
        <w:t xml:space="preserve">  The process of organizing things into different </w:t>
      </w:r>
      <w:r w:rsidR="00635EC0">
        <w:rPr>
          <w:sz w:val="24"/>
          <w:szCs w:val="24"/>
        </w:rPr>
        <w:t>groupings</w:t>
      </w:r>
      <w:r w:rsidRPr="00D91399">
        <w:rPr>
          <w:sz w:val="24"/>
          <w:szCs w:val="24"/>
        </w:rPr>
        <w:t xml:space="preserve"> or </w:t>
      </w:r>
      <w:r w:rsidR="00B26520">
        <w:rPr>
          <w:sz w:val="24"/>
          <w:szCs w:val="24"/>
        </w:rPr>
        <w:t xml:space="preserve">in </w:t>
      </w:r>
      <w:r w:rsidRPr="00D91399">
        <w:rPr>
          <w:sz w:val="24"/>
          <w:szCs w:val="24"/>
        </w:rPr>
        <w:t>a particular order.</w:t>
      </w:r>
    </w:p>
    <w:p w:rsidR="00CE76FA" w:rsidRDefault="00CE76FA" w:rsidP="00CE76FA">
      <w:pPr>
        <w:pStyle w:val="Title"/>
        <w:jc w:val="left"/>
        <w:rPr>
          <w:sz w:val="24"/>
          <w:szCs w:val="24"/>
        </w:rPr>
      </w:pPr>
    </w:p>
    <w:p w:rsidR="0073341A" w:rsidRPr="0073341A" w:rsidRDefault="0073341A" w:rsidP="00CE76FA">
      <w:pPr>
        <w:pStyle w:val="Title"/>
        <w:jc w:val="left"/>
        <w:rPr>
          <w:b/>
          <w:sz w:val="24"/>
          <w:szCs w:val="24"/>
        </w:rPr>
      </w:pPr>
      <w:r w:rsidRPr="0073341A">
        <w:rPr>
          <w:b/>
          <w:sz w:val="24"/>
          <w:szCs w:val="24"/>
        </w:rPr>
        <w:t>Weeding:</w:t>
      </w:r>
      <w:r w:rsidR="00635EC0">
        <w:rPr>
          <w:b/>
          <w:sz w:val="24"/>
          <w:szCs w:val="24"/>
        </w:rPr>
        <w:t xml:space="preserve">  </w:t>
      </w:r>
      <w:r w:rsidR="00635EC0" w:rsidRPr="00635EC0">
        <w:rPr>
          <w:sz w:val="24"/>
          <w:szCs w:val="24"/>
        </w:rPr>
        <w:t>The process of identifying and removing unwanted materials from a larger body of materials.</w:t>
      </w:r>
    </w:p>
    <w:p w:rsidR="0073341A" w:rsidRDefault="0073341A" w:rsidP="00CE76FA">
      <w:pPr>
        <w:pStyle w:val="Title"/>
        <w:jc w:val="left"/>
        <w:rPr>
          <w:sz w:val="24"/>
          <w:szCs w:val="24"/>
        </w:rPr>
      </w:pPr>
    </w:p>
    <w:p w:rsidR="0073341A" w:rsidRPr="00D91399" w:rsidRDefault="0073341A" w:rsidP="00CE76FA">
      <w:pPr>
        <w:pStyle w:val="Title"/>
        <w:jc w:val="left"/>
        <w:rPr>
          <w:sz w:val="24"/>
          <w:szCs w:val="24"/>
        </w:rPr>
      </w:pPr>
    </w:p>
    <w:p w:rsidR="000A247A" w:rsidRPr="007A1D44" w:rsidRDefault="00CE76FA" w:rsidP="005451D2">
      <w:pPr>
        <w:pStyle w:val="Title"/>
        <w:ind w:left="0" w:firstLine="0"/>
        <w:jc w:val="left"/>
      </w:pPr>
      <w:r w:rsidRPr="00D91399">
        <w:rPr>
          <w:sz w:val="20"/>
          <w:szCs w:val="20"/>
        </w:rPr>
        <w:t xml:space="preserve">Adapted from </w:t>
      </w:r>
      <w:r w:rsidRPr="00D91399">
        <w:rPr>
          <w:i/>
          <w:sz w:val="20"/>
          <w:szCs w:val="20"/>
        </w:rPr>
        <w:t>Describing Archives:  A Content Standard</w:t>
      </w:r>
      <w:r w:rsidRPr="00D91399">
        <w:rPr>
          <w:sz w:val="20"/>
          <w:szCs w:val="20"/>
        </w:rPr>
        <w:t xml:space="preserve"> (Society of American Archivists, 2004) and </w:t>
      </w:r>
      <w:r w:rsidRPr="00D91399">
        <w:rPr>
          <w:i/>
          <w:sz w:val="20"/>
          <w:szCs w:val="20"/>
        </w:rPr>
        <w:t>Glossary of Archival and Records Terminology</w:t>
      </w:r>
      <w:r w:rsidRPr="00D91399">
        <w:rPr>
          <w:sz w:val="20"/>
          <w:szCs w:val="20"/>
        </w:rPr>
        <w:t xml:space="preserve"> (Society of American Archivists, 2005</w:t>
      </w:r>
      <w:r w:rsidR="003E43D2" w:rsidRPr="00D91399">
        <w:rPr>
          <w:sz w:val="20"/>
          <w:szCs w:val="20"/>
        </w:rPr>
        <w:t>) &lt;</w:t>
      </w:r>
      <w:r w:rsidR="00166784" w:rsidRPr="00D91399">
        <w:rPr>
          <w:sz w:val="20"/>
          <w:szCs w:val="20"/>
        </w:rPr>
        <w:t>http://www.archivists.org/glossary/&gt;</w:t>
      </w:r>
      <w:bookmarkStart w:id="0" w:name="_GoBack"/>
      <w:bookmarkEnd w:id="0"/>
    </w:p>
    <w:sectPr w:rsidR="000A247A" w:rsidRPr="007A1D44" w:rsidSect="005455CF">
      <w:headerReference w:type="first" r:id="rId50"/>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C09" w:rsidRDefault="00932C09">
      <w:r>
        <w:separator/>
      </w:r>
    </w:p>
  </w:endnote>
  <w:endnote w:type="continuationSeparator" w:id="0">
    <w:p w:rsidR="00932C09" w:rsidRDefault="0093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28" w:rsidRDefault="008030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3028" w:rsidRDefault="008030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28" w:rsidRDefault="00803028" w:rsidP="0072055C">
    <w:pPr>
      <w:pStyle w:val="Footer"/>
      <w:ind w:right="360"/>
      <w:rPr>
        <w:i/>
      </w:rPr>
    </w:pPr>
    <w:r>
      <w:rPr>
        <w:i/>
      </w:rPr>
      <w:t>Day 2: Description</w:t>
    </w:r>
    <w:r>
      <w:rPr>
        <w:i/>
      </w:rPr>
      <w:tab/>
    </w:r>
    <w:r>
      <w:rPr>
        <w:i/>
      </w:rPr>
      <w:tab/>
    </w:r>
    <w:r w:rsidRPr="00F714D2">
      <w:rPr>
        <w:i/>
      </w:rPr>
      <w:fldChar w:fldCharType="begin"/>
    </w:r>
    <w:r w:rsidRPr="00F714D2">
      <w:rPr>
        <w:i/>
      </w:rPr>
      <w:instrText xml:space="preserve"> PAGE   \* MERGEFORMAT </w:instrText>
    </w:r>
    <w:r w:rsidRPr="00F714D2">
      <w:rPr>
        <w:i/>
      </w:rPr>
      <w:fldChar w:fldCharType="separate"/>
    </w:r>
    <w:r w:rsidR="00103120">
      <w:rPr>
        <w:i/>
        <w:noProof/>
      </w:rPr>
      <w:t>44</w:t>
    </w:r>
    <w:r w:rsidRPr="00F714D2">
      <w:rPr>
        <w: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28" w:rsidRDefault="00803028" w:rsidP="007C312B">
    <w:pPr>
      <w:pStyle w:val="Footer"/>
      <w:tabs>
        <w:tab w:val="clear" w:pos="4320"/>
        <w:tab w:val="clear" w:pos="8640"/>
        <w:tab w:val="left" w:pos="11520"/>
      </w:tabs>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28" w:rsidRDefault="00803028" w:rsidP="0072055C">
    <w:pPr>
      <w:pStyle w:val="Footer"/>
      <w:tabs>
        <w:tab w:val="clear" w:pos="4320"/>
        <w:tab w:val="clear" w:pos="8640"/>
        <w:tab w:val="right" w:pos="12960"/>
      </w:tabs>
      <w:ind w:left="0" w:right="360" w:firstLine="0"/>
      <w:rPr>
        <w:i/>
      </w:rPr>
    </w:pPr>
    <w:r>
      <w:rPr>
        <w:i/>
      </w:rPr>
      <w:t>Day 2: Description</w:t>
    </w:r>
    <w:r>
      <w:rPr>
        <w:i/>
      </w:rPr>
      <w:tab/>
    </w:r>
    <w:r w:rsidRPr="00F714D2">
      <w:rPr>
        <w:i/>
      </w:rPr>
      <w:fldChar w:fldCharType="begin"/>
    </w:r>
    <w:r w:rsidRPr="00F714D2">
      <w:rPr>
        <w:i/>
      </w:rPr>
      <w:instrText xml:space="preserve"> PAGE   \* MERGEFORMAT </w:instrText>
    </w:r>
    <w:r w:rsidRPr="00F714D2">
      <w:rPr>
        <w:i/>
      </w:rPr>
      <w:fldChar w:fldCharType="separate"/>
    </w:r>
    <w:r w:rsidR="00103120">
      <w:rPr>
        <w:i/>
        <w:noProof/>
      </w:rPr>
      <w:t>45</w:t>
    </w:r>
    <w:r w:rsidRPr="00F714D2">
      <w:rPr>
        <w:i/>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28" w:rsidRDefault="00803028" w:rsidP="00F55E3F">
    <w:pPr>
      <w:pStyle w:val="Footer"/>
      <w:tabs>
        <w:tab w:val="clear" w:pos="4320"/>
        <w:tab w:val="left" w:pos="8640"/>
      </w:tabs>
      <w:ind w:left="0" w:right="360" w:firstLine="0"/>
      <w:rPr>
        <w:i/>
      </w:rPr>
    </w:pPr>
    <w:r>
      <w:rPr>
        <w:i/>
      </w:rPr>
      <w:t>Day 2: Description</w:t>
    </w:r>
    <w:r>
      <w:rPr>
        <w:i/>
      </w:rPr>
      <w:tab/>
    </w:r>
    <w:r w:rsidRPr="00F714D2">
      <w:rPr>
        <w:i/>
      </w:rPr>
      <w:fldChar w:fldCharType="begin"/>
    </w:r>
    <w:r w:rsidRPr="00F714D2">
      <w:rPr>
        <w:i/>
      </w:rPr>
      <w:instrText xml:space="preserve"> PAGE   \* MERGEFORMAT </w:instrText>
    </w:r>
    <w:r w:rsidRPr="00F714D2">
      <w:rPr>
        <w:i/>
      </w:rPr>
      <w:fldChar w:fldCharType="separate"/>
    </w:r>
    <w:r w:rsidR="00103120">
      <w:rPr>
        <w:i/>
        <w:noProof/>
      </w:rPr>
      <w:t>82</w:t>
    </w:r>
    <w:r w:rsidRPr="00F714D2">
      <w:rPr>
        <w:i/>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28" w:rsidRPr="00D57339" w:rsidRDefault="00803028" w:rsidP="00954014">
    <w:pPr>
      <w:pStyle w:val="Footer"/>
      <w:tabs>
        <w:tab w:val="left" w:pos="4320"/>
        <w:tab w:val="left" w:pos="8640"/>
      </w:tabs>
      <w:ind w:right="360"/>
    </w:pPr>
    <w:r>
      <w:rPr>
        <w:i/>
      </w:rPr>
      <w:t>The Craft of Description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C09" w:rsidRDefault="00932C09">
      <w:r>
        <w:separator/>
      </w:r>
    </w:p>
  </w:footnote>
  <w:footnote w:type="continuationSeparator" w:id="0">
    <w:p w:rsidR="00932C09" w:rsidRDefault="00932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11E" w:rsidRDefault="005931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11E" w:rsidRDefault="005931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11E" w:rsidRDefault="005931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28" w:rsidRDefault="00803028" w:rsidP="00D57339">
    <w:pPr>
      <w:pStyle w:val="Header"/>
      <w:tabs>
        <w:tab w:val="clear" w:pos="4320"/>
        <w:tab w:val="clear" w:pos="8640"/>
        <w:tab w:val="left" w:pos="1224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28" w:rsidRDefault="00803028" w:rsidP="00D57339">
    <w:pPr>
      <w:pStyle w:val="Header"/>
      <w:tabs>
        <w:tab w:val="clear" w:pos="4320"/>
        <w:tab w:val="clear" w:pos="8640"/>
        <w:tab w:val="left" w:pos="1224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28" w:rsidRDefault="00803028" w:rsidP="00D57339">
    <w:pPr>
      <w:pStyle w:val="Header"/>
      <w:tabs>
        <w:tab w:val="clear" w:pos="4320"/>
        <w:tab w:val="clear" w:pos="8640"/>
        <w:tab w:val="left" w:pos="1224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28" w:rsidRDefault="00803028" w:rsidP="00D57339">
    <w:pPr>
      <w:pStyle w:val="Header"/>
      <w:tabs>
        <w:tab w:val="clear" w:pos="4320"/>
        <w:tab w:val="clear" w:pos="8640"/>
        <w:tab w:val="left" w:pos="1224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28" w:rsidRDefault="00803028" w:rsidP="00D57339">
    <w:pPr>
      <w:pStyle w:val="Header"/>
      <w:tabs>
        <w:tab w:val="clear" w:pos="4320"/>
        <w:tab w:val="clear" w:pos="8640"/>
        <w:tab w:val="left" w:pos="122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024F"/>
    <w:multiLevelType w:val="hybridMultilevel"/>
    <w:tmpl w:val="83A8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F1679"/>
    <w:multiLevelType w:val="hybridMultilevel"/>
    <w:tmpl w:val="B7C8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02553"/>
    <w:multiLevelType w:val="hybridMultilevel"/>
    <w:tmpl w:val="13E456B6"/>
    <w:lvl w:ilvl="0" w:tplc="44D04C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62AD8"/>
    <w:multiLevelType w:val="hybridMultilevel"/>
    <w:tmpl w:val="CB3C6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E560F"/>
    <w:multiLevelType w:val="hybridMultilevel"/>
    <w:tmpl w:val="AA5632B6"/>
    <w:lvl w:ilvl="0" w:tplc="44D04C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61468"/>
    <w:multiLevelType w:val="hybridMultilevel"/>
    <w:tmpl w:val="2734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B03F5"/>
    <w:multiLevelType w:val="hybridMultilevel"/>
    <w:tmpl w:val="202486A2"/>
    <w:lvl w:ilvl="0" w:tplc="44D04C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830B9"/>
    <w:multiLevelType w:val="hybridMultilevel"/>
    <w:tmpl w:val="B86A3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075C9"/>
    <w:multiLevelType w:val="hybridMultilevel"/>
    <w:tmpl w:val="017C4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86ED3"/>
    <w:multiLevelType w:val="hybridMultilevel"/>
    <w:tmpl w:val="D27EAF9C"/>
    <w:lvl w:ilvl="0" w:tplc="44D04C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D529F7"/>
    <w:multiLevelType w:val="hybridMultilevel"/>
    <w:tmpl w:val="4FBC5F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F79F2"/>
    <w:multiLevelType w:val="hybridMultilevel"/>
    <w:tmpl w:val="1B40E55E"/>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E6D27CD"/>
    <w:multiLevelType w:val="hybridMultilevel"/>
    <w:tmpl w:val="40CC214C"/>
    <w:lvl w:ilvl="0" w:tplc="44D04C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1F0805"/>
    <w:multiLevelType w:val="hybridMultilevel"/>
    <w:tmpl w:val="A4A4D8A8"/>
    <w:lvl w:ilvl="0" w:tplc="44D04C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5635C3"/>
    <w:multiLevelType w:val="hybridMultilevel"/>
    <w:tmpl w:val="95986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017880"/>
    <w:multiLevelType w:val="hybridMultilevel"/>
    <w:tmpl w:val="34A88AC8"/>
    <w:lvl w:ilvl="0" w:tplc="44D04C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B641F"/>
    <w:multiLevelType w:val="hybridMultilevel"/>
    <w:tmpl w:val="A134D824"/>
    <w:lvl w:ilvl="0" w:tplc="44D04C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8565DB"/>
    <w:multiLevelType w:val="hybridMultilevel"/>
    <w:tmpl w:val="864691B8"/>
    <w:lvl w:ilvl="0" w:tplc="44D04C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F439DA"/>
    <w:multiLevelType w:val="hybridMultilevel"/>
    <w:tmpl w:val="365E2B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1F95559"/>
    <w:multiLevelType w:val="hybridMultilevel"/>
    <w:tmpl w:val="FBB05B30"/>
    <w:lvl w:ilvl="0" w:tplc="44D04C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68715F"/>
    <w:multiLevelType w:val="hybridMultilevel"/>
    <w:tmpl w:val="3E00F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E8000C1"/>
    <w:multiLevelType w:val="hybridMultilevel"/>
    <w:tmpl w:val="21843402"/>
    <w:lvl w:ilvl="0" w:tplc="44D04C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066031"/>
    <w:multiLevelType w:val="hybridMultilevel"/>
    <w:tmpl w:val="946EBB04"/>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7"/>
  </w:num>
  <w:num w:numId="4">
    <w:abstractNumId w:val="3"/>
  </w:num>
  <w:num w:numId="5">
    <w:abstractNumId w:val="2"/>
  </w:num>
  <w:num w:numId="6">
    <w:abstractNumId w:val="4"/>
  </w:num>
  <w:num w:numId="7">
    <w:abstractNumId w:val="21"/>
  </w:num>
  <w:num w:numId="8">
    <w:abstractNumId w:val="12"/>
  </w:num>
  <w:num w:numId="9">
    <w:abstractNumId w:val="6"/>
  </w:num>
  <w:num w:numId="10">
    <w:abstractNumId w:val="16"/>
  </w:num>
  <w:num w:numId="11">
    <w:abstractNumId w:val="17"/>
  </w:num>
  <w:num w:numId="12">
    <w:abstractNumId w:val="19"/>
  </w:num>
  <w:num w:numId="13">
    <w:abstractNumId w:val="15"/>
  </w:num>
  <w:num w:numId="14">
    <w:abstractNumId w:val="13"/>
  </w:num>
  <w:num w:numId="15">
    <w:abstractNumId w:val="9"/>
  </w:num>
  <w:num w:numId="16">
    <w:abstractNumId w:val="20"/>
  </w:num>
  <w:num w:numId="17">
    <w:abstractNumId w:val="0"/>
  </w:num>
  <w:num w:numId="18">
    <w:abstractNumId w:val="8"/>
  </w:num>
  <w:num w:numId="19">
    <w:abstractNumId w:val="1"/>
  </w:num>
  <w:num w:numId="20">
    <w:abstractNumId w:val="18"/>
  </w:num>
  <w:num w:numId="21">
    <w:abstractNumId w:val="5"/>
  </w:num>
  <w:num w:numId="22">
    <w:abstractNumId w:val="14"/>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1A"/>
    <w:rsid w:val="00000C41"/>
    <w:rsid w:val="000030A1"/>
    <w:rsid w:val="00004642"/>
    <w:rsid w:val="00010A93"/>
    <w:rsid w:val="00020F3D"/>
    <w:rsid w:val="00023626"/>
    <w:rsid w:val="00030C6A"/>
    <w:rsid w:val="000327C2"/>
    <w:rsid w:val="00035385"/>
    <w:rsid w:val="000424AD"/>
    <w:rsid w:val="0005081C"/>
    <w:rsid w:val="000548BA"/>
    <w:rsid w:val="00057540"/>
    <w:rsid w:val="00066171"/>
    <w:rsid w:val="00067537"/>
    <w:rsid w:val="00077BE3"/>
    <w:rsid w:val="000812CC"/>
    <w:rsid w:val="000819D8"/>
    <w:rsid w:val="000A068D"/>
    <w:rsid w:val="000A247A"/>
    <w:rsid w:val="000A6B74"/>
    <w:rsid w:val="000B297F"/>
    <w:rsid w:val="000C0F1D"/>
    <w:rsid w:val="000C3629"/>
    <w:rsid w:val="000C45C3"/>
    <w:rsid w:val="000C7F6F"/>
    <w:rsid w:val="000D3102"/>
    <w:rsid w:val="000D524B"/>
    <w:rsid w:val="000E4AE0"/>
    <w:rsid w:val="000E582C"/>
    <w:rsid w:val="000F086F"/>
    <w:rsid w:val="000F1F26"/>
    <w:rsid w:val="001029A7"/>
    <w:rsid w:val="00102CC7"/>
    <w:rsid w:val="00103120"/>
    <w:rsid w:val="001048FD"/>
    <w:rsid w:val="00105C8B"/>
    <w:rsid w:val="00112A0C"/>
    <w:rsid w:val="001154B5"/>
    <w:rsid w:val="00116219"/>
    <w:rsid w:val="00117AE3"/>
    <w:rsid w:val="001218A7"/>
    <w:rsid w:val="00123D41"/>
    <w:rsid w:val="00136496"/>
    <w:rsid w:val="001416ED"/>
    <w:rsid w:val="00143EB5"/>
    <w:rsid w:val="00152424"/>
    <w:rsid w:val="001601D5"/>
    <w:rsid w:val="00166784"/>
    <w:rsid w:val="001821E0"/>
    <w:rsid w:val="00191B1B"/>
    <w:rsid w:val="001A02B9"/>
    <w:rsid w:val="001A2F88"/>
    <w:rsid w:val="001B1829"/>
    <w:rsid w:val="001C0BD8"/>
    <w:rsid w:val="001C3995"/>
    <w:rsid w:val="001D55FB"/>
    <w:rsid w:val="001D7690"/>
    <w:rsid w:val="001E1360"/>
    <w:rsid w:val="001E6160"/>
    <w:rsid w:val="001F0BD9"/>
    <w:rsid w:val="001F4E07"/>
    <w:rsid w:val="001F6B5F"/>
    <w:rsid w:val="0020367A"/>
    <w:rsid w:val="00206AAC"/>
    <w:rsid w:val="00210127"/>
    <w:rsid w:val="00212885"/>
    <w:rsid w:val="0021450A"/>
    <w:rsid w:val="00224C9F"/>
    <w:rsid w:val="0023153F"/>
    <w:rsid w:val="00242B8E"/>
    <w:rsid w:val="00244F41"/>
    <w:rsid w:val="00264403"/>
    <w:rsid w:val="0027048A"/>
    <w:rsid w:val="00272354"/>
    <w:rsid w:val="00273EE4"/>
    <w:rsid w:val="0027771F"/>
    <w:rsid w:val="0027774F"/>
    <w:rsid w:val="00284C63"/>
    <w:rsid w:val="0028721F"/>
    <w:rsid w:val="002A0E9D"/>
    <w:rsid w:val="002A2F85"/>
    <w:rsid w:val="002B0BEB"/>
    <w:rsid w:val="002C4DA0"/>
    <w:rsid w:val="002C618A"/>
    <w:rsid w:val="002D0BCE"/>
    <w:rsid w:val="002D49B6"/>
    <w:rsid w:val="002E0E15"/>
    <w:rsid w:val="00311D30"/>
    <w:rsid w:val="003131A7"/>
    <w:rsid w:val="00313F40"/>
    <w:rsid w:val="00315595"/>
    <w:rsid w:val="003206BC"/>
    <w:rsid w:val="00327605"/>
    <w:rsid w:val="00330C25"/>
    <w:rsid w:val="00333EFF"/>
    <w:rsid w:val="0033720E"/>
    <w:rsid w:val="003436BB"/>
    <w:rsid w:val="00351937"/>
    <w:rsid w:val="00352F20"/>
    <w:rsid w:val="00354925"/>
    <w:rsid w:val="00356F97"/>
    <w:rsid w:val="00372F3C"/>
    <w:rsid w:val="00382F80"/>
    <w:rsid w:val="003864A0"/>
    <w:rsid w:val="00387D3C"/>
    <w:rsid w:val="00395474"/>
    <w:rsid w:val="003A0669"/>
    <w:rsid w:val="003A58F0"/>
    <w:rsid w:val="003A715F"/>
    <w:rsid w:val="003B2BB7"/>
    <w:rsid w:val="003B3C4F"/>
    <w:rsid w:val="003B5A6F"/>
    <w:rsid w:val="003B6A3A"/>
    <w:rsid w:val="003C5CEA"/>
    <w:rsid w:val="003D42CC"/>
    <w:rsid w:val="003E2BE3"/>
    <w:rsid w:val="003E43D2"/>
    <w:rsid w:val="003F02B2"/>
    <w:rsid w:val="003F094C"/>
    <w:rsid w:val="003F1075"/>
    <w:rsid w:val="003F46EB"/>
    <w:rsid w:val="003F7D0B"/>
    <w:rsid w:val="00407FFC"/>
    <w:rsid w:val="00416C65"/>
    <w:rsid w:val="00421CA0"/>
    <w:rsid w:val="0045543B"/>
    <w:rsid w:val="00461779"/>
    <w:rsid w:val="00462866"/>
    <w:rsid w:val="0046330D"/>
    <w:rsid w:val="00465897"/>
    <w:rsid w:val="0047153D"/>
    <w:rsid w:val="0047420D"/>
    <w:rsid w:val="00474D1C"/>
    <w:rsid w:val="00475DCF"/>
    <w:rsid w:val="0048429C"/>
    <w:rsid w:val="004916AA"/>
    <w:rsid w:val="004A1EDA"/>
    <w:rsid w:val="004B4A6D"/>
    <w:rsid w:val="004B57A4"/>
    <w:rsid w:val="004C0354"/>
    <w:rsid w:val="004D214B"/>
    <w:rsid w:val="004D31FF"/>
    <w:rsid w:val="004D5DC5"/>
    <w:rsid w:val="004E1D35"/>
    <w:rsid w:val="004E64E0"/>
    <w:rsid w:val="004E65B2"/>
    <w:rsid w:val="00511EDF"/>
    <w:rsid w:val="00516A24"/>
    <w:rsid w:val="00517DB4"/>
    <w:rsid w:val="005216DB"/>
    <w:rsid w:val="005264B9"/>
    <w:rsid w:val="00526754"/>
    <w:rsid w:val="00545035"/>
    <w:rsid w:val="005451B1"/>
    <w:rsid w:val="005451D2"/>
    <w:rsid w:val="005455CF"/>
    <w:rsid w:val="00553A86"/>
    <w:rsid w:val="005569CF"/>
    <w:rsid w:val="005625AC"/>
    <w:rsid w:val="005766F3"/>
    <w:rsid w:val="0059223B"/>
    <w:rsid w:val="0059311E"/>
    <w:rsid w:val="005974E0"/>
    <w:rsid w:val="005A1967"/>
    <w:rsid w:val="005B1549"/>
    <w:rsid w:val="005B2A31"/>
    <w:rsid w:val="005B51D6"/>
    <w:rsid w:val="005B5413"/>
    <w:rsid w:val="005B6102"/>
    <w:rsid w:val="005C3C80"/>
    <w:rsid w:val="005C609C"/>
    <w:rsid w:val="005D4641"/>
    <w:rsid w:val="005F0337"/>
    <w:rsid w:val="005F3519"/>
    <w:rsid w:val="005F7C90"/>
    <w:rsid w:val="00604F2B"/>
    <w:rsid w:val="006137AB"/>
    <w:rsid w:val="0061476C"/>
    <w:rsid w:val="00617007"/>
    <w:rsid w:val="006170E8"/>
    <w:rsid w:val="00621AA0"/>
    <w:rsid w:val="00625B81"/>
    <w:rsid w:val="00633C4C"/>
    <w:rsid w:val="00635EC0"/>
    <w:rsid w:val="00642BE9"/>
    <w:rsid w:val="006431E7"/>
    <w:rsid w:val="0065096C"/>
    <w:rsid w:val="006561DF"/>
    <w:rsid w:val="006606F5"/>
    <w:rsid w:val="006721C6"/>
    <w:rsid w:val="006867F8"/>
    <w:rsid w:val="006875D8"/>
    <w:rsid w:val="00687B34"/>
    <w:rsid w:val="006929F3"/>
    <w:rsid w:val="006A09BF"/>
    <w:rsid w:val="006A153A"/>
    <w:rsid w:val="006A1C86"/>
    <w:rsid w:val="006B06E5"/>
    <w:rsid w:val="006B0C3F"/>
    <w:rsid w:val="006B5C12"/>
    <w:rsid w:val="006B6CD2"/>
    <w:rsid w:val="006B7AEF"/>
    <w:rsid w:val="006C17CA"/>
    <w:rsid w:val="006C4E71"/>
    <w:rsid w:val="006C71D2"/>
    <w:rsid w:val="006D15F2"/>
    <w:rsid w:val="006E59DF"/>
    <w:rsid w:val="006E6DB3"/>
    <w:rsid w:val="006F213D"/>
    <w:rsid w:val="00701060"/>
    <w:rsid w:val="0070347E"/>
    <w:rsid w:val="0071543C"/>
    <w:rsid w:val="0072055C"/>
    <w:rsid w:val="0072164F"/>
    <w:rsid w:val="007227D6"/>
    <w:rsid w:val="00726B71"/>
    <w:rsid w:val="0073341A"/>
    <w:rsid w:val="00733E30"/>
    <w:rsid w:val="00735636"/>
    <w:rsid w:val="00736B75"/>
    <w:rsid w:val="00743619"/>
    <w:rsid w:val="00745EEC"/>
    <w:rsid w:val="00746601"/>
    <w:rsid w:val="007545FD"/>
    <w:rsid w:val="0076070B"/>
    <w:rsid w:val="00770F62"/>
    <w:rsid w:val="007755AD"/>
    <w:rsid w:val="00787410"/>
    <w:rsid w:val="007900A7"/>
    <w:rsid w:val="00790F4D"/>
    <w:rsid w:val="00795CDF"/>
    <w:rsid w:val="007A1D44"/>
    <w:rsid w:val="007B28DA"/>
    <w:rsid w:val="007B599F"/>
    <w:rsid w:val="007C312B"/>
    <w:rsid w:val="007D2805"/>
    <w:rsid w:val="007E2C74"/>
    <w:rsid w:val="007E4F00"/>
    <w:rsid w:val="007E5DA2"/>
    <w:rsid w:val="007E6794"/>
    <w:rsid w:val="007F1B1F"/>
    <w:rsid w:val="007F1C73"/>
    <w:rsid w:val="007F2968"/>
    <w:rsid w:val="007F5437"/>
    <w:rsid w:val="007F709F"/>
    <w:rsid w:val="00801BCB"/>
    <w:rsid w:val="00803028"/>
    <w:rsid w:val="0080381A"/>
    <w:rsid w:val="00812940"/>
    <w:rsid w:val="008218E9"/>
    <w:rsid w:val="0083206A"/>
    <w:rsid w:val="008372DB"/>
    <w:rsid w:val="008459A2"/>
    <w:rsid w:val="00845DA1"/>
    <w:rsid w:val="00856B5D"/>
    <w:rsid w:val="0087230D"/>
    <w:rsid w:val="008737DC"/>
    <w:rsid w:val="008813D7"/>
    <w:rsid w:val="00892F72"/>
    <w:rsid w:val="00894D31"/>
    <w:rsid w:val="008977AE"/>
    <w:rsid w:val="008A44B0"/>
    <w:rsid w:val="008A78BF"/>
    <w:rsid w:val="008B269C"/>
    <w:rsid w:val="008B2757"/>
    <w:rsid w:val="008B52AD"/>
    <w:rsid w:val="008C3ADC"/>
    <w:rsid w:val="008C4402"/>
    <w:rsid w:val="008C468B"/>
    <w:rsid w:val="008C5E78"/>
    <w:rsid w:val="008D45C7"/>
    <w:rsid w:val="008D7888"/>
    <w:rsid w:val="008E073C"/>
    <w:rsid w:val="008E5495"/>
    <w:rsid w:val="008F3CC7"/>
    <w:rsid w:val="00901617"/>
    <w:rsid w:val="00903AED"/>
    <w:rsid w:val="00903E47"/>
    <w:rsid w:val="00910F1A"/>
    <w:rsid w:val="00911632"/>
    <w:rsid w:val="00911F87"/>
    <w:rsid w:val="00921E61"/>
    <w:rsid w:val="00922503"/>
    <w:rsid w:val="0092284C"/>
    <w:rsid w:val="00924893"/>
    <w:rsid w:val="00927976"/>
    <w:rsid w:val="00932C09"/>
    <w:rsid w:val="00941878"/>
    <w:rsid w:val="00944FE7"/>
    <w:rsid w:val="00945FA9"/>
    <w:rsid w:val="00950010"/>
    <w:rsid w:val="00952885"/>
    <w:rsid w:val="00954014"/>
    <w:rsid w:val="009612B1"/>
    <w:rsid w:val="009760DC"/>
    <w:rsid w:val="0098410E"/>
    <w:rsid w:val="00986ABF"/>
    <w:rsid w:val="00987AF6"/>
    <w:rsid w:val="009916A2"/>
    <w:rsid w:val="009A07F7"/>
    <w:rsid w:val="009B5964"/>
    <w:rsid w:val="009B7C65"/>
    <w:rsid w:val="009B7E6B"/>
    <w:rsid w:val="009D4C21"/>
    <w:rsid w:val="009D7492"/>
    <w:rsid w:val="009E1CB1"/>
    <w:rsid w:val="009F7B09"/>
    <w:rsid w:val="00A07EB3"/>
    <w:rsid w:val="00A13FC7"/>
    <w:rsid w:val="00A16A69"/>
    <w:rsid w:val="00A2204E"/>
    <w:rsid w:val="00A22BF0"/>
    <w:rsid w:val="00A22E58"/>
    <w:rsid w:val="00A2434A"/>
    <w:rsid w:val="00A36162"/>
    <w:rsid w:val="00A3620B"/>
    <w:rsid w:val="00A4528F"/>
    <w:rsid w:val="00A53AB2"/>
    <w:rsid w:val="00A613FA"/>
    <w:rsid w:val="00A62B2F"/>
    <w:rsid w:val="00A6422D"/>
    <w:rsid w:val="00A67DD0"/>
    <w:rsid w:val="00A67F7F"/>
    <w:rsid w:val="00A7217B"/>
    <w:rsid w:val="00A76468"/>
    <w:rsid w:val="00A77F4B"/>
    <w:rsid w:val="00A8342E"/>
    <w:rsid w:val="00A83EBA"/>
    <w:rsid w:val="00A85018"/>
    <w:rsid w:val="00A8625D"/>
    <w:rsid w:val="00A908FD"/>
    <w:rsid w:val="00A90D88"/>
    <w:rsid w:val="00A91054"/>
    <w:rsid w:val="00AA2EA7"/>
    <w:rsid w:val="00AA57FA"/>
    <w:rsid w:val="00AA7F5E"/>
    <w:rsid w:val="00AB1697"/>
    <w:rsid w:val="00AC1723"/>
    <w:rsid w:val="00AC5F1F"/>
    <w:rsid w:val="00AC611B"/>
    <w:rsid w:val="00AD03DB"/>
    <w:rsid w:val="00AD0FF7"/>
    <w:rsid w:val="00AD25FD"/>
    <w:rsid w:val="00AD537C"/>
    <w:rsid w:val="00AE2CFB"/>
    <w:rsid w:val="00AE4456"/>
    <w:rsid w:val="00AF1670"/>
    <w:rsid w:val="00AF1997"/>
    <w:rsid w:val="00AF3CB1"/>
    <w:rsid w:val="00AF6C81"/>
    <w:rsid w:val="00B0646B"/>
    <w:rsid w:val="00B11269"/>
    <w:rsid w:val="00B1681A"/>
    <w:rsid w:val="00B204E9"/>
    <w:rsid w:val="00B20C69"/>
    <w:rsid w:val="00B22D0D"/>
    <w:rsid w:val="00B25CE2"/>
    <w:rsid w:val="00B26520"/>
    <w:rsid w:val="00B3073B"/>
    <w:rsid w:val="00B3078F"/>
    <w:rsid w:val="00B31A34"/>
    <w:rsid w:val="00B37175"/>
    <w:rsid w:val="00B41776"/>
    <w:rsid w:val="00B46488"/>
    <w:rsid w:val="00B46E91"/>
    <w:rsid w:val="00B47F49"/>
    <w:rsid w:val="00B547A3"/>
    <w:rsid w:val="00B5589B"/>
    <w:rsid w:val="00B65C33"/>
    <w:rsid w:val="00B70E5A"/>
    <w:rsid w:val="00B72DAA"/>
    <w:rsid w:val="00B76880"/>
    <w:rsid w:val="00B82BC6"/>
    <w:rsid w:val="00B84E23"/>
    <w:rsid w:val="00B9205D"/>
    <w:rsid w:val="00B961CA"/>
    <w:rsid w:val="00BB2091"/>
    <w:rsid w:val="00BB4C1D"/>
    <w:rsid w:val="00BB5DCF"/>
    <w:rsid w:val="00BC7B8C"/>
    <w:rsid w:val="00BD6085"/>
    <w:rsid w:val="00BD6770"/>
    <w:rsid w:val="00BD69D1"/>
    <w:rsid w:val="00BD6E41"/>
    <w:rsid w:val="00BE1A27"/>
    <w:rsid w:val="00BE2EBF"/>
    <w:rsid w:val="00BE4F9D"/>
    <w:rsid w:val="00BE5462"/>
    <w:rsid w:val="00BE5B5C"/>
    <w:rsid w:val="00BF7CBB"/>
    <w:rsid w:val="00C05960"/>
    <w:rsid w:val="00C06A6C"/>
    <w:rsid w:val="00C13B6E"/>
    <w:rsid w:val="00C13EED"/>
    <w:rsid w:val="00C268B1"/>
    <w:rsid w:val="00C27B73"/>
    <w:rsid w:val="00C30892"/>
    <w:rsid w:val="00C32F73"/>
    <w:rsid w:val="00C35F85"/>
    <w:rsid w:val="00C42DEA"/>
    <w:rsid w:val="00C43A57"/>
    <w:rsid w:val="00C448AF"/>
    <w:rsid w:val="00C465A4"/>
    <w:rsid w:val="00C53907"/>
    <w:rsid w:val="00C53AD3"/>
    <w:rsid w:val="00C5789D"/>
    <w:rsid w:val="00C60E20"/>
    <w:rsid w:val="00C637A4"/>
    <w:rsid w:val="00C63B75"/>
    <w:rsid w:val="00C72A02"/>
    <w:rsid w:val="00C75C62"/>
    <w:rsid w:val="00C77E8D"/>
    <w:rsid w:val="00C86BBD"/>
    <w:rsid w:val="00C87D5D"/>
    <w:rsid w:val="00C92A75"/>
    <w:rsid w:val="00C947C0"/>
    <w:rsid w:val="00CB5A89"/>
    <w:rsid w:val="00CC52C0"/>
    <w:rsid w:val="00CC7FF5"/>
    <w:rsid w:val="00CD47F2"/>
    <w:rsid w:val="00CE43EF"/>
    <w:rsid w:val="00CE4619"/>
    <w:rsid w:val="00CE76FA"/>
    <w:rsid w:val="00CF246E"/>
    <w:rsid w:val="00D04807"/>
    <w:rsid w:val="00D126FD"/>
    <w:rsid w:val="00D22DA4"/>
    <w:rsid w:val="00D23D34"/>
    <w:rsid w:val="00D2648D"/>
    <w:rsid w:val="00D3156D"/>
    <w:rsid w:val="00D57339"/>
    <w:rsid w:val="00D628D9"/>
    <w:rsid w:val="00D7465F"/>
    <w:rsid w:val="00D87B65"/>
    <w:rsid w:val="00D90F66"/>
    <w:rsid w:val="00D91399"/>
    <w:rsid w:val="00DA7086"/>
    <w:rsid w:val="00DB3BD1"/>
    <w:rsid w:val="00DB5D1F"/>
    <w:rsid w:val="00DC6964"/>
    <w:rsid w:val="00DD0955"/>
    <w:rsid w:val="00DD1CA9"/>
    <w:rsid w:val="00DF5608"/>
    <w:rsid w:val="00E02166"/>
    <w:rsid w:val="00E03DD4"/>
    <w:rsid w:val="00E05D59"/>
    <w:rsid w:val="00E06AC1"/>
    <w:rsid w:val="00E26D23"/>
    <w:rsid w:val="00E35612"/>
    <w:rsid w:val="00E4214B"/>
    <w:rsid w:val="00E45160"/>
    <w:rsid w:val="00E51074"/>
    <w:rsid w:val="00E5590F"/>
    <w:rsid w:val="00E63B7E"/>
    <w:rsid w:val="00E760E6"/>
    <w:rsid w:val="00E84F24"/>
    <w:rsid w:val="00E860A4"/>
    <w:rsid w:val="00E92889"/>
    <w:rsid w:val="00EA3DD8"/>
    <w:rsid w:val="00EB1236"/>
    <w:rsid w:val="00EB7267"/>
    <w:rsid w:val="00EC1FE8"/>
    <w:rsid w:val="00EC55E9"/>
    <w:rsid w:val="00ED0FCC"/>
    <w:rsid w:val="00ED1792"/>
    <w:rsid w:val="00ED7C89"/>
    <w:rsid w:val="00EE09EA"/>
    <w:rsid w:val="00EE4315"/>
    <w:rsid w:val="00EE4728"/>
    <w:rsid w:val="00EE623C"/>
    <w:rsid w:val="00EF1E8C"/>
    <w:rsid w:val="00EF48C3"/>
    <w:rsid w:val="00F06194"/>
    <w:rsid w:val="00F134C3"/>
    <w:rsid w:val="00F13B28"/>
    <w:rsid w:val="00F150E6"/>
    <w:rsid w:val="00F15CE8"/>
    <w:rsid w:val="00F16179"/>
    <w:rsid w:val="00F17C09"/>
    <w:rsid w:val="00F2014C"/>
    <w:rsid w:val="00F2017E"/>
    <w:rsid w:val="00F24CF5"/>
    <w:rsid w:val="00F34188"/>
    <w:rsid w:val="00F34B19"/>
    <w:rsid w:val="00F4283B"/>
    <w:rsid w:val="00F42D93"/>
    <w:rsid w:val="00F44E41"/>
    <w:rsid w:val="00F46AFD"/>
    <w:rsid w:val="00F50586"/>
    <w:rsid w:val="00F55DC1"/>
    <w:rsid w:val="00F55E3F"/>
    <w:rsid w:val="00F572A6"/>
    <w:rsid w:val="00F6065E"/>
    <w:rsid w:val="00F61017"/>
    <w:rsid w:val="00F64D24"/>
    <w:rsid w:val="00F7107F"/>
    <w:rsid w:val="00F714D2"/>
    <w:rsid w:val="00F735EF"/>
    <w:rsid w:val="00F74844"/>
    <w:rsid w:val="00F83A99"/>
    <w:rsid w:val="00F84601"/>
    <w:rsid w:val="00F97B07"/>
    <w:rsid w:val="00FA0C14"/>
    <w:rsid w:val="00FA205E"/>
    <w:rsid w:val="00FA32E2"/>
    <w:rsid w:val="00FA431A"/>
    <w:rsid w:val="00FA675F"/>
    <w:rsid w:val="00FB47F6"/>
    <w:rsid w:val="00FB7715"/>
    <w:rsid w:val="00FC422C"/>
    <w:rsid w:val="00FC7FBD"/>
    <w:rsid w:val="00FD1F8F"/>
    <w:rsid w:val="00FD317C"/>
    <w:rsid w:val="00FE0A91"/>
    <w:rsid w:val="00FF40F2"/>
    <w:rsid w:val="00FF5A0C"/>
    <w:rsid w:val="00FF6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745DA1D-BA74-44AB-930D-616F8D6F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ind w:left="720" w:hanging="720"/>
    </w:pPr>
    <w:rPr>
      <w:sz w:val="24"/>
      <w:szCs w:val="24"/>
    </w:rPr>
  </w:style>
  <w:style w:type="paragraph" w:styleId="Heading1">
    <w:name w:val="heading 1"/>
    <w:basedOn w:val="Normal"/>
    <w:next w:val="Normal"/>
    <w:qFormat/>
    <w:pPr>
      <w:keepNext/>
      <w:widowControl/>
      <w:autoSpaceDE/>
      <w:autoSpaceDN/>
      <w:outlineLvl w:val="0"/>
    </w:pPr>
    <w:rPr>
      <w:sz w:val="26"/>
      <w:szCs w:val="20"/>
    </w:rPr>
  </w:style>
  <w:style w:type="paragraph" w:styleId="Heading2">
    <w:name w:val="heading 2"/>
    <w:basedOn w:val="Normal"/>
    <w:next w:val="Normal"/>
    <w:qFormat/>
    <w:pPr>
      <w:keepNext/>
      <w:widowControl/>
      <w:autoSpaceDE/>
      <w:autoSpaceDN/>
      <w:outlineLvl w:val="1"/>
    </w:pPr>
    <w:rPr>
      <w:szCs w:val="20"/>
    </w:rPr>
  </w:style>
  <w:style w:type="paragraph" w:styleId="Heading3">
    <w:name w:val="heading 3"/>
    <w:basedOn w:val="Normal"/>
    <w:next w:val="Normal"/>
    <w:qFormat/>
    <w:pPr>
      <w:keepNext/>
      <w:widowControl/>
      <w:autoSpaceDE/>
      <w:autoSpaceDN/>
      <w:spacing w:line="-240" w:lineRule="auto"/>
      <w:ind w:left="1440"/>
      <w:outlineLvl w:val="2"/>
    </w:pPr>
    <w:rPr>
      <w:i/>
      <w:szCs w:val="20"/>
    </w:rPr>
  </w:style>
  <w:style w:type="paragraph" w:styleId="Heading4">
    <w:name w:val="heading 4"/>
    <w:basedOn w:val="Normal"/>
    <w:next w:val="Normal"/>
    <w:qFormat/>
    <w:pPr>
      <w:keepNext/>
      <w:widowControl/>
      <w:tabs>
        <w:tab w:val="left" w:pos="720"/>
        <w:tab w:val="left" w:pos="1440"/>
        <w:tab w:val="left" w:pos="4320"/>
      </w:tabs>
      <w:autoSpaceDE/>
      <w:autoSpaceDN/>
      <w:spacing w:line="-240" w:lineRule="auto"/>
      <w:outlineLvl w:val="3"/>
    </w:pPr>
    <w:rPr>
      <w:b/>
      <w:szCs w:val="20"/>
    </w:rPr>
  </w:style>
  <w:style w:type="paragraph" w:styleId="Heading5">
    <w:name w:val="heading 5"/>
    <w:basedOn w:val="Normal"/>
    <w:next w:val="Normal"/>
    <w:qFormat/>
    <w:pPr>
      <w:keepNext/>
      <w:tabs>
        <w:tab w:val="right" w:leader="underscore" w:pos="9360"/>
      </w:tabs>
      <w:outlineLvl w:val="4"/>
    </w:pPr>
    <w:rPr>
      <w:bCs/>
      <w:iCs/>
      <w:caps/>
      <w:sz w:val="28"/>
    </w:rPr>
  </w:style>
  <w:style w:type="paragraph" w:styleId="Heading6">
    <w:name w:val="heading 6"/>
    <w:basedOn w:val="Normal"/>
    <w:next w:val="Normal"/>
    <w:qFormat/>
    <w:rsid w:val="00FC7FBD"/>
    <w:pPr>
      <w:spacing w:before="240" w:after="60"/>
      <w:outlineLvl w:val="5"/>
    </w:pPr>
    <w:rPr>
      <w:b/>
      <w:bCs/>
      <w:sz w:val="22"/>
      <w:szCs w:val="22"/>
    </w:rPr>
  </w:style>
  <w:style w:type="paragraph" w:styleId="Heading7">
    <w:name w:val="heading 7"/>
    <w:basedOn w:val="Normal"/>
    <w:next w:val="Normal"/>
    <w:qFormat/>
    <w:pPr>
      <w:keepNext/>
      <w:widowControl/>
      <w:tabs>
        <w:tab w:val="left" w:pos="5760"/>
      </w:tabs>
      <w:autoSpaceDE/>
      <w:autoSpaceDN/>
      <w:outlineLvl w:val="6"/>
    </w:pPr>
    <w:rPr>
      <w:szCs w:val="20"/>
    </w:rPr>
  </w:style>
  <w:style w:type="paragraph" w:styleId="Heading8">
    <w:name w:val="heading 8"/>
    <w:basedOn w:val="Normal"/>
    <w:next w:val="Normal"/>
    <w:link w:val="Heading8Char"/>
    <w:qFormat/>
    <w:pPr>
      <w:keepNext/>
      <w:widowControl/>
      <w:autoSpaceDE/>
      <w:autoSpaceDN/>
      <w:outlineLvl w:val="7"/>
    </w:pPr>
    <w:rPr>
      <w:b/>
      <w:szCs w:val="20"/>
    </w:rPr>
  </w:style>
  <w:style w:type="paragraph" w:styleId="Heading9">
    <w:name w:val="heading 9"/>
    <w:basedOn w:val="Normal"/>
    <w:next w:val="Normal"/>
    <w:qFormat/>
    <w:pPr>
      <w:keepNext/>
      <w:widowControl/>
      <w:tabs>
        <w:tab w:val="left" w:pos="2880"/>
        <w:tab w:val="left" w:pos="5040"/>
      </w:tabs>
      <w:autoSpaceDE/>
      <w:autoSpaceDN/>
      <w:ind w:left="2880" w:hanging="2880"/>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D23D34"/>
    <w:rPr>
      <w:b/>
      <w:sz w:val="24"/>
    </w:rPr>
  </w:style>
  <w:style w:type="character" w:styleId="HTMLCite">
    <w:name w:val="HTML Cite"/>
    <w:rPr>
      <w:i/>
      <w:iCs/>
    </w:rPr>
  </w:style>
  <w:style w:type="paragraph" w:styleId="BodyText">
    <w:name w:val="Body Text"/>
    <w:basedOn w:val="Normal"/>
    <w:link w:val="BodyTextChar"/>
    <w:pPr>
      <w:widowControl/>
      <w:autoSpaceDE/>
      <w:autoSpaceDN/>
    </w:pPr>
    <w:rPr>
      <w:szCs w:val="20"/>
    </w:rPr>
  </w:style>
  <w:style w:type="character" w:customStyle="1" w:styleId="BodyTextChar">
    <w:name w:val="Body Text Char"/>
    <w:link w:val="BodyText"/>
    <w:rsid w:val="003206BC"/>
    <w:rPr>
      <w:sz w:val="24"/>
    </w:rPr>
  </w:style>
  <w:style w:type="paragraph" w:styleId="BodyTextIndent">
    <w:name w:val="Body Text Indent"/>
    <w:basedOn w:val="Normal"/>
    <w:pPr>
      <w:widowControl/>
      <w:autoSpaceDE/>
      <w:autoSpaceDN/>
      <w:ind w:left="1440"/>
    </w:pPr>
    <w:rPr>
      <w:rFonts w:ascii="Times" w:hAnsi="Times"/>
      <w:sz w:val="36"/>
      <w:szCs w:val="20"/>
    </w:rPr>
  </w:style>
  <w:style w:type="paragraph" w:styleId="BodyText2">
    <w:name w:val="Body Text 2"/>
    <w:basedOn w:val="Normal"/>
    <w:pPr>
      <w:widowControl/>
      <w:tabs>
        <w:tab w:val="left" w:pos="720"/>
        <w:tab w:val="left" w:pos="1440"/>
        <w:tab w:val="left" w:pos="4320"/>
      </w:tabs>
      <w:autoSpaceDE/>
      <w:autoSpaceDN/>
      <w:spacing w:line="240" w:lineRule="exact"/>
      <w:ind w:right="90"/>
    </w:pPr>
    <w:rPr>
      <w:szCs w:val="20"/>
    </w:rPr>
  </w:style>
  <w:style w:type="paragraph" w:styleId="BodyTextIndent2">
    <w:name w:val="Body Text Indent 2"/>
    <w:basedOn w:val="Normal"/>
    <w:pPr>
      <w:widowControl/>
      <w:autoSpaceDE/>
      <w:autoSpaceDN/>
      <w:ind w:left="1440"/>
    </w:pPr>
    <w:rPr>
      <w:i/>
      <w:szCs w:val="20"/>
    </w:rPr>
  </w:style>
  <w:style w:type="paragraph" w:styleId="BodyTextIndent3">
    <w:name w:val="Body Text Indent 3"/>
    <w:basedOn w:val="Normal"/>
    <w:pPr>
      <w:widowControl/>
      <w:autoSpaceDE/>
      <w:autoSpaceDN/>
    </w:pPr>
    <w:rPr>
      <w:szCs w:val="20"/>
    </w:rPr>
  </w:style>
  <w:style w:type="paragraph" w:styleId="NormalWeb">
    <w:name w:val="Normal (Web)"/>
    <w:basedOn w:val="Normal"/>
    <w:uiPriority w:val="99"/>
    <w:pPr>
      <w:widowControl/>
      <w:autoSpaceDE/>
      <w:autoSpaceDN/>
      <w:spacing w:before="100" w:beforeAutospacing="1" w:after="100" w:afterAutospacing="1"/>
    </w:p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sid w:val="00D23D34"/>
    <w:rPr>
      <w:sz w:val="24"/>
      <w:szCs w:val="24"/>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PlainText">
    <w:name w:val="Plain Text"/>
    <w:basedOn w:val="Normal"/>
    <w:link w:val="PlainTextChar"/>
    <w:uiPriority w:val="99"/>
    <w:pPr>
      <w:widowControl/>
      <w:autoSpaceDE/>
      <w:autoSpaceDN/>
    </w:pPr>
    <w:rPr>
      <w:rFonts w:ascii="Courier New" w:hAnsi="Courier New" w:cs="Courier New"/>
      <w:sz w:val="20"/>
      <w:szCs w:val="20"/>
    </w:rPr>
  </w:style>
  <w:style w:type="character" w:customStyle="1" w:styleId="PlainTextChar">
    <w:name w:val="Plain Text Char"/>
    <w:link w:val="PlainText"/>
    <w:uiPriority w:val="99"/>
    <w:rsid w:val="00D23D34"/>
    <w:rPr>
      <w:rFonts w:ascii="Courier New" w:hAnsi="Courier New" w:cs="Courier New"/>
    </w:rPr>
  </w:style>
  <w:style w:type="paragraph" w:styleId="Title">
    <w:name w:val="Title"/>
    <w:basedOn w:val="Normal"/>
    <w:link w:val="TitleChar"/>
    <w:qFormat/>
    <w:pPr>
      <w:widowControl/>
      <w:autoSpaceDE/>
      <w:autoSpaceDN/>
      <w:jc w:val="center"/>
      <w:outlineLvl w:val="0"/>
    </w:pPr>
    <w:rPr>
      <w:sz w:val="28"/>
      <w:szCs w:val="28"/>
    </w:rPr>
  </w:style>
  <w:style w:type="character" w:customStyle="1" w:styleId="TitleChar">
    <w:name w:val="Title Char"/>
    <w:link w:val="Title"/>
    <w:rsid w:val="00CE76FA"/>
    <w:rPr>
      <w:sz w:val="28"/>
      <w:szCs w:val="28"/>
    </w:rPr>
  </w:style>
  <w:style w:type="paragraph" w:styleId="FootnoteText">
    <w:name w:val="footnote text"/>
    <w:basedOn w:val="Normal"/>
    <w:link w:val="FootnoteTextChar"/>
    <w:uiPriority w:val="99"/>
    <w:semiHidden/>
    <w:rsid w:val="000A247A"/>
    <w:pPr>
      <w:widowControl/>
      <w:autoSpaceDE/>
      <w:autoSpaceDN/>
    </w:pPr>
    <w:rPr>
      <w:sz w:val="20"/>
      <w:szCs w:val="20"/>
    </w:rPr>
  </w:style>
  <w:style w:type="character" w:customStyle="1" w:styleId="FootnoteTextChar">
    <w:name w:val="Footnote Text Char"/>
    <w:basedOn w:val="DefaultParagraphFont"/>
    <w:link w:val="FootnoteText"/>
    <w:uiPriority w:val="99"/>
    <w:semiHidden/>
    <w:rsid w:val="007A1D44"/>
  </w:style>
  <w:style w:type="character" w:styleId="Emphasis">
    <w:name w:val="Emphasis"/>
    <w:uiPriority w:val="20"/>
    <w:qFormat/>
    <w:rsid w:val="00FB7715"/>
    <w:rPr>
      <w:i/>
      <w:iCs/>
    </w:rPr>
  </w:style>
  <w:style w:type="table" w:styleId="TableGrid">
    <w:name w:val="Table Grid"/>
    <w:basedOn w:val="TableNormal"/>
    <w:rsid w:val="008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D6E41"/>
    <w:rPr>
      <w:color w:val="0000FF"/>
      <w:u w:val="single"/>
    </w:rPr>
  </w:style>
  <w:style w:type="character" w:styleId="Strong">
    <w:name w:val="Strong"/>
    <w:uiPriority w:val="22"/>
    <w:qFormat/>
    <w:rsid w:val="007A1D44"/>
    <w:rPr>
      <w:b/>
      <w:bCs/>
    </w:rPr>
  </w:style>
  <w:style w:type="character" w:customStyle="1" w:styleId="title-link-wrapper1">
    <w:name w:val="title-link-wrapper1"/>
    <w:rsid w:val="007A1D44"/>
    <w:rPr>
      <w:vanish w:val="0"/>
      <w:webHidden w:val="0"/>
      <w:specVanish w:val="0"/>
    </w:rPr>
  </w:style>
  <w:style w:type="character" w:customStyle="1" w:styleId="hidden1">
    <w:name w:val="hidden1"/>
    <w:basedOn w:val="DefaultParagraphFont"/>
    <w:rsid w:val="007A1D44"/>
  </w:style>
  <w:style w:type="character" w:customStyle="1" w:styleId="medium-font1">
    <w:name w:val="medium-font1"/>
    <w:rsid w:val="007A1D44"/>
    <w:rPr>
      <w:sz w:val="19"/>
      <w:szCs w:val="19"/>
    </w:rPr>
  </w:style>
  <w:style w:type="paragraph" w:styleId="NoSpacing">
    <w:name w:val="No Spacing"/>
    <w:uiPriority w:val="1"/>
    <w:qFormat/>
    <w:rsid w:val="008B269C"/>
    <w:pPr>
      <w:ind w:left="720" w:hanging="720"/>
    </w:pPr>
    <w:rPr>
      <w:rFonts w:eastAsia="Calibri"/>
      <w:sz w:val="24"/>
      <w:szCs w:val="24"/>
    </w:rPr>
  </w:style>
  <w:style w:type="paragraph" w:customStyle="1" w:styleId="pubtitle">
    <w:name w:val="pubtitle"/>
    <w:basedOn w:val="Normal"/>
    <w:rsid w:val="007A1D44"/>
    <w:pPr>
      <w:widowControl/>
      <w:autoSpaceDE/>
      <w:autoSpaceDN/>
      <w:spacing w:line="269" w:lineRule="atLeast"/>
    </w:pPr>
    <w:rPr>
      <w:rFonts w:ascii="Verdana" w:hAnsi="Verdana"/>
      <w:b/>
      <w:bCs/>
      <w:color w:val="000000"/>
      <w:sz w:val="22"/>
      <w:szCs w:val="22"/>
    </w:rPr>
  </w:style>
  <w:style w:type="paragraph" w:styleId="EndnoteText">
    <w:name w:val="endnote text"/>
    <w:basedOn w:val="Normal"/>
    <w:link w:val="EndnoteTextChar"/>
    <w:unhideWhenUsed/>
    <w:rsid w:val="002D0BCE"/>
    <w:pPr>
      <w:widowControl/>
      <w:autoSpaceDE/>
      <w:autoSpaceDN/>
    </w:pPr>
    <w:rPr>
      <w:rFonts w:ascii="Calibri" w:eastAsia="Calibri" w:hAnsi="Calibri"/>
      <w:sz w:val="20"/>
      <w:szCs w:val="20"/>
    </w:rPr>
  </w:style>
  <w:style w:type="character" w:customStyle="1" w:styleId="EndnoteTextChar">
    <w:name w:val="Endnote Text Char"/>
    <w:link w:val="EndnoteText"/>
    <w:rsid w:val="002D0BCE"/>
    <w:rPr>
      <w:rFonts w:ascii="Calibri" w:eastAsia="Calibri" w:hAnsi="Calibri" w:cs="Times New Roman"/>
    </w:rPr>
  </w:style>
  <w:style w:type="paragraph" w:styleId="ListParagraph">
    <w:name w:val="List Paragraph"/>
    <w:basedOn w:val="Normal"/>
    <w:uiPriority w:val="34"/>
    <w:qFormat/>
    <w:rsid w:val="00F46AFD"/>
    <w:pPr>
      <w:contextualSpacing/>
    </w:pPr>
  </w:style>
  <w:style w:type="paragraph" w:styleId="BalloonText">
    <w:name w:val="Balloon Text"/>
    <w:basedOn w:val="Normal"/>
    <w:link w:val="BalloonTextChar"/>
    <w:rsid w:val="006721C6"/>
    <w:rPr>
      <w:rFonts w:ascii="Segoe UI" w:hAnsi="Segoe UI" w:cs="Segoe UI"/>
      <w:sz w:val="18"/>
      <w:szCs w:val="18"/>
    </w:rPr>
  </w:style>
  <w:style w:type="character" w:customStyle="1" w:styleId="BalloonTextChar">
    <w:name w:val="Balloon Text Char"/>
    <w:link w:val="BalloonText"/>
    <w:rsid w:val="006721C6"/>
    <w:rPr>
      <w:rFonts w:ascii="Segoe UI" w:hAnsi="Segoe UI" w:cs="Segoe UI"/>
      <w:sz w:val="18"/>
      <w:szCs w:val="18"/>
    </w:rPr>
  </w:style>
  <w:style w:type="character" w:customStyle="1" w:styleId="navvocab">
    <w:name w:val="nav_vocab"/>
    <w:rsid w:val="00D23D34"/>
  </w:style>
  <w:style w:type="paragraph" w:styleId="BlockText">
    <w:name w:val="Block Text"/>
    <w:basedOn w:val="Normal"/>
    <w:rsid w:val="00D23D34"/>
    <w:pPr>
      <w:keepLines/>
      <w:widowControl/>
      <w:autoSpaceDE/>
      <w:autoSpaceDN/>
      <w:spacing w:line="240" w:lineRule="exact"/>
      <w:ind w:left="2160" w:right="720" w:firstLine="0"/>
    </w:pPr>
    <w:rPr>
      <w:rFonts w:ascii="Times" w:hAnsi="Times"/>
      <w:lang w:eastAsia="zh-CN"/>
    </w:rPr>
  </w:style>
  <w:style w:type="character" w:styleId="CommentReference">
    <w:name w:val="annotation reference"/>
    <w:rsid w:val="00D23D34"/>
    <w:rPr>
      <w:sz w:val="16"/>
      <w:szCs w:val="16"/>
    </w:rPr>
  </w:style>
  <w:style w:type="paragraph" w:styleId="CommentText">
    <w:name w:val="annotation text"/>
    <w:basedOn w:val="Normal"/>
    <w:link w:val="CommentTextChar"/>
    <w:rsid w:val="00D23D34"/>
    <w:pPr>
      <w:widowControl/>
      <w:autoSpaceDE/>
      <w:autoSpaceDN/>
      <w:ind w:left="0" w:firstLine="0"/>
    </w:pPr>
    <w:rPr>
      <w:sz w:val="20"/>
      <w:szCs w:val="20"/>
    </w:rPr>
  </w:style>
  <w:style w:type="character" w:customStyle="1" w:styleId="CommentTextChar">
    <w:name w:val="Comment Text Char"/>
    <w:basedOn w:val="DefaultParagraphFont"/>
    <w:link w:val="CommentText"/>
    <w:rsid w:val="00D23D34"/>
  </w:style>
  <w:style w:type="paragraph" w:styleId="CommentSubject">
    <w:name w:val="annotation subject"/>
    <w:basedOn w:val="CommentText"/>
    <w:next w:val="CommentText"/>
    <w:link w:val="CommentSubjectChar"/>
    <w:rsid w:val="00D23D34"/>
    <w:rPr>
      <w:b/>
      <w:bCs/>
    </w:rPr>
  </w:style>
  <w:style w:type="character" w:customStyle="1" w:styleId="CommentSubjectChar">
    <w:name w:val="Comment Subject Char"/>
    <w:link w:val="CommentSubject"/>
    <w:rsid w:val="00D23D34"/>
    <w:rPr>
      <w:b/>
      <w:bCs/>
    </w:rPr>
  </w:style>
  <w:style w:type="character" w:styleId="BookTitle">
    <w:name w:val="Book Title"/>
    <w:uiPriority w:val="99"/>
    <w:qFormat/>
    <w:rsid w:val="00D23D34"/>
    <w:rPr>
      <w:rFonts w:cs="Times New Roman"/>
      <w:b/>
      <w:bCs/>
      <w:smallCaps/>
      <w:spacing w:val="5"/>
    </w:rPr>
  </w:style>
  <w:style w:type="paragraph" w:customStyle="1" w:styleId="def">
    <w:name w:val="def"/>
    <w:basedOn w:val="Normal"/>
    <w:rsid w:val="00D23D34"/>
    <w:pPr>
      <w:widowControl/>
      <w:autoSpaceDE/>
      <w:autoSpaceDN/>
      <w:spacing w:before="100" w:beforeAutospacing="1" w:after="100" w:afterAutospacing="1"/>
      <w:ind w:left="0" w:firstLine="0"/>
    </w:pPr>
  </w:style>
  <w:style w:type="character" w:customStyle="1" w:styleId="sublemma">
    <w:name w:val="sublemma"/>
    <w:rsid w:val="00D23D34"/>
  </w:style>
  <w:style w:type="character" w:customStyle="1" w:styleId="xbe">
    <w:name w:val="_xbe"/>
    <w:rsid w:val="003B2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4145">
      <w:bodyDiv w:val="1"/>
      <w:marLeft w:val="0"/>
      <w:marRight w:val="0"/>
      <w:marTop w:val="0"/>
      <w:marBottom w:val="0"/>
      <w:divBdr>
        <w:top w:val="none" w:sz="0" w:space="0" w:color="auto"/>
        <w:left w:val="none" w:sz="0" w:space="0" w:color="auto"/>
        <w:bottom w:val="none" w:sz="0" w:space="0" w:color="auto"/>
        <w:right w:val="none" w:sz="0" w:space="0" w:color="auto"/>
      </w:divBdr>
    </w:div>
    <w:div w:id="67925309">
      <w:bodyDiv w:val="1"/>
      <w:marLeft w:val="0"/>
      <w:marRight w:val="0"/>
      <w:marTop w:val="0"/>
      <w:marBottom w:val="0"/>
      <w:divBdr>
        <w:top w:val="none" w:sz="0" w:space="0" w:color="auto"/>
        <w:left w:val="none" w:sz="0" w:space="0" w:color="auto"/>
        <w:bottom w:val="none" w:sz="0" w:space="0" w:color="auto"/>
        <w:right w:val="none" w:sz="0" w:space="0" w:color="auto"/>
      </w:divBdr>
      <w:divsChild>
        <w:div w:id="1113476445">
          <w:marLeft w:val="0"/>
          <w:marRight w:val="0"/>
          <w:marTop w:val="0"/>
          <w:marBottom w:val="0"/>
          <w:divBdr>
            <w:top w:val="none" w:sz="0" w:space="0" w:color="auto"/>
            <w:left w:val="none" w:sz="0" w:space="0" w:color="auto"/>
            <w:bottom w:val="none" w:sz="0" w:space="0" w:color="auto"/>
            <w:right w:val="none" w:sz="0" w:space="0" w:color="auto"/>
          </w:divBdr>
          <w:divsChild>
            <w:div w:id="668366312">
              <w:marLeft w:val="0"/>
              <w:marRight w:val="0"/>
              <w:marTop w:val="0"/>
              <w:marBottom w:val="0"/>
              <w:divBdr>
                <w:top w:val="none" w:sz="0" w:space="0" w:color="auto"/>
                <w:left w:val="none" w:sz="0" w:space="0" w:color="auto"/>
                <w:bottom w:val="none" w:sz="0" w:space="0" w:color="auto"/>
                <w:right w:val="none" w:sz="0" w:space="0" w:color="auto"/>
              </w:divBdr>
            </w:div>
            <w:div w:id="1274094401">
              <w:marLeft w:val="0"/>
              <w:marRight w:val="0"/>
              <w:marTop w:val="0"/>
              <w:marBottom w:val="0"/>
              <w:divBdr>
                <w:top w:val="none" w:sz="0" w:space="0" w:color="auto"/>
                <w:left w:val="none" w:sz="0" w:space="0" w:color="auto"/>
                <w:bottom w:val="none" w:sz="0" w:space="0" w:color="auto"/>
                <w:right w:val="none" w:sz="0" w:space="0" w:color="auto"/>
              </w:divBdr>
            </w:div>
            <w:div w:id="1799301925">
              <w:marLeft w:val="0"/>
              <w:marRight w:val="0"/>
              <w:marTop w:val="0"/>
              <w:marBottom w:val="0"/>
              <w:divBdr>
                <w:top w:val="none" w:sz="0" w:space="0" w:color="auto"/>
                <w:left w:val="none" w:sz="0" w:space="0" w:color="auto"/>
                <w:bottom w:val="none" w:sz="0" w:space="0" w:color="auto"/>
                <w:right w:val="none" w:sz="0" w:space="0" w:color="auto"/>
              </w:divBdr>
            </w:div>
            <w:div w:id="2034308659">
              <w:marLeft w:val="0"/>
              <w:marRight w:val="0"/>
              <w:marTop w:val="0"/>
              <w:marBottom w:val="0"/>
              <w:divBdr>
                <w:top w:val="none" w:sz="0" w:space="0" w:color="auto"/>
                <w:left w:val="none" w:sz="0" w:space="0" w:color="auto"/>
                <w:bottom w:val="none" w:sz="0" w:space="0" w:color="auto"/>
                <w:right w:val="none" w:sz="0" w:space="0" w:color="auto"/>
              </w:divBdr>
            </w:div>
            <w:div w:id="210818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3073">
      <w:bodyDiv w:val="1"/>
      <w:marLeft w:val="0"/>
      <w:marRight w:val="0"/>
      <w:marTop w:val="0"/>
      <w:marBottom w:val="0"/>
      <w:divBdr>
        <w:top w:val="none" w:sz="0" w:space="0" w:color="auto"/>
        <w:left w:val="none" w:sz="0" w:space="0" w:color="auto"/>
        <w:bottom w:val="none" w:sz="0" w:space="0" w:color="auto"/>
        <w:right w:val="none" w:sz="0" w:space="0" w:color="auto"/>
      </w:divBdr>
    </w:div>
    <w:div w:id="204567630">
      <w:bodyDiv w:val="1"/>
      <w:marLeft w:val="0"/>
      <w:marRight w:val="0"/>
      <w:marTop w:val="0"/>
      <w:marBottom w:val="0"/>
      <w:divBdr>
        <w:top w:val="none" w:sz="0" w:space="0" w:color="auto"/>
        <w:left w:val="none" w:sz="0" w:space="0" w:color="auto"/>
        <w:bottom w:val="none" w:sz="0" w:space="0" w:color="auto"/>
        <w:right w:val="none" w:sz="0" w:space="0" w:color="auto"/>
      </w:divBdr>
    </w:div>
    <w:div w:id="223837056">
      <w:bodyDiv w:val="1"/>
      <w:marLeft w:val="0"/>
      <w:marRight w:val="0"/>
      <w:marTop w:val="0"/>
      <w:marBottom w:val="0"/>
      <w:divBdr>
        <w:top w:val="none" w:sz="0" w:space="0" w:color="auto"/>
        <w:left w:val="none" w:sz="0" w:space="0" w:color="auto"/>
        <w:bottom w:val="none" w:sz="0" w:space="0" w:color="auto"/>
        <w:right w:val="none" w:sz="0" w:space="0" w:color="auto"/>
      </w:divBdr>
    </w:div>
    <w:div w:id="395907130">
      <w:bodyDiv w:val="1"/>
      <w:marLeft w:val="0"/>
      <w:marRight w:val="0"/>
      <w:marTop w:val="0"/>
      <w:marBottom w:val="0"/>
      <w:divBdr>
        <w:top w:val="none" w:sz="0" w:space="0" w:color="auto"/>
        <w:left w:val="none" w:sz="0" w:space="0" w:color="auto"/>
        <w:bottom w:val="none" w:sz="0" w:space="0" w:color="auto"/>
        <w:right w:val="none" w:sz="0" w:space="0" w:color="auto"/>
      </w:divBdr>
      <w:divsChild>
        <w:div w:id="160974869">
          <w:marLeft w:val="0"/>
          <w:marRight w:val="0"/>
          <w:marTop w:val="0"/>
          <w:marBottom w:val="0"/>
          <w:divBdr>
            <w:top w:val="none" w:sz="0" w:space="0" w:color="auto"/>
            <w:left w:val="none" w:sz="0" w:space="0" w:color="auto"/>
            <w:bottom w:val="none" w:sz="0" w:space="0" w:color="auto"/>
            <w:right w:val="none" w:sz="0" w:space="0" w:color="auto"/>
          </w:divBdr>
        </w:div>
        <w:div w:id="697242147">
          <w:marLeft w:val="0"/>
          <w:marRight w:val="0"/>
          <w:marTop w:val="0"/>
          <w:marBottom w:val="0"/>
          <w:divBdr>
            <w:top w:val="none" w:sz="0" w:space="0" w:color="auto"/>
            <w:left w:val="none" w:sz="0" w:space="0" w:color="auto"/>
            <w:bottom w:val="none" w:sz="0" w:space="0" w:color="auto"/>
            <w:right w:val="none" w:sz="0" w:space="0" w:color="auto"/>
          </w:divBdr>
        </w:div>
        <w:div w:id="701979322">
          <w:marLeft w:val="0"/>
          <w:marRight w:val="0"/>
          <w:marTop w:val="0"/>
          <w:marBottom w:val="0"/>
          <w:divBdr>
            <w:top w:val="none" w:sz="0" w:space="0" w:color="auto"/>
            <w:left w:val="none" w:sz="0" w:space="0" w:color="auto"/>
            <w:bottom w:val="none" w:sz="0" w:space="0" w:color="auto"/>
            <w:right w:val="none" w:sz="0" w:space="0" w:color="auto"/>
          </w:divBdr>
        </w:div>
        <w:div w:id="1229072747">
          <w:marLeft w:val="0"/>
          <w:marRight w:val="0"/>
          <w:marTop w:val="0"/>
          <w:marBottom w:val="0"/>
          <w:divBdr>
            <w:top w:val="none" w:sz="0" w:space="0" w:color="auto"/>
            <w:left w:val="none" w:sz="0" w:space="0" w:color="auto"/>
            <w:bottom w:val="none" w:sz="0" w:space="0" w:color="auto"/>
            <w:right w:val="none" w:sz="0" w:space="0" w:color="auto"/>
          </w:divBdr>
        </w:div>
        <w:div w:id="1639843200">
          <w:marLeft w:val="0"/>
          <w:marRight w:val="0"/>
          <w:marTop w:val="0"/>
          <w:marBottom w:val="0"/>
          <w:divBdr>
            <w:top w:val="none" w:sz="0" w:space="0" w:color="auto"/>
            <w:left w:val="none" w:sz="0" w:space="0" w:color="auto"/>
            <w:bottom w:val="none" w:sz="0" w:space="0" w:color="auto"/>
            <w:right w:val="none" w:sz="0" w:space="0" w:color="auto"/>
          </w:divBdr>
        </w:div>
        <w:div w:id="1701008915">
          <w:marLeft w:val="0"/>
          <w:marRight w:val="0"/>
          <w:marTop w:val="0"/>
          <w:marBottom w:val="0"/>
          <w:divBdr>
            <w:top w:val="none" w:sz="0" w:space="0" w:color="auto"/>
            <w:left w:val="none" w:sz="0" w:space="0" w:color="auto"/>
            <w:bottom w:val="none" w:sz="0" w:space="0" w:color="auto"/>
            <w:right w:val="none" w:sz="0" w:space="0" w:color="auto"/>
          </w:divBdr>
        </w:div>
        <w:div w:id="1772697935">
          <w:marLeft w:val="0"/>
          <w:marRight w:val="0"/>
          <w:marTop w:val="0"/>
          <w:marBottom w:val="0"/>
          <w:divBdr>
            <w:top w:val="none" w:sz="0" w:space="0" w:color="auto"/>
            <w:left w:val="none" w:sz="0" w:space="0" w:color="auto"/>
            <w:bottom w:val="none" w:sz="0" w:space="0" w:color="auto"/>
            <w:right w:val="none" w:sz="0" w:space="0" w:color="auto"/>
          </w:divBdr>
        </w:div>
        <w:div w:id="2007399552">
          <w:marLeft w:val="0"/>
          <w:marRight w:val="0"/>
          <w:marTop w:val="0"/>
          <w:marBottom w:val="0"/>
          <w:divBdr>
            <w:top w:val="none" w:sz="0" w:space="0" w:color="auto"/>
            <w:left w:val="none" w:sz="0" w:space="0" w:color="auto"/>
            <w:bottom w:val="none" w:sz="0" w:space="0" w:color="auto"/>
            <w:right w:val="none" w:sz="0" w:space="0" w:color="auto"/>
          </w:divBdr>
        </w:div>
      </w:divsChild>
    </w:div>
    <w:div w:id="445390028">
      <w:bodyDiv w:val="1"/>
      <w:marLeft w:val="0"/>
      <w:marRight w:val="0"/>
      <w:marTop w:val="0"/>
      <w:marBottom w:val="0"/>
      <w:divBdr>
        <w:top w:val="none" w:sz="0" w:space="0" w:color="auto"/>
        <w:left w:val="none" w:sz="0" w:space="0" w:color="auto"/>
        <w:bottom w:val="none" w:sz="0" w:space="0" w:color="auto"/>
        <w:right w:val="none" w:sz="0" w:space="0" w:color="auto"/>
      </w:divBdr>
    </w:div>
    <w:div w:id="488642446">
      <w:bodyDiv w:val="1"/>
      <w:marLeft w:val="0"/>
      <w:marRight w:val="0"/>
      <w:marTop w:val="0"/>
      <w:marBottom w:val="0"/>
      <w:divBdr>
        <w:top w:val="none" w:sz="0" w:space="0" w:color="auto"/>
        <w:left w:val="none" w:sz="0" w:space="0" w:color="auto"/>
        <w:bottom w:val="none" w:sz="0" w:space="0" w:color="auto"/>
        <w:right w:val="none" w:sz="0" w:space="0" w:color="auto"/>
      </w:divBdr>
    </w:div>
    <w:div w:id="722678634">
      <w:bodyDiv w:val="1"/>
      <w:marLeft w:val="0"/>
      <w:marRight w:val="0"/>
      <w:marTop w:val="0"/>
      <w:marBottom w:val="0"/>
      <w:divBdr>
        <w:top w:val="none" w:sz="0" w:space="0" w:color="auto"/>
        <w:left w:val="none" w:sz="0" w:space="0" w:color="auto"/>
        <w:bottom w:val="none" w:sz="0" w:space="0" w:color="auto"/>
        <w:right w:val="none" w:sz="0" w:space="0" w:color="auto"/>
      </w:divBdr>
    </w:div>
    <w:div w:id="799424164">
      <w:bodyDiv w:val="1"/>
      <w:marLeft w:val="0"/>
      <w:marRight w:val="0"/>
      <w:marTop w:val="0"/>
      <w:marBottom w:val="0"/>
      <w:divBdr>
        <w:top w:val="none" w:sz="0" w:space="0" w:color="auto"/>
        <w:left w:val="none" w:sz="0" w:space="0" w:color="auto"/>
        <w:bottom w:val="none" w:sz="0" w:space="0" w:color="auto"/>
        <w:right w:val="none" w:sz="0" w:space="0" w:color="auto"/>
      </w:divBdr>
    </w:div>
    <w:div w:id="823084284">
      <w:bodyDiv w:val="1"/>
      <w:marLeft w:val="0"/>
      <w:marRight w:val="0"/>
      <w:marTop w:val="0"/>
      <w:marBottom w:val="0"/>
      <w:divBdr>
        <w:top w:val="none" w:sz="0" w:space="0" w:color="auto"/>
        <w:left w:val="none" w:sz="0" w:space="0" w:color="auto"/>
        <w:bottom w:val="none" w:sz="0" w:space="0" w:color="auto"/>
        <w:right w:val="none" w:sz="0" w:space="0" w:color="auto"/>
      </w:divBdr>
    </w:div>
    <w:div w:id="932125302">
      <w:bodyDiv w:val="1"/>
      <w:marLeft w:val="0"/>
      <w:marRight w:val="0"/>
      <w:marTop w:val="0"/>
      <w:marBottom w:val="0"/>
      <w:divBdr>
        <w:top w:val="none" w:sz="0" w:space="0" w:color="auto"/>
        <w:left w:val="none" w:sz="0" w:space="0" w:color="auto"/>
        <w:bottom w:val="none" w:sz="0" w:space="0" w:color="auto"/>
        <w:right w:val="none" w:sz="0" w:space="0" w:color="auto"/>
      </w:divBdr>
    </w:div>
    <w:div w:id="1108812661">
      <w:bodyDiv w:val="1"/>
      <w:marLeft w:val="0"/>
      <w:marRight w:val="0"/>
      <w:marTop w:val="0"/>
      <w:marBottom w:val="0"/>
      <w:divBdr>
        <w:top w:val="none" w:sz="0" w:space="0" w:color="auto"/>
        <w:left w:val="none" w:sz="0" w:space="0" w:color="auto"/>
        <w:bottom w:val="none" w:sz="0" w:space="0" w:color="auto"/>
        <w:right w:val="none" w:sz="0" w:space="0" w:color="auto"/>
      </w:divBdr>
      <w:divsChild>
        <w:div w:id="1125351371">
          <w:marLeft w:val="0"/>
          <w:marRight w:val="0"/>
          <w:marTop w:val="0"/>
          <w:marBottom w:val="0"/>
          <w:divBdr>
            <w:top w:val="none" w:sz="0" w:space="0" w:color="auto"/>
            <w:left w:val="none" w:sz="0" w:space="0" w:color="auto"/>
            <w:bottom w:val="none" w:sz="0" w:space="0" w:color="auto"/>
            <w:right w:val="none" w:sz="0" w:space="0" w:color="auto"/>
          </w:divBdr>
          <w:divsChild>
            <w:div w:id="140248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38932">
      <w:bodyDiv w:val="1"/>
      <w:marLeft w:val="0"/>
      <w:marRight w:val="0"/>
      <w:marTop w:val="0"/>
      <w:marBottom w:val="0"/>
      <w:divBdr>
        <w:top w:val="none" w:sz="0" w:space="0" w:color="auto"/>
        <w:left w:val="none" w:sz="0" w:space="0" w:color="auto"/>
        <w:bottom w:val="none" w:sz="0" w:space="0" w:color="auto"/>
        <w:right w:val="none" w:sz="0" w:space="0" w:color="auto"/>
      </w:divBdr>
    </w:div>
    <w:div w:id="1166172169">
      <w:bodyDiv w:val="1"/>
      <w:marLeft w:val="0"/>
      <w:marRight w:val="0"/>
      <w:marTop w:val="0"/>
      <w:marBottom w:val="0"/>
      <w:divBdr>
        <w:top w:val="none" w:sz="0" w:space="0" w:color="auto"/>
        <w:left w:val="none" w:sz="0" w:space="0" w:color="auto"/>
        <w:bottom w:val="none" w:sz="0" w:space="0" w:color="auto"/>
        <w:right w:val="none" w:sz="0" w:space="0" w:color="auto"/>
      </w:divBdr>
    </w:div>
    <w:div w:id="1322271033">
      <w:bodyDiv w:val="1"/>
      <w:marLeft w:val="0"/>
      <w:marRight w:val="0"/>
      <w:marTop w:val="0"/>
      <w:marBottom w:val="0"/>
      <w:divBdr>
        <w:top w:val="none" w:sz="0" w:space="0" w:color="auto"/>
        <w:left w:val="none" w:sz="0" w:space="0" w:color="auto"/>
        <w:bottom w:val="none" w:sz="0" w:space="0" w:color="auto"/>
        <w:right w:val="none" w:sz="0" w:space="0" w:color="auto"/>
      </w:divBdr>
      <w:divsChild>
        <w:div w:id="119034549">
          <w:marLeft w:val="0"/>
          <w:marRight w:val="0"/>
          <w:marTop w:val="0"/>
          <w:marBottom w:val="0"/>
          <w:divBdr>
            <w:top w:val="none" w:sz="0" w:space="0" w:color="auto"/>
            <w:left w:val="none" w:sz="0" w:space="0" w:color="auto"/>
            <w:bottom w:val="none" w:sz="0" w:space="0" w:color="auto"/>
            <w:right w:val="none" w:sz="0" w:space="0" w:color="auto"/>
          </w:divBdr>
        </w:div>
        <w:div w:id="245918246">
          <w:marLeft w:val="0"/>
          <w:marRight w:val="0"/>
          <w:marTop w:val="0"/>
          <w:marBottom w:val="0"/>
          <w:divBdr>
            <w:top w:val="none" w:sz="0" w:space="0" w:color="auto"/>
            <w:left w:val="none" w:sz="0" w:space="0" w:color="auto"/>
            <w:bottom w:val="none" w:sz="0" w:space="0" w:color="auto"/>
            <w:right w:val="none" w:sz="0" w:space="0" w:color="auto"/>
          </w:divBdr>
        </w:div>
        <w:div w:id="831339390">
          <w:marLeft w:val="0"/>
          <w:marRight w:val="0"/>
          <w:marTop w:val="0"/>
          <w:marBottom w:val="0"/>
          <w:divBdr>
            <w:top w:val="none" w:sz="0" w:space="0" w:color="auto"/>
            <w:left w:val="none" w:sz="0" w:space="0" w:color="auto"/>
            <w:bottom w:val="none" w:sz="0" w:space="0" w:color="auto"/>
            <w:right w:val="none" w:sz="0" w:space="0" w:color="auto"/>
          </w:divBdr>
        </w:div>
        <w:div w:id="1232732301">
          <w:marLeft w:val="0"/>
          <w:marRight w:val="0"/>
          <w:marTop w:val="0"/>
          <w:marBottom w:val="0"/>
          <w:divBdr>
            <w:top w:val="none" w:sz="0" w:space="0" w:color="auto"/>
            <w:left w:val="none" w:sz="0" w:space="0" w:color="auto"/>
            <w:bottom w:val="none" w:sz="0" w:space="0" w:color="auto"/>
            <w:right w:val="none" w:sz="0" w:space="0" w:color="auto"/>
          </w:divBdr>
        </w:div>
        <w:div w:id="1647777992">
          <w:marLeft w:val="0"/>
          <w:marRight w:val="0"/>
          <w:marTop w:val="0"/>
          <w:marBottom w:val="0"/>
          <w:divBdr>
            <w:top w:val="none" w:sz="0" w:space="0" w:color="auto"/>
            <w:left w:val="none" w:sz="0" w:space="0" w:color="auto"/>
            <w:bottom w:val="none" w:sz="0" w:space="0" w:color="auto"/>
            <w:right w:val="none" w:sz="0" w:space="0" w:color="auto"/>
          </w:divBdr>
        </w:div>
        <w:div w:id="2105373426">
          <w:marLeft w:val="0"/>
          <w:marRight w:val="0"/>
          <w:marTop w:val="0"/>
          <w:marBottom w:val="0"/>
          <w:divBdr>
            <w:top w:val="none" w:sz="0" w:space="0" w:color="auto"/>
            <w:left w:val="none" w:sz="0" w:space="0" w:color="auto"/>
            <w:bottom w:val="none" w:sz="0" w:space="0" w:color="auto"/>
            <w:right w:val="none" w:sz="0" w:space="0" w:color="auto"/>
          </w:divBdr>
        </w:div>
      </w:divsChild>
    </w:div>
    <w:div w:id="1378626685">
      <w:bodyDiv w:val="1"/>
      <w:marLeft w:val="0"/>
      <w:marRight w:val="0"/>
      <w:marTop w:val="0"/>
      <w:marBottom w:val="0"/>
      <w:divBdr>
        <w:top w:val="none" w:sz="0" w:space="0" w:color="auto"/>
        <w:left w:val="none" w:sz="0" w:space="0" w:color="auto"/>
        <w:bottom w:val="none" w:sz="0" w:space="0" w:color="auto"/>
        <w:right w:val="none" w:sz="0" w:space="0" w:color="auto"/>
      </w:divBdr>
    </w:div>
    <w:div w:id="1385182397">
      <w:bodyDiv w:val="1"/>
      <w:marLeft w:val="0"/>
      <w:marRight w:val="0"/>
      <w:marTop w:val="0"/>
      <w:marBottom w:val="0"/>
      <w:divBdr>
        <w:top w:val="none" w:sz="0" w:space="0" w:color="auto"/>
        <w:left w:val="none" w:sz="0" w:space="0" w:color="auto"/>
        <w:bottom w:val="none" w:sz="0" w:space="0" w:color="auto"/>
        <w:right w:val="none" w:sz="0" w:space="0" w:color="auto"/>
      </w:divBdr>
      <w:divsChild>
        <w:div w:id="1157377636">
          <w:marLeft w:val="0"/>
          <w:marRight w:val="0"/>
          <w:marTop w:val="0"/>
          <w:marBottom w:val="0"/>
          <w:divBdr>
            <w:top w:val="none" w:sz="0" w:space="0" w:color="auto"/>
            <w:left w:val="none" w:sz="0" w:space="0" w:color="auto"/>
            <w:bottom w:val="none" w:sz="0" w:space="0" w:color="auto"/>
            <w:right w:val="none" w:sz="0" w:space="0" w:color="auto"/>
          </w:divBdr>
        </w:div>
        <w:div w:id="1282034918">
          <w:marLeft w:val="0"/>
          <w:marRight w:val="0"/>
          <w:marTop w:val="0"/>
          <w:marBottom w:val="0"/>
          <w:divBdr>
            <w:top w:val="none" w:sz="0" w:space="0" w:color="auto"/>
            <w:left w:val="none" w:sz="0" w:space="0" w:color="auto"/>
            <w:bottom w:val="none" w:sz="0" w:space="0" w:color="auto"/>
            <w:right w:val="none" w:sz="0" w:space="0" w:color="auto"/>
          </w:divBdr>
        </w:div>
      </w:divsChild>
    </w:div>
    <w:div w:id="1655179997">
      <w:bodyDiv w:val="1"/>
      <w:marLeft w:val="0"/>
      <w:marRight w:val="0"/>
      <w:marTop w:val="0"/>
      <w:marBottom w:val="0"/>
      <w:divBdr>
        <w:top w:val="none" w:sz="0" w:space="0" w:color="auto"/>
        <w:left w:val="none" w:sz="0" w:space="0" w:color="auto"/>
        <w:bottom w:val="none" w:sz="0" w:space="0" w:color="auto"/>
        <w:right w:val="none" w:sz="0" w:space="0" w:color="auto"/>
      </w:divBdr>
    </w:div>
    <w:div w:id="1715081628">
      <w:bodyDiv w:val="1"/>
      <w:marLeft w:val="0"/>
      <w:marRight w:val="0"/>
      <w:marTop w:val="0"/>
      <w:marBottom w:val="0"/>
      <w:divBdr>
        <w:top w:val="none" w:sz="0" w:space="0" w:color="auto"/>
        <w:left w:val="none" w:sz="0" w:space="0" w:color="auto"/>
        <w:bottom w:val="none" w:sz="0" w:space="0" w:color="auto"/>
        <w:right w:val="none" w:sz="0" w:space="0" w:color="auto"/>
      </w:divBdr>
    </w:div>
    <w:div w:id="1751928768">
      <w:bodyDiv w:val="1"/>
      <w:marLeft w:val="0"/>
      <w:marRight w:val="0"/>
      <w:marTop w:val="0"/>
      <w:marBottom w:val="0"/>
      <w:divBdr>
        <w:top w:val="none" w:sz="0" w:space="0" w:color="auto"/>
        <w:left w:val="none" w:sz="0" w:space="0" w:color="auto"/>
        <w:bottom w:val="none" w:sz="0" w:space="0" w:color="auto"/>
        <w:right w:val="none" w:sz="0" w:space="0" w:color="auto"/>
      </w:divBdr>
      <w:divsChild>
        <w:div w:id="739013386">
          <w:marLeft w:val="0"/>
          <w:marRight w:val="0"/>
          <w:marTop w:val="0"/>
          <w:marBottom w:val="0"/>
          <w:divBdr>
            <w:top w:val="none" w:sz="0" w:space="0" w:color="auto"/>
            <w:left w:val="none" w:sz="0" w:space="0" w:color="auto"/>
            <w:bottom w:val="none" w:sz="0" w:space="0" w:color="auto"/>
            <w:right w:val="none" w:sz="0" w:space="0" w:color="auto"/>
          </w:divBdr>
        </w:div>
      </w:divsChild>
    </w:div>
    <w:div w:id="1779568344">
      <w:bodyDiv w:val="1"/>
      <w:marLeft w:val="0"/>
      <w:marRight w:val="0"/>
      <w:marTop w:val="0"/>
      <w:marBottom w:val="0"/>
      <w:divBdr>
        <w:top w:val="none" w:sz="0" w:space="0" w:color="auto"/>
        <w:left w:val="none" w:sz="0" w:space="0" w:color="auto"/>
        <w:bottom w:val="none" w:sz="0" w:space="0" w:color="auto"/>
        <w:right w:val="none" w:sz="0" w:space="0" w:color="auto"/>
      </w:divBdr>
    </w:div>
    <w:div w:id="2030721435">
      <w:bodyDiv w:val="1"/>
      <w:marLeft w:val="0"/>
      <w:marRight w:val="0"/>
      <w:marTop w:val="0"/>
      <w:marBottom w:val="0"/>
      <w:divBdr>
        <w:top w:val="none" w:sz="0" w:space="0" w:color="auto"/>
        <w:left w:val="none" w:sz="0" w:space="0" w:color="auto"/>
        <w:bottom w:val="none" w:sz="0" w:space="0" w:color="auto"/>
        <w:right w:val="none" w:sz="0" w:space="0" w:color="auto"/>
      </w:divBdr>
    </w:div>
    <w:div w:id="2069496785">
      <w:bodyDiv w:val="1"/>
      <w:marLeft w:val="0"/>
      <w:marRight w:val="0"/>
      <w:marTop w:val="0"/>
      <w:marBottom w:val="0"/>
      <w:divBdr>
        <w:top w:val="none" w:sz="0" w:space="0" w:color="auto"/>
        <w:left w:val="none" w:sz="0" w:space="0" w:color="auto"/>
        <w:bottom w:val="none" w:sz="0" w:space="0" w:color="auto"/>
        <w:right w:val="none" w:sz="0" w:space="0" w:color="auto"/>
      </w:divBdr>
    </w:div>
    <w:div w:id="2092849646">
      <w:bodyDiv w:val="1"/>
      <w:marLeft w:val="0"/>
      <w:marRight w:val="0"/>
      <w:marTop w:val="0"/>
      <w:marBottom w:val="0"/>
      <w:divBdr>
        <w:top w:val="none" w:sz="0" w:space="0" w:color="auto"/>
        <w:left w:val="none" w:sz="0" w:space="0" w:color="auto"/>
        <w:bottom w:val="none" w:sz="0" w:space="0" w:color="auto"/>
        <w:right w:val="none" w:sz="0" w:space="0" w:color="auto"/>
      </w:divBdr>
      <w:divsChild>
        <w:div w:id="2087265319">
          <w:marLeft w:val="1166"/>
          <w:marRight w:val="0"/>
          <w:marTop w:val="82"/>
          <w:marBottom w:val="120"/>
          <w:divBdr>
            <w:top w:val="none" w:sz="0" w:space="0" w:color="auto"/>
            <w:left w:val="none" w:sz="0" w:space="0" w:color="auto"/>
            <w:bottom w:val="none" w:sz="0" w:space="0" w:color="auto"/>
            <w:right w:val="none" w:sz="0" w:space="0" w:color="auto"/>
          </w:divBdr>
        </w:div>
      </w:divsChild>
    </w:div>
    <w:div w:id="2128575811">
      <w:bodyDiv w:val="1"/>
      <w:marLeft w:val="0"/>
      <w:marRight w:val="0"/>
      <w:marTop w:val="0"/>
      <w:marBottom w:val="0"/>
      <w:divBdr>
        <w:top w:val="none" w:sz="0" w:space="0" w:color="auto"/>
        <w:left w:val="none" w:sz="0" w:space="0" w:color="auto"/>
        <w:bottom w:val="none" w:sz="0" w:space="0" w:color="auto"/>
        <w:right w:val="none" w:sz="0" w:space="0" w:color="auto"/>
      </w:divBdr>
      <w:divsChild>
        <w:div w:id="1023747198">
          <w:marLeft w:val="1166"/>
          <w:marRight w:val="0"/>
          <w:marTop w:val="82"/>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2.png"/><Relationship Id="rId39" Type="http://schemas.openxmlformats.org/officeDocument/2006/relationships/hyperlink" Target="http://en.wikipedia.org/wiki/Machine_readable" TargetMode="External"/><Relationship Id="rId3" Type="http://schemas.openxmlformats.org/officeDocument/2006/relationships/styles" Target="styles.xml"/><Relationship Id="rId21" Type="http://schemas.openxmlformats.org/officeDocument/2006/relationships/hyperlink" Target="http://www.loc.gov/ead/index.html" TargetMode="External"/><Relationship Id="rId34" Type="http://schemas.openxmlformats.org/officeDocument/2006/relationships/hyperlink" Target="http://en.wikipedia.org/wiki/XML" TargetMode="External"/><Relationship Id="rId42" Type="http://schemas.openxmlformats.org/officeDocument/2006/relationships/hyperlink" Target="http://en.wikipedia.org/wiki/Communication" TargetMode="External"/><Relationship Id="rId47" Type="http://schemas.openxmlformats.org/officeDocument/2006/relationships/hyperlink" Target="http://en.wikipedia.org/wiki/Computers" TargetMode="External"/><Relationship Id="rId50"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yperlink" Target="http://en.wikipedia.org/wiki/Society_of_American_Archivists" TargetMode="External"/><Relationship Id="rId38" Type="http://schemas.openxmlformats.org/officeDocument/2006/relationships/hyperlink" Target="http://en.wikipedia.org/wiki/Library_science" TargetMode="External"/><Relationship Id="rId46" Type="http://schemas.openxmlformats.org/officeDocument/2006/relationships/hyperlink" Target="http://en.wikipedia.org/wiki/Communications_protocol"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2.archivists.org/standards" TargetMode="External"/><Relationship Id="rId29" Type="http://schemas.openxmlformats.org/officeDocument/2006/relationships/footer" Target="footer6.xml"/><Relationship Id="rId41" Type="http://schemas.openxmlformats.org/officeDocument/2006/relationships/hyperlink" Target="http://en.wikipedia.org/wiki/Represen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getty.edu/research/tools/vocabularies/aat/" TargetMode="External"/><Relationship Id="rId32" Type="http://schemas.openxmlformats.org/officeDocument/2006/relationships/hyperlink" Target="http://en.wikipedia.org/wiki/Manuscripts" TargetMode="External"/><Relationship Id="rId37" Type="http://schemas.openxmlformats.org/officeDocument/2006/relationships/hyperlink" Target="http://en.wikipedia.org/wiki/Society_of_American_Archivists" TargetMode="External"/><Relationship Id="rId40" Type="http://schemas.openxmlformats.org/officeDocument/2006/relationships/hyperlink" Target="http://en.wikipedia.org/wiki/Cataloging" TargetMode="External"/><Relationship Id="rId45" Type="http://schemas.openxmlformats.org/officeDocument/2006/relationships/hyperlink" Target="http://en.wikipedia.org/wiki/Library_of_Congress"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2.archivists.org/groups/technical-subcommittee-on-eac-cpf/encoded-archival-context-corporate-bodies-persons-and-families-eac-cpf" TargetMode="External"/><Relationship Id="rId28" Type="http://schemas.openxmlformats.org/officeDocument/2006/relationships/header" Target="header7.xml"/><Relationship Id="rId36" Type="http://schemas.openxmlformats.org/officeDocument/2006/relationships/hyperlink" Target="http://en.wikipedia.org/wiki/Library_of_Congress" TargetMode="External"/><Relationship Id="rId49" Type="http://schemas.openxmlformats.org/officeDocument/2006/relationships/hyperlink" Target="http://en.wikipedia.org/wiki/Library_catalog"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http://en.wikipedia.org/wiki/Archives" TargetMode="External"/><Relationship Id="rId44" Type="http://schemas.openxmlformats.org/officeDocument/2006/relationships/hyperlink" Target="http://en.wikipedia.org/wiki/Data"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rdatoolkit.org/" TargetMode="External"/><Relationship Id="rId27" Type="http://schemas.openxmlformats.org/officeDocument/2006/relationships/hyperlink" Target="http://clir.pascsl.org/wp-content" TargetMode="External"/><Relationship Id="rId30" Type="http://schemas.openxmlformats.org/officeDocument/2006/relationships/hyperlink" Target="http://www2.archivists.org/sites/all/files/" TargetMode="External"/><Relationship Id="rId35" Type="http://schemas.openxmlformats.org/officeDocument/2006/relationships/hyperlink" Target="http://en.wikipedia.org/wiki/Finding_aid" TargetMode="External"/><Relationship Id="rId43" Type="http://schemas.openxmlformats.org/officeDocument/2006/relationships/hyperlink" Target="http://en.wikipedia.org/wiki/Bibliography" TargetMode="External"/><Relationship Id="rId48" Type="http://schemas.openxmlformats.org/officeDocument/2006/relationships/hyperlink" Target="http://en.wikipedia.org/wiki/Data_element" TargetMode="External"/><Relationship Id="rId8" Type="http://schemas.openxmlformats.org/officeDocument/2006/relationships/hyperlink" Target="http://authorities.loc.gov/"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17F1E-CADC-48DB-81F4-0FE9A3360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41</Pages>
  <Words>9236</Words>
  <Characters>52648</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SELECTED AND ANNOTATED BIBLIOGRAPHY OF</vt:lpstr>
    </vt:vector>
  </TitlesOfParts>
  <Company>Emory University</Company>
  <LinksUpToDate>false</LinksUpToDate>
  <CharactersWithSpaces>61761</CharactersWithSpaces>
  <SharedDoc>false</SharedDoc>
  <HLinks>
    <vt:vector size="162" baseType="variant">
      <vt:variant>
        <vt:i4>1376364</vt:i4>
      </vt:variant>
      <vt:variant>
        <vt:i4>78</vt:i4>
      </vt:variant>
      <vt:variant>
        <vt:i4>0</vt:i4>
      </vt:variant>
      <vt:variant>
        <vt:i4>5</vt:i4>
      </vt:variant>
      <vt:variant>
        <vt:lpwstr>http://en.wikipedia.org/wiki/Library_catalog</vt:lpwstr>
      </vt:variant>
      <vt:variant>
        <vt:lpwstr/>
      </vt:variant>
      <vt:variant>
        <vt:i4>4128848</vt:i4>
      </vt:variant>
      <vt:variant>
        <vt:i4>75</vt:i4>
      </vt:variant>
      <vt:variant>
        <vt:i4>0</vt:i4>
      </vt:variant>
      <vt:variant>
        <vt:i4>5</vt:i4>
      </vt:variant>
      <vt:variant>
        <vt:lpwstr>http://en.wikipedia.org/wiki/Data_element</vt:lpwstr>
      </vt:variant>
      <vt:variant>
        <vt:lpwstr/>
      </vt:variant>
      <vt:variant>
        <vt:i4>7471148</vt:i4>
      </vt:variant>
      <vt:variant>
        <vt:i4>72</vt:i4>
      </vt:variant>
      <vt:variant>
        <vt:i4>0</vt:i4>
      </vt:variant>
      <vt:variant>
        <vt:i4>5</vt:i4>
      </vt:variant>
      <vt:variant>
        <vt:lpwstr>http://en.wikipedia.org/wiki/Computers</vt:lpwstr>
      </vt:variant>
      <vt:variant>
        <vt:lpwstr/>
      </vt:variant>
      <vt:variant>
        <vt:i4>3997773</vt:i4>
      </vt:variant>
      <vt:variant>
        <vt:i4>69</vt:i4>
      </vt:variant>
      <vt:variant>
        <vt:i4>0</vt:i4>
      </vt:variant>
      <vt:variant>
        <vt:i4>5</vt:i4>
      </vt:variant>
      <vt:variant>
        <vt:lpwstr>http://en.wikipedia.org/wiki/Communications_protocol</vt:lpwstr>
      </vt:variant>
      <vt:variant>
        <vt:lpwstr/>
      </vt:variant>
      <vt:variant>
        <vt:i4>2556009</vt:i4>
      </vt:variant>
      <vt:variant>
        <vt:i4>66</vt:i4>
      </vt:variant>
      <vt:variant>
        <vt:i4>0</vt:i4>
      </vt:variant>
      <vt:variant>
        <vt:i4>5</vt:i4>
      </vt:variant>
      <vt:variant>
        <vt:lpwstr>http://en.wikipedia.org/wiki/Library_of_Congress</vt:lpwstr>
      </vt:variant>
      <vt:variant>
        <vt:lpwstr/>
      </vt:variant>
      <vt:variant>
        <vt:i4>983124</vt:i4>
      </vt:variant>
      <vt:variant>
        <vt:i4>63</vt:i4>
      </vt:variant>
      <vt:variant>
        <vt:i4>0</vt:i4>
      </vt:variant>
      <vt:variant>
        <vt:i4>5</vt:i4>
      </vt:variant>
      <vt:variant>
        <vt:lpwstr>http://en.wikipedia.org/wiki/Data</vt:lpwstr>
      </vt:variant>
      <vt:variant>
        <vt:lpwstr/>
      </vt:variant>
      <vt:variant>
        <vt:i4>1572957</vt:i4>
      </vt:variant>
      <vt:variant>
        <vt:i4>60</vt:i4>
      </vt:variant>
      <vt:variant>
        <vt:i4>0</vt:i4>
      </vt:variant>
      <vt:variant>
        <vt:i4>5</vt:i4>
      </vt:variant>
      <vt:variant>
        <vt:lpwstr>http://en.wikipedia.org/wiki/Bibliography</vt:lpwstr>
      </vt:variant>
      <vt:variant>
        <vt:lpwstr/>
      </vt:variant>
      <vt:variant>
        <vt:i4>7012385</vt:i4>
      </vt:variant>
      <vt:variant>
        <vt:i4>57</vt:i4>
      </vt:variant>
      <vt:variant>
        <vt:i4>0</vt:i4>
      </vt:variant>
      <vt:variant>
        <vt:i4>5</vt:i4>
      </vt:variant>
      <vt:variant>
        <vt:lpwstr>http://en.wikipedia.org/wiki/Communication</vt:lpwstr>
      </vt:variant>
      <vt:variant>
        <vt:lpwstr/>
      </vt:variant>
      <vt:variant>
        <vt:i4>7471159</vt:i4>
      </vt:variant>
      <vt:variant>
        <vt:i4>54</vt:i4>
      </vt:variant>
      <vt:variant>
        <vt:i4>0</vt:i4>
      </vt:variant>
      <vt:variant>
        <vt:i4>5</vt:i4>
      </vt:variant>
      <vt:variant>
        <vt:lpwstr>http://en.wikipedia.org/wiki/Representation</vt:lpwstr>
      </vt:variant>
      <vt:variant>
        <vt:lpwstr/>
      </vt:variant>
      <vt:variant>
        <vt:i4>7143475</vt:i4>
      </vt:variant>
      <vt:variant>
        <vt:i4>51</vt:i4>
      </vt:variant>
      <vt:variant>
        <vt:i4>0</vt:i4>
      </vt:variant>
      <vt:variant>
        <vt:i4>5</vt:i4>
      </vt:variant>
      <vt:variant>
        <vt:lpwstr>http://en.wikipedia.org/wiki/Cataloging</vt:lpwstr>
      </vt:variant>
      <vt:variant>
        <vt:lpwstr/>
      </vt:variant>
      <vt:variant>
        <vt:i4>196718</vt:i4>
      </vt:variant>
      <vt:variant>
        <vt:i4>48</vt:i4>
      </vt:variant>
      <vt:variant>
        <vt:i4>0</vt:i4>
      </vt:variant>
      <vt:variant>
        <vt:i4>5</vt:i4>
      </vt:variant>
      <vt:variant>
        <vt:lpwstr>http://en.wikipedia.org/wiki/Machine_readable</vt:lpwstr>
      </vt:variant>
      <vt:variant>
        <vt:lpwstr/>
      </vt:variant>
      <vt:variant>
        <vt:i4>1572966</vt:i4>
      </vt:variant>
      <vt:variant>
        <vt:i4>45</vt:i4>
      </vt:variant>
      <vt:variant>
        <vt:i4>0</vt:i4>
      </vt:variant>
      <vt:variant>
        <vt:i4>5</vt:i4>
      </vt:variant>
      <vt:variant>
        <vt:lpwstr>http://en.wikipedia.org/wiki/Library_science</vt:lpwstr>
      </vt:variant>
      <vt:variant>
        <vt:lpwstr/>
      </vt:variant>
      <vt:variant>
        <vt:i4>4653106</vt:i4>
      </vt:variant>
      <vt:variant>
        <vt:i4>42</vt:i4>
      </vt:variant>
      <vt:variant>
        <vt:i4>0</vt:i4>
      </vt:variant>
      <vt:variant>
        <vt:i4>5</vt:i4>
      </vt:variant>
      <vt:variant>
        <vt:lpwstr>http://en.wikipedia.org/wiki/Society_of_American_Archivists</vt:lpwstr>
      </vt:variant>
      <vt:variant>
        <vt:lpwstr/>
      </vt:variant>
      <vt:variant>
        <vt:i4>2556009</vt:i4>
      </vt:variant>
      <vt:variant>
        <vt:i4>39</vt:i4>
      </vt:variant>
      <vt:variant>
        <vt:i4>0</vt:i4>
      </vt:variant>
      <vt:variant>
        <vt:i4>5</vt:i4>
      </vt:variant>
      <vt:variant>
        <vt:lpwstr>http://en.wikipedia.org/wiki/Library_of_Congress</vt:lpwstr>
      </vt:variant>
      <vt:variant>
        <vt:lpwstr/>
      </vt:variant>
      <vt:variant>
        <vt:i4>1835104</vt:i4>
      </vt:variant>
      <vt:variant>
        <vt:i4>36</vt:i4>
      </vt:variant>
      <vt:variant>
        <vt:i4>0</vt:i4>
      </vt:variant>
      <vt:variant>
        <vt:i4>5</vt:i4>
      </vt:variant>
      <vt:variant>
        <vt:lpwstr>http://en.wikipedia.org/wiki/Finding_aid</vt:lpwstr>
      </vt:variant>
      <vt:variant>
        <vt:lpwstr/>
      </vt:variant>
      <vt:variant>
        <vt:i4>720984</vt:i4>
      </vt:variant>
      <vt:variant>
        <vt:i4>33</vt:i4>
      </vt:variant>
      <vt:variant>
        <vt:i4>0</vt:i4>
      </vt:variant>
      <vt:variant>
        <vt:i4>5</vt:i4>
      </vt:variant>
      <vt:variant>
        <vt:lpwstr>http://en.wikipedia.org/wiki/XML</vt:lpwstr>
      </vt:variant>
      <vt:variant>
        <vt:lpwstr/>
      </vt:variant>
      <vt:variant>
        <vt:i4>4653106</vt:i4>
      </vt:variant>
      <vt:variant>
        <vt:i4>30</vt:i4>
      </vt:variant>
      <vt:variant>
        <vt:i4>0</vt:i4>
      </vt:variant>
      <vt:variant>
        <vt:i4>5</vt:i4>
      </vt:variant>
      <vt:variant>
        <vt:lpwstr>http://en.wikipedia.org/wiki/Society_of_American_Archivists</vt:lpwstr>
      </vt:variant>
      <vt:variant>
        <vt:lpwstr/>
      </vt:variant>
      <vt:variant>
        <vt:i4>1966175</vt:i4>
      </vt:variant>
      <vt:variant>
        <vt:i4>27</vt:i4>
      </vt:variant>
      <vt:variant>
        <vt:i4>0</vt:i4>
      </vt:variant>
      <vt:variant>
        <vt:i4>5</vt:i4>
      </vt:variant>
      <vt:variant>
        <vt:lpwstr>http://en.wikipedia.org/wiki/Manuscripts</vt:lpwstr>
      </vt:variant>
      <vt:variant>
        <vt:lpwstr/>
      </vt:variant>
      <vt:variant>
        <vt:i4>1114201</vt:i4>
      </vt:variant>
      <vt:variant>
        <vt:i4>24</vt:i4>
      </vt:variant>
      <vt:variant>
        <vt:i4>0</vt:i4>
      </vt:variant>
      <vt:variant>
        <vt:i4>5</vt:i4>
      </vt:variant>
      <vt:variant>
        <vt:lpwstr>http://en.wikipedia.org/wiki/Archives</vt:lpwstr>
      </vt:variant>
      <vt:variant>
        <vt:lpwstr/>
      </vt:variant>
      <vt:variant>
        <vt:i4>6357029</vt:i4>
      </vt:variant>
      <vt:variant>
        <vt:i4>21</vt:i4>
      </vt:variant>
      <vt:variant>
        <vt:i4>0</vt:i4>
      </vt:variant>
      <vt:variant>
        <vt:i4>5</vt:i4>
      </vt:variant>
      <vt:variant>
        <vt:lpwstr>http://www2.archivists.org/sites/all/files/</vt:lpwstr>
      </vt:variant>
      <vt:variant>
        <vt:lpwstr/>
      </vt:variant>
      <vt:variant>
        <vt:i4>4587532</vt:i4>
      </vt:variant>
      <vt:variant>
        <vt:i4>18</vt:i4>
      </vt:variant>
      <vt:variant>
        <vt:i4>0</vt:i4>
      </vt:variant>
      <vt:variant>
        <vt:i4>5</vt:i4>
      </vt:variant>
      <vt:variant>
        <vt:lpwstr>http://clir.pascsl.org/wp-content</vt:lpwstr>
      </vt:variant>
      <vt:variant>
        <vt:lpwstr/>
      </vt:variant>
      <vt:variant>
        <vt:i4>4456468</vt:i4>
      </vt:variant>
      <vt:variant>
        <vt:i4>15</vt:i4>
      </vt:variant>
      <vt:variant>
        <vt:i4>0</vt:i4>
      </vt:variant>
      <vt:variant>
        <vt:i4>5</vt:i4>
      </vt:variant>
      <vt:variant>
        <vt:lpwstr>http://www.getty.edu/research/tools/vocabularies/aat/</vt:lpwstr>
      </vt:variant>
      <vt:variant>
        <vt:lpwstr/>
      </vt:variant>
      <vt:variant>
        <vt:i4>2752559</vt:i4>
      </vt:variant>
      <vt:variant>
        <vt:i4>12</vt:i4>
      </vt:variant>
      <vt:variant>
        <vt:i4>0</vt:i4>
      </vt:variant>
      <vt:variant>
        <vt:i4>5</vt:i4>
      </vt:variant>
      <vt:variant>
        <vt:lpwstr>http://www2.archivists.org/groups/technical-subcommittee-on-eac-cpf/encoded-archival-context-corporate-bodies-persons-and-families-eac-cpf</vt:lpwstr>
      </vt:variant>
      <vt:variant>
        <vt:lpwstr/>
      </vt:variant>
      <vt:variant>
        <vt:i4>2162744</vt:i4>
      </vt:variant>
      <vt:variant>
        <vt:i4>9</vt:i4>
      </vt:variant>
      <vt:variant>
        <vt:i4>0</vt:i4>
      </vt:variant>
      <vt:variant>
        <vt:i4>5</vt:i4>
      </vt:variant>
      <vt:variant>
        <vt:lpwstr>http://www.rdatoolkit.org/</vt:lpwstr>
      </vt:variant>
      <vt:variant>
        <vt:lpwstr/>
      </vt:variant>
      <vt:variant>
        <vt:i4>4456526</vt:i4>
      </vt:variant>
      <vt:variant>
        <vt:i4>6</vt:i4>
      </vt:variant>
      <vt:variant>
        <vt:i4>0</vt:i4>
      </vt:variant>
      <vt:variant>
        <vt:i4>5</vt:i4>
      </vt:variant>
      <vt:variant>
        <vt:lpwstr>http://www.loc.gov/ead/index.html</vt:lpwstr>
      </vt:variant>
      <vt:variant>
        <vt:lpwstr/>
      </vt:variant>
      <vt:variant>
        <vt:i4>1441878</vt:i4>
      </vt:variant>
      <vt:variant>
        <vt:i4>3</vt:i4>
      </vt:variant>
      <vt:variant>
        <vt:i4>0</vt:i4>
      </vt:variant>
      <vt:variant>
        <vt:i4>5</vt:i4>
      </vt:variant>
      <vt:variant>
        <vt:lpwstr>http://www2.archivists.org/standards</vt:lpwstr>
      </vt:variant>
      <vt:variant>
        <vt:lpwstr/>
      </vt:variant>
      <vt:variant>
        <vt:i4>3932279</vt:i4>
      </vt:variant>
      <vt:variant>
        <vt:i4>0</vt:i4>
      </vt:variant>
      <vt:variant>
        <vt:i4>0</vt:i4>
      </vt:variant>
      <vt:variant>
        <vt:i4>5</vt:i4>
      </vt:variant>
      <vt:variant>
        <vt:lpwstr>http://authorities.loc.gov/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AND ANNOTATED BIBLIOGRAPHY OF</dc:title>
  <dc:subject/>
  <dc:creator>General Libraries</dc:creator>
  <cp:keywords/>
  <dc:description/>
  <cp:lastModifiedBy>Susan McDonald</cp:lastModifiedBy>
  <cp:revision>11</cp:revision>
  <cp:lastPrinted>2016-01-08T18:16:00Z</cp:lastPrinted>
  <dcterms:created xsi:type="dcterms:W3CDTF">2016-04-21T21:30:00Z</dcterms:created>
  <dcterms:modified xsi:type="dcterms:W3CDTF">2016-07-05T21:39:00Z</dcterms:modified>
</cp:coreProperties>
</file>